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70" w:rsidRPr="003830E5" w:rsidRDefault="003830E5" w:rsidP="00EC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 xml:space="preserve">, </w:t>
      </w:r>
      <w:proofErr w:type="spellStart"/>
      <w:r w:rsidR="00EC6CE8" w:rsidRPr="00F50AD3">
        <w:rPr>
          <w:rFonts w:ascii="Times New Roman" w:hAnsi="Times New Roman" w:cs="Times New Roman"/>
          <w:b/>
        </w:rPr>
        <w:t>L</w:t>
      </w:r>
      <w:r w:rsidR="00EC6CE8" w:rsidRPr="003830E5">
        <w:rPr>
          <w:rFonts w:ascii="Times New Roman" w:hAnsi="Times New Roman" w:cs="Times New Roman"/>
        </w:rPr>
        <w:t>.</w:t>
      </w:r>
      <w:proofErr w:type="gramStart"/>
      <w:r w:rsidR="00EC6CE8" w:rsidRPr="003830E5">
        <w:rPr>
          <w:rFonts w:ascii="Times New Roman" w:hAnsi="Times New Roman" w:cs="Times New Roman"/>
        </w:rPr>
        <w:t>,Vargas</w:t>
      </w:r>
      <w:proofErr w:type="spellEnd"/>
      <w:proofErr w:type="gramEnd"/>
      <w:r w:rsidR="00EC6CE8" w:rsidRPr="003830E5">
        <w:rPr>
          <w:rFonts w:ascii="Times New Roman" w:hAnsi="Times New Roman" w:cs="Times New Roman"/>
        </w:rPr>
        <w:t>, E., *</w:t>
      </w:r>
      <w:proofErr w:type="spellStart"/>
      <w:r w:rsidR="00EC6CE8" w:rsidRPr="003830E5">
        <w:rPr>
          <w:rFonts w:ascii="Times New Roman" w:hAnsi="Times New Roman" w:cs="Times New Roman"/>
        </w:rPr>
        <w:t>Hermanto</w:t>
      </w:r>
      <w:proofErr w:type="spellEnd"/>
      <w:r w:rsidR="00EC6CE8" w:rsidRPr="003830E5">
        <w:rPr>
          <w:rFonts w:ascii="Times New Roman" w:hAnsi="Times New Roman" w:cs="Times New Roman"/>
        </w:rPr>
        <w:t>, J. (</w:t>
      </w:r>
      <w:r w:rsidR="00EC6CE8" w:rsidRPr="00F50AD3">
        <w:rPr>
          <w:rFonts w:ascii="Times New Roman" w:hAnsi="Times New Roman" w:cs="Times New Roman"/>
          <w:b/>
        </w:rPr>
        <w:t>2016</w:t>
      </w:r>
      <w:r w:rsidR="00EC6CE8" w:rsidRPr="003830E5">
        <w:rPr>
          <w:rFonts w:ascii="Times New Roman" w:hAnsi="Times New Roman" w:cs="Times New Roman"/>
        </w:rPr>
        <w:t>). Group work with immigrants and refugees. In L.G. Greif &amp; C. Knight (</w:t>
      </w:r>
      <w:proofErr w:type="spellStart"/>
      <w:r w:rsidR="00EC6CE8" w:rsidRPr="003830E5">
        <w:rPr>
          <w:rFonts w:ascii="Times New Roman" w:hAnsi="Times New Roman" w:cs="Times New Roman"/>
        </w:rPr>
        <w:t>Eds</w:t>
      </w:r>
      <w:proofErr w:type="spellEnd"/>
      <w:r w:rsidR="00EC6CE8" w:rsidRPr="003830E5">
        <w:rPr>
          <w:rFonts w:ascii="Times New Roman" w:hAnsi="Times New Roman" w:cs="Times New Roman"/>
        </w:rPr>
        <w:t>). Group Work with Populations at Risk. Fourth Edition (pp. 201-220) New York: Oxford University Press.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proofErr w:type="spellStart"/>
      <w:r w:rsidR="00EC6CE8" w:rsidRPr="003830E5">
        <w:rPr>
          <w:rFonts w:ascii="Times New Roman" w:hAnsi="Times New Roman" w:cs="Times New Roman"/>
        </w:rPr>
        <w:t>Gonyea</w:t>
      </w:r>
      <w:proofErr w:type="spellEnd"/>
      <w:r w:rsidR="00EC6CE8" w:rsidRPr="003830E5">
        <w:rPr>
          <w:rFonts w:ascii="Times New Roman" w:hAnsi="Times New Roman" w:cs="Times New Roman"/>
        </w:rPr>
        <w:t xml:space="preserve">, J.,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 L</w:t>
      </w:r>
      <w:r w:rsidR="00EC6CE8" w:rsidRPr="003830E5">
        <w:rPr>
          <w:rFonts w:ascii="Times New Roman" w:hAnsi="Times New Roman" w:cs="Times New Roman"/>
        </w:rPr>
        <w:t>,*Velasquez, E. (</w:t>
      </w:r>
      <w:r w:rsidR="00EC6CE8" w:rsidRPr="00F50AD3">
        <w:rPr>
          <w:rFonts w:ascii="Times New Roman" w:hAnsi="Times New Roman" w:cs="Times New Roman"/>
          <w:b/>
        </w:rPr>
        <w:t>2016)</w:t>
      </w:r>
      <w:r w:rsidR="00EC6CE8" w:rsidRPr="003830E5">
        <w:rPr>
          <w:rFonts w:ascii="Times New Roman" w:hAnsi="Times New Roman" w:cs="Times New Roman"/>
        </w:rPr>
        <w:t xml:space="preserve"> The Effectiveness of a Culturally Sensitive Cognitive Behavioral Group Intervention for Latino Alzheimer’s Caregivers. The Gerontologist (56) 292-302.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="00EC6CE8" w:rsidRPr="003830E5">
        <w:rPr>
          <w:rFonts w:ascii="Times New Roman" w:hAnsi="Times New Roman" w:cs="Times New Roman"/>
        </w:rPr>
        <w:t xml:space="preserve">Amodeo, M., &amp;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 L</w:t>
      </w:r>
      <w:r w:rsidR="00EC6CE8" w:rsidRPr="003830E5">
        <w:rPr>
          <w:rFonts w:ascii="Times New Roman" w:hAnsi="Times New Roman" w:cs="Times New Roman"/>
        </w:rPr>
        <w:t>. M. (</w:t>
      </w:r>
      <w:r w:rsidR="00EC6CE8" w:rsidRPr="00F50AD3">
        <w:rPr>
          <w:rFonts w:ascii="Times New Roman" w:hAnsi="Times New Roman" w:cs="Times New Roman"/>
          <w:b/>
        </w:rPr>
        <w:t>2013</w:t>
      </w:r>
      <w:r w:rsidR="00EC6CE8" w:rsidRPr="003830E5">
        <w:rPr>
          <w:rFonts w:ascii="Times New Roman" w:hAnsi="Times New Roman" w:cs="Times New Roman"/>
        </w:rPr>
        <w:t>). Making effective referrals to Alcoholics Anonymous and other 12step programs. In R. Saitz (Ed.), Addressing unhealthy alcohol use in primary care (pp. 73-84), New York: Springer.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proofErr w:type="spellStart"/>
      <w:r w:rsidR="00EC6CE8" w:rsidRPr="003830E5">
        <w:rPr>
          <w:rFonts w:ascii="Times New Roman" w:hAnsi="Times New Roman" w:cs="Times New Roman"/>
        </w:rPr>
        <w:t>Zerden</w:t>
      </w:r>
      <w:proofErr w:type="spellEnd"/>
      <w:r w:rsidR="00EC6CE8" w:rsidRPr="003830E5">
        <w:rPr>
          <w:rFonts w:ascii="Times New Roman" w:hAnsi="Times New Roman" w:cs="Times New Roman"/>
        </w:rPr>
        <w:t xml:space="preserve">, L,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 L</w:t>
      </w:r>
      <w:r w:rsidR="00EC6CE8" w:rsidRPr="003830E5">
        <w:rPr>
          <w:rFonts w:ascii="Times New Roman" w:hAnsi="Times New Roman" w:cs="Times New Roman"/>
        </w:rPr>
        <w:t>., &amp; Lundgren, L. (</w:t>
      </w:r>
      <w:r w:rsidR="00EC6CE8" w:rsidRPr="00F50AD3">
        <w:rPr>
          <w:rFonts w:ascii="Times New Roman" w:hAnsi="Times New Roman" w:cs="Times New Roman"/>
          <w:b/>
        </w:rPr>
        <w:t>2012</w:t>
      </w:r>
      <w:r w:rsidR="00EC6CE8" w:rsidRPr="003830E5">
        <w:rPr>
          <w:rFonts w:ascii="Times New Roman" w:hAnsi="Times New Roman" w:cs="Times New Roman"/>
        </w:rPr>
        <w:t xml:space="preserve">). HIV prevention with Puerto Rican injection drug users. In K. C. </w:t>
      </w:r>
      <w:proofErr w:type="spellStart"/>
      <w:r w:rsidR="00EC6CE8" w:rsidRPr="003830E5">
        <w:rPr>
          <w:rFonts w:ascii="Times New Roman" w:hAnsi="Times New Roman" w:cs="Times New Roman"/>
        </w:rPr>
        <w:t>Organista</w:t>
      </w:r>
      <w:proofErr w:type="spellEnd"/>
      <w:r w:rsidR="00EC6CE8" w:rsidRPr="003830E5">
        <w:rPr>
          <w:rFonts w:ascii="Times New Roman" w:hAnsi="Times New Roman" w:cs="Times New Roman"/>
        </w:rPr>
        <w:t xml:space="preserve"> (Ed.), HIV Prevention with Latinos: Theory, Research and Practice. (pp. 383-403). New York: Oxford University Press.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5.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 L</w:t>
      </w:r>
      <w:r w:rsidR="00EC6CE8" w:rsidRPr="003830E5">
        <w:rPr>
          <w:rFonts w:ascii="Times New Roman" w:hAnsi="Times New Roman" w:cs="Times New Roman"/>
        </w:rPr>
        <w:t xml:space="preserve">., &amp; *Vargas E. </w:t>
      </w:r>
      <w:r w:rsidR="00EC6CE8" w:rsidRPr="00F50AD3">
        <w:rPr>
          <w:rFonts w:ascii="Times New Roman" w:hAnsi="Times New Roman" w:cs="Times New Roman"/>
        </w:rPr>
        <w:t>(</w:t>
      </w:r>
      <w:r w:rsidR="00EC6CE8" w:rsidRPr="00F50AD3">
        <w:rPr>
          <w:rFonts w:ascii="Times New Roman" w:hAnsi="Times New Roman" w:cs="Times New Roman"/>
          <w:b/>
        </w:rPr>
        <w:t>2011</w:t>
      </w:r>
      <w:r w:rsidR="00EC6CE8" w:rsidRPr="003830E5">
        <w:rPr>
          <w:rFonts w:ascii="Times New Roman" w:hAnsi="Times New Roman" w:cs="Times New Roman"/>
        </w:rPr>
        <w:t xml:space="preserve">). </w:t>
      </w:r>
      <w:proofErr w:type="spellStart"/>
      <w:r w:rsidR="00EC6CE8" w:rsidRPr="003830E5">
        <w:rPr>
          <w:rFonts w:ascii="Times New Roman" w:hAnsi="Times New Roman" w:cs="Times New Roman"/>
        </w:rPr>
        <w:t>En</w:t>
      </w:r>
      <w:proofErr w:type="spellEnd"/>
      <w:r w:rsidR="00EC6CE8" w:rsidRPr="003830E5">
        <w:rPr>
          <w:rFonts w:ascii="Times New Roman" w:hAnsi="Times New Roman" w:cs="Times New Roman"/>
        </w:rPr>
        <w:t xml:space="preserve"> dos </w:t>
      </w:r>
      <w:proofErr w:type="spellStart"/>
      <w:r w:rsidR="00EC6CE8" w:rsidRPr="003830E5">
        <w:rPr>
          <w:rFonts w:ascii="Times New Roman" w:hAnsi="Times New Roman" w:cs="Times New Roman"/>
        </w:rPr>
        <w:t>culturas</w:t>
      </w:r>
      <w:proofErr w:type="spellEnd"/>
      <w:r w:rsidR="00EC6CE8" w:rsidRPr="003830E5">
        <w:rPr>
          <w:rFonts w:ascii="Times New Roman" w:hAnsi="Times New Roman" w:cs="Times New Roman"/>
        </w:rPr>
        <w:t xml:space="preserve">: Group work with Latino immigrants and refugees. In L.G. Geoffrey &amp; </w:t>
      </w:r>
      <w:proofErr w:type="spellStart"/>
      <w:r w:rsidR="00EC6CE8" w:rsidRPr="003830E5">
        <w:rPr>
          <w:rFonts w:ascii="Times New Roman" w:hAnsi="Times New Roman" w:cs="Times New Roman"/>
        </w:rPr>
        <w:t>Ephross</w:t>
      </w:r>
      <w:proofErr w:type="spellEnd"/>
      <w:r w:rsidR="00EC6CE8" w:rsidRPr="003830E5">
        <w:rPr>
          <w:rFonts w:ascii="Times New Roman" w:hAnsi="Times New Roman" w:cs="Times New Roman"/>
        </w:rPr>
        <w:t xml:space="preserve"> (</w:t>
      </w:r>
      <w:proofErr w:type="spellStart"/>
      <w:r w:rsidR="00EC6CE8" w:rsidRPr="003830E5">
        <w:rPr>
          <w:rFonts w:ascii="Times New Roman" w:hAnsi="Times New Roman" w:cs="Times New Roman"/>
        </w:rPr>
        <w:t>Eds</w:t>
      </w:r>
      <w:proofErr w:type="spellEnd"/>
      <w:r w:rsidR="00EC6CE8" w:rsidRPr="003830E5">
        <w:rPr>
          <w:rFonts w:ascii="Times New Roman" w:hAnsi="Times New Roman" w:cs="Times New Roman"/>
        </w:rPr>
        <w:t>). Group Work with Populations at Risk. Third Edition (pp. 136-152) New York: Oxford University Press.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6. </w:t>
      </w:r>
      <w:r w:rsidR="00EC6CE8" w:rsidRPr="003830E5">
        <w:rPr>
          <w:rFonts w:ascii="Times New Roman" w:hAnsi="Times New Roman" w:cs="Times New Roman"/>
        </w:rPr>
        <w:t>*</w:t>
      </w:r>
      <w:proofErr w:type="spellStart"/>
      <w:r w:rsidR="00EC6CE8" w:rsidRPr="003830E5">
        <w:rPr>
          <w:rFonts w:ascii="Times New Roman" w:hAnsi="Times New Roman" w:cs="Times New Roman"/>
        </w:rPr>
        <w:t>Zerden</w:t>
      </w:r>
      <w:proofErr w:type="spellEnd"/>
      <w:r w:rsidR="00EC6CE8" w:rsidRPr="003830E5">
        <w:rPr>
          <w:rFonts w:ascii="Times New Roman" w:hAnsi="Times New Roman" w:cs="Times New Roman"/>
        </w:rPr>
        <w:t xml:space="preserve">, L.,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</w:t>
      </w:r>
      <w:r w:rsidR="00EC6CE8" w:rsidRPr="003830E5">
        <w:rPr>
          <w:rFonts w:ascii="Times New Roman" w:hAnsi="Times New Roman" w:cs="Times New Roman"/>
        </w:rPr>
        <w:t xml:space="preserve"> L., &amp; Lundgren, L. (</w:t>
      </w:r>
      <w:r w:rsidR="00EC6CE8" w:rsidRPr="00F50AD3">
        <w:rPr>
          <w:rFonts w:ascii="Times New Roman" w:hAnsi="Times New Roman" w:cs="Times New Roman"/>
          <w:b/>
        </w:rPr>
        <w:t>2010</w:t>
      </w:r>
      <w:r w:rsidR="00EC6CE8" w:rsidRPr="003830E5">
        <w:rPr>
          <w:rFonts w:ascii="Times New Roman" w:hAnsi="Times New Roman" w:cs="Times New Roman"/>
        </w:rPr>
        <w:t>). Needle sharing of Puerto Rican injection drug users in a dual site study: Location matters. Substance Abuse and Misuse, 45(10), 1605-1622.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7. </w:t>
      </w:r>
      <w:r w:rsidR="00EC6CE8" w:rsidRPr="003830E5">
        <w:rPr>
          <w:rFonts w:ascii="Times New Roman" w:hAnsi="Times New Roman" w:cs="Times New Roman"/>
        </w:rPr>
        <w:t xml:space="preserve">Amodeo, M., &amp;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 L</w:t>
      </w:r>
      <w:r w:rsidR="00EC6CE8" w:rsidRPr="003830E5">
        <w:rPr>
          <w:rFonts w:ascii="Times New Roman" w:hAnsi="Times New Roman" w:cs="Times New Roman"/>
        </w:rPr>
        <w:t>. (</w:t>
      </w:r>
      <w:r w:rsidR="00EC6CE8" w:rsidRPr="00F50AD3">
        <w:rPr>
          <w:rFonts w:ascii="Times New Roman" w:hAnsi="Times New Roman" w:cs="Times New Roman"/>
          <w:b/>
        </w:rPr>
        <w:t>2010</w:t>
      </w:r>
      <w:r w:rsidR="00EC6CE8" w:rsidRPr="003830E5">
        <w:rPr>
          <w:rFonts w:ascii="Times New Roman" w:hAnsi="Times New Roman" w:cs="Times New Roman"/>
        </w:rPr>
        <w:t xml:space="preserve">). Social work interventions with alcohol and other drug problems. In J. R. </w:t>
      </w:r>
      <w:proofErr w:type="spellStart"/>
      <w:r w:rsidR="00EC6CE8" w:rsidRPr="003830E5">
        <w:rPr>
          <w:rFonts w:ascii="Times New Roman" w:hAnsi="Times New Roman" w:cs="Times New Roman"/>
        </w:rPr>
        <w:t>Brandell</w:t>
      </w:r>
      <w:proofErr w:type="spellEnd"/>
      <w:r w:rsidR="00EC6CE8" w:rsidRPr="003830E5">
        <w:rPr>
          <w:rFonts w:ascii="Times New Roman" w:hAnsi="Times New Roman" w:cs="Times New Roman"/>
        </w:rPr>
        <w:t xml:space="preserve"> (Ed.), Theory and practice in clinical social work. (</w:t>
      </w:r>
      <w:proofErr w:type="gramStart"/>
      <w:r w:rsidR="00EC6CE8" w:rsidRPr="003830E5">
        <w:rPr>
          <w:rFonts w:ascii="Times New Roman" w:hAnsi="Times New Roman" w:cs="Times New Roman"/>
        </w:rPr>
        <w:t>2nd</w:t>
      </w:r>
      <w:proofErr w:type="gramEnd"/>
      <w:r w:rsidR="00EC6CE8" w:rsidRPr="003830E5">
        <w:rPr>
          <w:rFonts w:ascii="Times New Roman" w:hAnsi="Times New Roman" w:cs="Times New Roman"/>
        </w:rPr>
        <w:t xml:space="preserve"> Ed.) (pp. 525-559). Thousand Oaks, CA: Sage Publications.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8.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 L</w:t>
      </w:r>
      <w:r w:rsidR="00EC6CE8" w:rsidRPr="003830E5">
        <w:rPr>
          <w:rFonts w:ascii="Times New Roman" w:hAnsi="Times New Roman" w:cs="Times New Roman"/>
        </w:rPr>
        <w:t>., *</w:t>
      </w:r>
      <w:proofErr w:type="spellStart"/>
      <w:r w:rsidR="00EC6CE8" w:rsidRPr="003830E5">
        <w:rPr>
          <w:rFonts w:ascii="Times New Roman" w:hAnsi="Times New Roman" w:cs="Times New Roman"/>
        </w:rPr>
        <w:t>Zerden</w:t>
      </w:r>
      <w:proofErr w:type="spellEnd"/>
      <w:r w:rsidR="00EC6CE8" w:rsidRPr="003830E5">
        <w:rPr>
          <w:rFonts w:ascii="Times New Roman" w:hAnsi="Times New Roman" w:cs="Times New Roman"/>
        </w:rPr>
        <w:t>, L. Fitzgerald, T. &amp; Lundgren, L. (</w:t>
      </w:r>
      <w:r w:rsidR="00EC6CE8" w:rsidRPr="00F50AD3">
        <w:rPr>
          <w:rFonts w:ascii="Times New Roman" w:hAnsi="Times New Roman" w:cs="Times New Roman"/>
          <w:b/>
        </w:rPr>
        <w:t>2008</w:t>
      </w:r>
      <w:r w:rsidR="00EC6CE8" w:rsidRPr="003830E5">
        <w:rPr>
          <w:rFonts w:ascii="Times New Roman" w:hAnsi="Times New Roman" w:cs="Times New Roman"/>
        </w:rPr>
        <w:t>) Capacity enhancement prevention model for Puerto Rican injection drug users in Massachusetts and Puerto Rico. Evaluation and Program Planning 31(1), 64-73.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9. </w:t>
      </w:r>
      <w:r w:rsidR="00EC6CE8" w:rsidRPr="003830E5">
        <w:rPr>
          <w:rFonts w:ascii="Times New Roman" w:hAnsi="Times New Roman" w:cs="Times New Roman"/>
        </w:rPr>
        <w:t xml:space="preserve">Amodeo, M. &amp;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 L</w:t>
      </w:r>
      <w:r w:rsidR="00EC6CE8" w:rsidRPr="003830E5">
        <w:rPr>
          <w:rFonts w:ascii="Times New Roman" w:hAnsi="Times New Roman" w:cs="Times New Roman"/>
        </w:rPr>
        <w:t>. (</w:t>
      </w:r>
      <w:r w:rsidR="00EC6CE8" w:rsidRPr="00F50AD3">
        <w:rPr>
          <w:rFonts w:ascii="Times New Roman" w:hAnsi="Times New Roman" w:cs="Times New Roman"/>
          <w:b/>
        </w:rPr>
        <w:t>2008)</w:t>
      </w:r>
      <w:r w:rsidR="00EC6CE8" w:rsidRPr="003830E5">
        <w:rPr>
          <w:rFonts w:ascii="Times New Roman" w:hAnsi="Times New Roman" w:cs="Times New Roman"/>
        </w:rPr>
        <w:t>. Alcohol and other drug problems: Practice interventions. In T. Mizrahi &amp; L. Davis (Eds.), Encyclopedia of Social Work (20th edition). New York: Oxford University Press.</w:t>
      </w:r>
      <w:r w:rsidR="00EC6CE8" w:rsidRPr="003830E5">
        <w:rPr>
          <w:rFonts w:ascii="Times New Roman" w:hAnsi="Times New Roman" w:cs="Times New Roman"/>
        </w:rPr>
        <w:br/>
      </w:r>
      <w:r w:rsidR="00EC6CE8" w:rsidRPr="003830E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10. </w:t>
      </w:r>
      <w:proofErr w:type="spellStart"/>
      <w:r w:rsidR="00EC6CE8" w:rsidRPr="003830E5">
        <w:rPr>
          <w:rFonts w:ascii="Times New Roman" w:hAnsi="Times New Roman" w:cs="Times New Roman"/>
        </w:rPr>
        <w:t>Amaro</w:t>
      </w:r>
      <w:proofErr w:type="spellEnd"/>
      <w:r w:rsidR="00EC6CE8" w:rsidRPr="003830E5">
        <w:rPr>
          <w:rFonts w:ascii="Times New Roman" w:hAnsi="Times New Roman" w:cs="Times New Roman"/>
        </w:rPr>
        <w:t xml:space="preserve">, H., McGraw, S., Larson, M.J., </w:t>
      </w:r>
      <w:proofErr w:type="spellStart"/>
      <w:r w:rsidR="00EC6CE8" w:rsidRPr="00F50AD3">
        <w:rPr>
          <w:rFonts w:ascii="Times New Roman" w:hAnsi="Times New Roman" w:cs="Times New Roman"/>
          <w:b/>
        </w:rPr>
        <w:t>López</w:t>
      </w:r>
      <w:proofErr w:type="spellEnd"/>
      <w:r w:rsidR="00EC6CE8" w:rsidRPr="00F50AD3">
        <w:rPr>
          <w:rFonts w:ascii="Times New Roman" w:hAnsi="Times New Roman" w:cs="Times New Roman"/>
          <w:b/>
        </w:rPr>
        <w:t>, L</w:t>
      </w:r>
      <w:r w:rsidR="00EC6CE8" w:rsidRPr="003830E5">
        <w:rPr>
          <w:rFonts w:ascii="Times New Roman" w:hAnsi="Times New Roman" w:cs="Times New Roman"/>
        </w:rPr>
        <w:t>., Nieves, R., &amp; Marshall, B. (</w:t>
      </w:r>
      <w:r w:rsidR="00EC6CE8" w:rsidRPr="00F50AD3">
        <w:rPr>
          <w:rFonts w:ascii="Times New Roman" w:hAnsi="Times New Roman" w:cs="Times New Roman"/>
          <w:b/>
        </w:rPr>
        <w:t>2004</w:t>
      </w:r>
      <w:r w:rsidR="00EC6CE8" w:rsidRPr="003830E5">
        <w:rPr>
          <w:rFonts w:ascii="Times New Roman" w:hAnsi="Times New Roman" w:cs="Times New Roman"/>
        </w:rPr>
        <w:t>). Boston Consortium of Services for families in recovery: A trauma-informed intervention model for women’s alcohol and drug addiction treatment. Alcoholism Treatment Quarterly 22(3/4), 95-119.</w:t>
      </w:r>
      <w:r w:rsidR="00EC6CE8" w:rsidRPr="003830E5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6F6270" w:rsidRPr="0038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18E2"/>
    <w:multiLevelType w:val="multilevel"/>
    <w:tmpl w:val="8CC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E7B96"/>
    <w:multiLevelType w:val="multilevel"/>
    <w:tmpl w:val="19DC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2C"/>
    <w:rsid w:val="0018572C"/>
    <w:rsid w:val="00290D5F"/>
    <w:rsid w:val="002C6583"/>
    <w:rsid w:val="003830E5"/>
    <w:rsid w:val="00641CA0"/>
    <w:rsid w:val="00673D23"/>
    <w:rsid w:val="006F6270"/>
    <w:rsid w:val="007F4877"/>
    <w:rsid w:val="00943F40"/>
    <w:rsid w:val="0098681B"/>
    <w:rsid w:val="00C81D50"/>
    <w:rsid w:val="00D523E2"/>
    <w:rsid w:val="00E5277B"/>
    <w:rsid w:val="00E5493E"/>
    <w:rsid w:val="00EC6CE8"/>
    <w:rsid w:val="00F5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86A7"/>
  <w15:chartTrackingRefBased/>
  <w15:docId w15:val="{8FD1313C-6073-4EB1-A5FB-28FFC4C5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8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68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681B"/>
    <w:rPr>
      <w:i/>
      <w:iCs/>
    </w:rPr>
  </w:style>
  <w:style w:type="character" w:customStyle="1" w:styleId="altmetric-embed">
    <w:name w:val="altmetric-embed"/>
    <w:basedOn w:val="DefaultParagraphFont"/>
    <w:rsid w:val="00290D5F"/>
  </w:style>
  <w:style w:type="character" w:customStyle="1" w:styleId="profile-publication-links">
    <w:name w:val="profile-publication-links"/>
    <w:basedOn w:val="DefaultParagraphFont"/>
    <w:rsid w:val="00943F40"/>
  </w:style>
  <w:style w:type="character" w:customStyle="1" w:styleId="Date1">
    <w:name w:val="Date1"/>
    <w:basedOn w:val="DefaultParagraphFont"/>
    <w:rsid w:val="00943F40"/>
  </w:style>
  <w:style w:type="paragraph" w:styleId="ListParagraph">
    <w:name w:val="List Paragraph"/>
    <w:basedOn w:val="Normal"/>
    <w:uiPriority w:val="34"/>
    <w:qFormat/>
    <w:rsid w:val="0038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9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5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7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20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1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57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5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13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9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22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7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1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20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Huskic, Senka</dc:creator>
  <cp:keywords/>
  <dc:description/>
  <cp:lastModifiedBy>Huskic, Senka</cp:lastModifiedBy>
  <cp:revision>4</cp:revision>
  <dcterms:created xsi:type="dcterms:W3CDTF">2018-01-17T19:50:00Z</dcterms:created>
  <dcterms:modified xsi:type="dcterms:W3CDTF">2018-01-17T19:53:00Z</dcterms:modified>
</cp:coreProperties>
</file>