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EA79" w14:textId="77777777" w:rsidR="00443CDD" w:rsidRPr="00954A16" w:rsidRDefault="00443CDD" w:rsidP="00443CDD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954A16">
        <w:rPr>
          <w:rFonts w:ascii="Calibri" w:hAnsi="Calibri" w:cs="Calibri"/>
          <w:b/>
          <w:sz w:val="23"/>
          <w:szCs w:val="23"/>
        </w:rPr>
        <w:t>Overview:</w:t>
      </w:r>
      <w:r w:rsidRPr="00954A16">
        <w:rPr>
          <w:rFonts w:ascii="Calibri" w:hAnsi="Calibri" w:cs="Calibri"/>
          <w:sz w:val="23"/>
          <w:szCs w:val="23"/>
        </w:rPr>
        <w:t xml:space="preserve"> </w:t>
      </w:r>
    </w:p>
    <w:bookmarkStart w:id="0" w:name="_Hlk111118863"/>
    <w:p w14:paraId="28D4093F" w14:textId="6DFF086D" w:rsidR="005E1661" w:rsidRDefault="000B0698" w:rsidP="00876C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fldChar w:fldCharType="begin"/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instrText>HYPERLINK "https://journals.lww.com/anesthesia-analgesia/citation/2024/02000/marcelle_m__willock,_md,_a_trailblazing.26.aspx"</w:instrText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fldChar w:fldCharType="separate"/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Marcelle M. Willock, MD</w:t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fldChar w:fldCharType="end"/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,</w:t>
      </w:r>
      <w:r w:rsidRPr="005E1661">
        <w:rPr>
          <w:rFonts w:asciiTheme="minorHAnsi" w:hAnsiTheme="minorHAnsi" w:cstheme="minorHAnsi"/>
          <w:color w:val="555555"/>
          <w:sz w:val="22"/>
          <w:szCs w:val="22"/>
        </w:rPr>
        <w:t> 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was Emeritus Professor of Anesthesiology at the Chobanian &amp; Avedisian SOM. A 1962 graduate of Howard University College of Medicine, she is the first African American woman to achieve Emeritus status at the Chobanian &amp; Avedisian SOM. Serving as Chair of Anesthesiology from 1982-98, Dr. Willock was among the first women of color to lead an academic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clinical department in the United States. After leaving the Chobanian &amp; Avedisian SOM, Dr. Willock became the first female Dean of Charles Drew University College of Medicine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Science in Los Angeles, where she retired in 2005. An advocate for civil rights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diversity, she has collaborated with many programs addressing healthcare inequities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the fair treatment of gender, racial,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ethnic underrepresented groups in medicine</w:t>
      </w:r>
      <w:r w:rsidRPr="005E1661">
        <w:rPr>
          <w:rFonts w:asciiTheme="minorHAnsi" w:hAnsiTheme="minorHAnsi" w:cstheme="minorHAnsi"/>
          <w:color w:val="555555"/>
          <w:sz w:val="22"/>
          <w:szCs w:val="22"/>
        </w:rPr>
        <w:t>.</w:t>
      </w:r>
      <w:r w:rsidR="005E1661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</w:p>
    <w:p w14:paraId="0370F0B6" w14:textId="77777777" w:rsidR="005E1661" w:rsidRDefault="005E1661" w:rsidP="00876C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</w:p>
    <w:p w14:paraId="1C84FA57" w14:textId="7295D7B2" w:rsidR="005E1661" w:rsidRDefault="000B0698" w:rsidP="00876CD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Marcelle M. Willock, MD, Faculty Development </w:t>
      </w:r>
      <w:r w:rsidR="00876CDB">
        <w:rPr>
          <w:rFonts w:asciiTheme="minorHAnsi" w:eastAsiaTheme="minorHAnsi" w:hAnsiTheme="minorHAnsi" w:cstheme="minorHAnsi"/>
          <w:b/>
          <w:bCs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Diversity Program (MWP)</w:t>
      </w:r>
      <w:r w:rsidRPr="005E1661">
        <w:rPr>
          <w:rStyle w:val="Strong"/>
          <w:rFonts w:asciiTheme="minorHAnsi" w:hAnsiTheme="minorHAnsi" w:cstheme="minorHAnsi"/>
          <w:color w:val="555555"/>
          <w:sz w:val="22"/>
          <w:szCs w:val="22"/>
        </w:rPr>
        <w:t> 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is a longitudinal leadership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career development program dedicated to Marcelle Willock. Faculty members from the BU Medical Campus (Schools of Medicine, Public Health,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Dentistry) are welcome to apply. This program provides faculty with community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a sense of belonging at BUMC. In addition, MWP helps faculty develop the strategies to advance their careers </w:t>
      </w:r>
      <w:r w:rsidR="00876CDB">
        <w:rPr>
          <w:rFonts w:asciiTheme="minorHAnsi" w:eastAsiaTheme="minorHAnsi" w:hAnsiTheme="minorHAnsi" w:cstheme="minorHAnsi"/>
          <w:sz w:val="22"/>
          <w:szCs w:val="22"/>
        </w:rPr>
        <w:t>&amp;</w:t>
      </w:r>
      <w:r w:rsidRPr="005E1661">
        <w:rPr>
          <w:rFonts w:asciiTheme="minorHAnsi" w:eastAsiaTheme="minorHAnsi" w:hAnsiTheme="minorHAnsi" w:cstheme="minorHAnsi"/>
          <w:sz w:val="22"/>
          <w:szCs w:val="22"/>
        </w:rPr>
        <w:t xml:space="preserve"> skills to navigate the complexities of being in academic health sciences.</w:t>
      </w:r>
      <w:r w:rsidR="005E166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0154066" w14:textId="77777777" w:rsidR="005E1661" w:rsidRDefault="005E1661" w:rsidP="00876CD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14:paraId="78FE1418" w14:textId="5830930E" w:rsidR="000B0698" w:rsidRDefault="005E1661" w:rsidP="00876C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Pr</w:t>
      </w:r>
      <w:r w:rsidR="000B0698" w:rsidRPr="005E1661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ogram Directors</w:t>
      </w:r>
      <w:r w:rsidR="000B0698" w:rsidRPr="005E1661">
        <w:rPr>
          <w:rFonts w:asciiTheme="minorHAnsi" w:hAnsiTheme="minorHAnsi" w:cstheme="minorHAnsi"/>
          <w:sz w:val="22"/>
          <w:szCs w:val="22"/>
          <w:shd w:val="clear" w:color="auto" w:fill="FFFFFF"/>
        </w:rPr>
        <w:t>: </w:t>
      </w:r>
      <w:hyperlink r:id="rId8" w:history="1">
        <w:r w:rsidR="000B0698" w:rsidRPr="005E1661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Sheila E. Chapman, MD</w:t>
        </w:r>
      </w:hyperlink>
      <w:r w:rsidR="000B0698" w:rsidRPr="005E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76CDB">
        <w:rPr>
          <w:rFonts w:asciiTheme="minorHAnsi" w:hAnsiTheme="minorHAnsi" w:cstheme="minorHAnsi"/>
          <w:sz w:val="22"/>
          <w:szCs w:val="22"/>
          <w:shd w:val="clear" w:color="auto" w:fill="FFFFFF"/>
        </w:rPr>
        <w:t>&amp;</w:t>
      </w:r>
      <w:r w:rsidR="000B0698" w:rsidRPr="005E166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9" w:history="1">
        <w:r w:rsidR="000B0698" w:rsidRPr="005E1661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Ricardo Cruz, MD, MPH</w:t>
        </w:r>
      </w:hyperlink>
      <w:r w:rsidR="000B0698" w:rsidRPr="005E166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50CF46F" w14:textId="77777777" w:rsidR="005E1661" w:rsidRPr="005E1661" w:rsidRDefault="005E1661" w:rsidP="00876C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0"/>
    <w:p w14:paraId="2C1EF1AE" w14:textId="77777777" w:rsidR="0058784C" w:rsidRPr="005E1661" w:rsidRDefault="0058784C" w:rsidP="00876CDB">
      <w:pPr>
        <w:spacing w:after="0" w:line="240" w:lineRule="auto"/>
        <w:rPr>
          <w:rFonts w:cstheme="minorHAnsi"/>
        </w:rPr>
      </w:pPr>
      <w:r w:rsidRPr="005E1661">
        <w:rPr>
          <w:rFonts w:cstheme="minorHAnsi"/>
          <w:b/>
        </w:rPr>
        <w:t>Learning Objectives</w:t>
      </w:r>
    </w:p>
    <w:p w14:paraId="4AB83987" w14:textId="4B8D9CD3" w:rsidR="000B0698" w:rsidRPr="00E87629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ascii="Calibri" w:hAnsi="Calibri" w:cs="Calibri"/>
          <w:bCs/>
        </w:rPr>
      </w:pPr>
      <w:r w:rsidRPr="00E87629">
        <w:rPr>
          <w:rFonts w:ascii="Calibri" w:hAnsi="Calibri" w:cs="Calibri"/>
          <w:bCs/>
        </w:rPr>
        <w:t xml:space="preserve">Enhance peer mentoring </w:t>
      </w:r>
      <w:r w:rsidR="00876CDB" w:rsidRPr="00E87629">
        <w:rPr>
          <w:rFonts w:ascii="Calibri" w:hAnsi="Calibri" w:cs="Calibri"/>
          <w:bCs/>
        </w:rPr>
        <w:t>&amp;</w:t>
      </w:r>
      <w:r w:rsidRPr="00E87629">
        <w:rPr>
          <w:rFonts w:ascii="Calibri" w:hAnsi="Calibri" w:cs="Calibri"/>
          <w:bCs/>
        </w:rPr>
        <w:t xml:space="preserve"> sense of community among faculty members</w:t>
      </w:r>
    </w:p>
    <w:p w14:paraId="1883BDF9" w14:textId="2F437FE1" w:rsidR="000B0698" w:rsidRPr="00E87629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ascii="Calibri" w:hAnsi="Calibri" w:cs="Calibri"/>
          <w:bCs/>
        </w:rPr>
      </w:pPr>
      <w:r w:rsidRPr="00E87629">
        <w:rPr>
          <w:rFonts w:ascii="Calibri" w:hAnsi="Calibri" w:cs="Calibri"/>
          <w:bCs/>
        </w:rPr>
        <w:t>Develop a better underst</w:t>
      </w:r>
      <w:r w:rsidR="00876CDB" w:rsidRPr="00E87629">
        <w:rPr>
          <w:rFonts w:ascii="Calibri" w:hAnsi="Calibri" w:cs="Calibri"/>
          <w:bCs/>
        </w:rPr>
        <w:t>andin</w:t>
      </w:r>
      <w:r w:rsidRPr="00E87629">
        <w:rPr>
          <w:rFonts w:ascii="Calibri" w:hAnsi="Calibri" w:cs="Calibri"/>
          <w:bCs/>
        </w:rPr>
        <w:t>g of the institutional culture of BUMC</w:t>
      </w:r>
    </w:p>
    <w:p w14:paraId="111BA957" w14:textId="2059C767" w:rsidR="000B0698" w:rsidRPr="00E87629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ascii="Calibri" w:hAnsi="Calibri" w:cs="Calibri"/>
          <w:bCs/>
        </w:rPr>
      </w:pPr>
      <w:r w:rsidRPr="00E87629">
        <w:rPr>
          <w:rFonts w:ascii="Calibri" w:hAnsi="Calibri" w:cs="Calibri"/>
          <w:bCs/>
        </w:rPr>
        <w:t xml:space="preserve">Enhance leadership </w:t>
      </w:r>
      <w:r w:rsidR="00876CDB" w:rsidRPr="00E87629">
        <w:rPr>
          <w:rFonts w:ascii="Calibri" w:hAnsi="Calibri" w:cs="Calibri"/>
          <w:bCs/>
        </w:rPr>
        <w:t>&amp;</w:t>
      </w:r>
      <w:r w:rsidRPr="00E87629">
        <w:rPr>
          <w:rFonts w:ascii="Calibri" w:hAnsi="Calibri" w:cs="Calibri"/>
          <w:bCs/>
        </w:rPr>
        <w:t xml:space="preserve"> career development skills identified by participants as areas for development</w:t>
      </w:r>
    </w:p>
    <w:p w14:paraId="6D3C24B4" w14:textId="706651B7" w:rsidR="000B0698" w:rsidRPr="00E87629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ascii="Calibri" w:hAnsi="Calibri" w:cs="Calibri"/>
          <w:bCs/>
        </w:rPr>
      </w:pPr>
      <w:r w:rsidRPr="00E87629">
        <w:rPr>
          <w:rFonts w:ascii="Calibri" w:hAnsi="Calibri" w:cs="Calibri"/>
          <w:bCs/>
        </w:rPr>
        <w:t>Engage in meaningful discussions about the experience of navigating academic health sciences</w:t>
      </w:r>
    </w:p>
    <w:p w14:paraId="4A94A70C" w14:textId="244BE5D5" w:rsidR="00171B7E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ascii="Calibri" w:hAnsi="Calibri" w:cs="Calibri"/>
          <w:bCs/>
        </w:rPr>
      </w:pPr>
      <w:r w:rsidRPr="00E87629">
        <w:rPr>
          <w:rFonts w:ascii="Calibri" w:hAnsi="Calibri" w:cs="Calibri"/>
          <w:bCs/>
        </w:rPr>
        <w:t xml:space="preserve">Contribute to efforts to create a more diverse </w:t>
      </w:r>
      <w:r w:rsidR="00876CDB" w:rsidRPr="00E87629">
        <w:rPr>
          <w:rFonts w:ascii="Calibri" w:hAnsi="Calibri" w:cs="Calibri"/>
          <w:bCs/>
        </w:rPr>
        <w:t>&amp;</w:t>
      </w:r>
      <w:r w:rsidRPr="00E87629">
        <w:rPr>
          <w:rFonts w:ascii="Calibri" w:hAnsi="Calibri" w:cs="Calibri"/>
          <w:bCs/>
        </w:rPr>
        <w:t xml:space="preserve"> inclusive environment at BUMC</w:t>
      </w:r>
    </w:p>
    <w:p w14:paraId="3F6AE8BB" w14:textId="77777777" w:rsidR="00E87629" w:rsidRPr="00E87629" w:rsidRDefault="00E87629" w:rsidP="00E87629">
      <w:pPr>
        <w:spacing w:after="0" w:line="240" w:lineRule="auto"/>
        <w:ind w:left="273"/>
        <w:rPr>
          <w:rFonts w:ascii="Calibri" w:hAnsi="Calibri" w:cs="Calibri"/>
          <w:bCs/>
        </w:rPr>
      </w:pPr>
    </w:p>
    <w:p w14:paraId="2809E196" w14:textId="77777777" w:rsidR="000B0698" w:rsidRDefault="0058784C" w:rsidP="00876CDB">
      <w:pPr>
        <w:spacing w:after="0" w:line="240" w:lineRule="auto"/>
        <w:rPr>
          <w:rFonts w:cstheme="minorHAnsi"/>
        </w:rPr>
      </w:pPr>
      <w:r w:rsidRPr="005E1661">
        <w:rPr>
          <w:rFonts w:cstheme="minorHAnsi"/>
          <w:b/>
        </w:rPr>
        <w:t>Participants</w:t>
      </w:r>
      <w:r w:rsidR="00443CDD" w:rsidRPr="005E1661">
        <w:rPr>
          <w:rFonts w:cstheme="minorHAnsi"/>
        </w:rPr>
        <w:t xml:space="preserve">: </w:t>
      </w:r>
      <w:r w:rsidR="000B0698" w:rsidRPr="005E1661">
        <w:rPr>
          <w:rFonts w:cstheme="minorHAnsi"/>
        </w:rPr>
        <w:t>Faculty from the BU Medical Campus</w:t>
      </w:r>
    </w:p>
    <w:p w14:paraId="58787E12" w14:textId="77777777" w:rsidR="00E87629" w:rsidRPr="005E1661" w:rsidRDefault="00E87629" w:rsidP="00876CDB">
      <w:pPr>
        <w:spacing w:after="0" w:line="240" w:lineRule="auto"/>
        <w:rPr>
          <w:rFonts w:cstheme="minorHAnsi"/>
        </w:rPr>
      </w:pPr>
    </w:p>
    <w:p w14:paraId="4C57668C" w14:textId="77777777" w:rsidR="0058784C" w:rsidRPr="005E1661" w:rsidRDefault="0058784C" w:rsidP="00876CDB">
      <w:pPr>
        <w:spacing w:after="0" w:line="240" w:lineRule="auto"/>
        <w:rPr>
          <w:rFonts w:cstheme="minorHAnsi"/>
          <w:b/>
        </w:rPr>
      </w:pPr>
      <w:r w:rsidRPr="005E1661">
        <w:rPr>
          <w:rFonts w:cstheme="minorHAnsi"/>
          <w:b/>
        </w:rPr>
        <w:t xml:space="preserve">Time Commitment </w:t>
      </w:r>
    </w:p>
    <w:p w14:paraId="32E8E02C" w14:textId="5BB0FBFC" w:rsidR="000B0698" w:rsidRPr="005E1661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cstheme="minorHAnsi"/>
        </w:rPr>
      </w:pPr>
      <w:r w:rsidRPr="005E1661">
        <w:rPr>
          <w:rFonts w:cstheme="minorHAnsi"/>
        </w:rPr>
        <w:t>Sessions are 1.5 hours from Oct to June on Thursdays, 4:30 – 6 pm</w:t>
      </w:r>
    </w:p>
    <w:p w14:paraId="2AECD8CB" w14:textId="0E2C7C80" w:rsidR="000B0698" w:rsidRPr="005E1661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cstheme="minorHAnsi"/>
        </w:rPr>
      </w:pPr>
      <w:r w:rsidRPr="005E1661">
        <w:rPr>
          <w:rFonts w:cstheme="minorHAnsi"/>
        </w:rPr>
        <w:t>Participants commit to actively participate in at least 8 of the 10 </w:t>
      </w:r>
      <w:r w:rsidRPr="005E1661">
        <w:rPr>
          <w:rFonts w:cstheme="minorHAnsi"/>
          <w:b/>
          <w:bCs/>
        </w:rPr>
        <w:t>in-person</w:t>
      </w:r>
      <w:r w:rsidRPr="005E1661">
        <w:rPr>
          <w:rFonts w:cstheme="minorHAnsi"/>
        </w:rPr>
        <w:t> sessions</w:t>
      </w:r>
    </w:p>
    <w:p w14:paraId="5B45B14C" w14:textId="12D8471A" w:rsidR="000B0698" w:rsidRPr="005E1661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cstheme="minorHAnsi"/>
        </w:rPr>
      </w:pPr>
      <w:r w:rsidRPr="005E1661">
        <w:rPr>
          <w:rFonts w:cstheme="minorHAnsi"/>
        </w:rPr>
        <w:t>Meet </w:t>
      </w:r>
      <w:hyperlink r:id="rId10" w:history="1">
        <w:r w:rsidRPr="005E1661">
          <w:rPr>
            <w:rStyle w:val="Hyperlink"/>
            <w:rFonts w:cstheme="minorHAnsi"/>
          </w:rPr>
          <w:t>Sheila Chapman</w:t>
        </w:r>
      </w:hyperlink>
      <w:r w:rsidRPr="005E1661">
        <w:rPr>
          <w:rFonts w:cstheme="minorHAnsi"/>
        </w:rPr>
        <w:t> &amp; </w:t>
      </w:r>
      <w:hyperlink r:id="rId11" w:history="1">
        <w:r w:rsidRPr="005E1661">
          <w:rPr>
            <w:rStyle w:val="Hyperlink"/>
            <w:rFonts w:cstheme="minorHAnsi"/>
          </w:rPr>
          <w:t>Ricardo Cruz</w:t>
        </w:r>
      </w:hyperlink>
      <w:r w:rsidRPr="005E1661">
        <w:rPr>
          <w:rFonts w:cstheme="minorHAnsi"/>
        </w:rPr>
        <w:t> 2x/year for individual development planning</w:t>
      </w:r>
    </w:p>
    <w:p w14:paraId="1BAF8A60" w14:textId="7047F03D" w:rsidR="000B0698" w:rsidRPr="005E1661" w:rsidRDefault="000B0698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cstheme="minorHAnsi"/>
        </w:rPr>
      </w:pPr>
      <w:r w:rsidRPr="005E1661">
        <w:rPr>
          <w:rFonts w:cstheme="minorHAnsi"/>
        </w:rPr>
        <w:t>Meet </w:t>
      </w:r>
      <w:hyperlink r:id="rId12" w:history="1">
        <w:r w:rsidRPr="005E1661">
          <w:rPr>
            <w:rStyle w:val="Hyperlink"/>
            <w:rFonts w:cstheme="minorHAnsi"/>
          </w:rPr>
          <w:t>Emelia Benjamin</w:t>
        </w:r>
      </w:hyperlink>
      <w:r w:rsidRPr="005E1661">
        <w:rPr>
          <w:rFonts w:cstheme="minorHAnsi"/>
        </w:rPr>
        <w:t> 1x/year for CV consultation</w:t>
      </w:r>
    </w:p>
    <w:p w14:paraId="62330A01" w14:textId="77777777" w:rsidR="000B0698" w:rsidRPr="005E1661" w:rsidRDefault="000B0698" w:rsidP="00876CDB">
      <w:pPr>
        <w:spacing w:after="0" w:line="240" w:lineRule="auto"/>
        <w:ind w:left="720"/>
        <w:rPr>
          <w:rFonts w:cstheme="minorHAnsi"/>
        </w:rPr>
      </w:pPr>
    </w:p>
    <w:p w14:paraId="527DFDCF" w14:textId="5A492E20" w:rsidR="00E87629" w:rsidRPr="00E87629" w:rsidRDefault="0058784C" w:rsidP="00E87629">
      <w:pPr>
        <w:spacing w:after="0" w:line="240" w:lineRule="auto"/>
        <w:rPr>
          <w:rFonts w:cstheme="minorHAnsi"/>
          <w:b/>
        </w:rPr>
      </w:pPr>
      <w:r w:rsidRPr="005E1661">
        <w:rPr>
          <w:rFonts w:cstheme="minorHAnsi"/>
          <w:b/>
        </w:rPr>
        <w:t>Program Components:</w:t>
      </w:r>
    </w:p>
    <w:p w14:paraId="732231DC" w14:textId="77777777" w:rsidR="00E87629" w:rsidRPr="00196C38" w:rsidRDefault="00E87629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0" w:hanging="180"/>
        <w:rPr>
          <w:rFonts w:ascii="Calibri" w:hAnsi="Calibri"/>
        </w:rPr>
      </w:pPr>
      <w:r w:rsidRPr="00196C38">
        <w:rPr>
          <w:rFonts w:ascii="Calibri" w:hAnsi="Calibri"/>
          <w:b/>
          <w:bCs/>
        </w:rPr>
        <w:t xml:space="preserve">Experiential seminars. </w:t>
      </w:r>
      <w:r w:rsidRPr="00196C38">
        <w:rPr>
          <w:rFonts w:ascii="Calibri" w:hAnsi="Calibri"/>
        </w:rPr>
        <w:t>Senior faculty members and leaders from BUMC and beyond engage with participants around career and leadership development topics, with</w:t>
      </w:r>
      <w:r>
        <w:rPr>
          <w:rFonts w:ascii="Calibri" w:hAnsi="Calibri"/>
        </w:rPr>
        <w:t xml:space="preserve"> a special focus on participant</w:t>
      </w:r>
      <w:r w:rsidRPr="00196C38">
        <w:rPr>
          <w:rFonts w:ascii="Calibri" w:hAnsi="Calibri"/>
        </w:rPr>
        <w:t xml:space="preserve"> identified </w:t>
      </w:r>
      <w:r>
        <w:rPr>
          <w:rFonts w:ascii="Calibri" w:hAnsi="Calibri"/>
        </w:rPr>
        <w:t xml:space="preserve">topics of interest </w:t>
      </w:r>
      <w:r w:rsidRPr="00196C38">
        <w:rPr>
          <w:rFonts w:ascii="Calibri" w:hAnsi="Calibri"/>
        </w:rPr>
        <w:t xml:space="preserve"> </w:t>
      </w:r>
    </w:p>
    <w:p w14:paraId="7C6FBE46" w14:textId="77777777" w:rsidR="00E87629" w:rsidRPr="00196C38" w:rsidRDefault="00E87629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0" w:hanging="180"/>
        <w:rPr>
          <w:rFonts w:ascii="Calibri" w:hAnsi="Calibri" w:cs="Calibri"/>
        </w:rPr>
      </w:pPr>
      <w:r w:rsidRPr="00196C38">
        <w:rPr>
          <w:rFonts w:ascii="Calibri" w:hAnsi="Calibri" w:cs="Calibri"/>
          <w:b/>
        </w:rPr>
        <w:t>Peer Mentoring</w:t>
      </w:r>
      <w:r w:rsidRPr="00196C38">
        <w:rPr>
          <w:rFonts w:ascii="Calibri" w:hAnsi="Calibri" w:cs="Calibri"/>
        </w:rPr>
        <w:t>. Participants mee</w:t>
      </w:r>
      <w:r>
        <w:rPr>
          <w:rFonts w:ascii="Calibri" w:hAnsi="Calibri" w:cs="Calibri"/>
        </w:rPr>
        <w:t>t in small groups during</w:t>
      </w:r>
      <w:r w:rsidRPr="00196C38">
        <w:rPr>
          <w:rFonts w:ascii="Calibri" w:hAnsi="Calibri" w:cs="Calibri"/>
        </w:rPr>
        <w:t xml:space="preserve"> each session to provide support and accountability to one another to successfully negotiate challenges, foster resiliency, and achieve personal goals.</w:t>
      </w:r>
    </w:p>
    <w:p w14:paraId="65E37D90" w14:textId="77777777" w:rsidR="00E87629" w:rsidRPr="00196C38" w:rsidRDefault="00E87629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0" w:hanging="180"/>
        <w:rPr>
          <w:rFonts w:ascii="Calibri" w:hAnsi="Calibri" w:cs="Calibri"/>
        </w:rPr>
      </w:pPr>
      <w:r w:rsidRPr="00196C38">
        <w:rPr>
          <w:rFonts w:ascii="Calibri" w:hAnsi="Calibri" w:cs="Calibri"/>
          <w:b/>
        </w:rPr>
        <w:t>Career development goal</w:t>
      </w:r>
      <w:r w:rsidRPr="00196C38">
        <w:rPr>
          <w:rFonts w:ascii="Calibri" w:hAnsi="Calibri" w:cs="Calibri"/>
        </w:rPr>
        <w:t>. Participants commit to making substantial progress on a career development or leadership goal throughout the program, with support from a network of peer and senior mentors.</w:t>
      </w:r>
    </w:p>
    <w:p w14:paraId="6354F113" w14:textId="1A76CAA7" w:rsidR="00E87629" w:rsidRPr="00196C38" w:rsidRDefault="00E87629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120" w:line="240" w:lineRule="auto"/>
        <w:ind w:left="270" w:hanging="180"/>
        <w:rPr>
          <w:rFonts w:ascii="Calibri" w:hAnsi="Calibri" w:cs="Calibri"/>
        </w:rPr>
      </w:pPr>
      <w:r w:rsidRPr="00196C38">
        <w:rPr>
          <w:rFonts w:ascii="Calibri" w:hAnsi="Calibri" w:cs="Calibri"/>
          <w:b/>
        </w:rPr>
        <w:t>Participant commitment</w:t>
      </w:r>
      <w:r w:rsidRPr="00196C38">
        <w:rPr>
          <w:rFonts w:ascii="Calibri" w:hAnsi="Calibri" w:cs="Calibri"/>
        </w:rPr>
        <w:t xml:space="preserve">. Participants commit to actively participate in at least </w:t>
      </w:r>
      <w:r>
        <w:rPr>
          <w:rFonts w:ascii="Calibri" w:hAnsi="Calibri" w:cs="Calibri"/>
        </w:rPr>
        <w:t>8</w:t>
      </w:r>
      <w:r w:rsidRPr="00196C38">
        <w:rPr>
          <w:rFonts w:ascii="Calibri" w:hAnsi="Calibri" w:cs="Calibri"/>
        </w:rPr>
        <w:t xml:space="preserve"> of the </w:t>
      </w:r>
      <w:r>
        <w:rPr>
          <w:rFonts w:ascii="Calibri" w:hAnsi="Calibri" w:cs="Calibri"/>
        </w:rPr>
        <w:t>10</w:t>
      </w:r>
      <w:r w:rsidRPr="00196C38">
        <w:rPr>
          <w:rFonts w:ascii="Calibri" w:hAnsi="Calibri" w:cs="Calibri"/>
        </w:rPr>
        <w:t xml:space="preserve"> sessions that take place from October to June, to make progress on their professional goal, and engage in self-reflection and honest conversation with peer and senior mentors.</w:t>
      </w:r>
    </w:p>
    <w:p w14:paraId="0BC3D72B" w14:textId="77777777" w:rsidR="00E87629" w:rsidRPr="005E1661" w:rsidRDefault="00E87629" w:rsidP="00E87629">
      <w:pPr>
        <w:spacing w:after="0" w:line="240" w:lineRule="auto"/>
        <w:rPr>
          <w:rFonts w:cstheme="minorHAnsi"/>
        </w:rPr>
      </w:pPr>
    </w:p>
    <w:p w14:paraId="0105FB37" w14:textId="77777777" w:rsidR="002A03F1" w:rsidRPr="005E1661" w:rsidRDefault="002A03F1" w:rsidP="002A03F1">
      <w:pPr>
        <w:spacing w:after="0" w:line="240" w:lineRule="auto"/>
        <w:ind w:left="720"/>
        <w:rPr>
          <w:rFonts w:cstheme="minorHAnsi"/>
        </w:rPr>
      </w:pPr>
    </w:p>
    <w:p w14:paraId="7A4908B1" w14:textId="0269657B" w:rsidR="00B631A6" w:rsidRPr="005E1661" w:rsidRDefault="000F5860" w:rsidP="00B631A6">
      <w:pPr>
        <w:spacing w:after="0" w:line="240" w:lineRule="auto"/>
        <w:rPr>
          <w:rFonts w:cstheme="minorHAnsi"/>
          <w:b/>
        </w:rPr>
      </w:pPr>
      <w:r w:rsidRPr="005E1661">
        <w:rPr>
          <w:rFonts w:cstheme="minorHAnsi"/>
          <w:b/>
        </w:rPr>
        <w:t>Pre-Program</w:t>
      </w:r>
      <w:r w:rsidR="00B631A6" w:rsidRPr="005E1661">
        <w:rPr>
          <w:rFonts w:cstheme="minorHAnsi"/>
          <w:b/>
        </w:rPr>
        <w:t xml:space="preserve"> Preparatory Assignments</w:t>
      </w:r>
      <w:r w:rsidR="002B4A31" w:rsidRPr="005E1661">
        <w:rPr>
          <w:rFonts w:cstheme="minorHAnsi"/>
          <w:b/>
        </w:rPr>
        <w:t xml:space="preserve"> (to be completed before </w:t>
      </w:r>
      <w:r w:rsidR="00C9562C" w:rsidRPr="005E1661">
        <w:rPr>
          <w:rFonts w:cstheme="minorHAnsi"/>
          <w:b/>
        </w:rPr>
        <w:t>the first</w:t>
      </w:r>
      <w:r w:rsidRPr="005E1661">
        <w:rPr>
          <w:rFonts w:cstheme="minorHAnsi"/>
          <w:b/>
        </w:rPr>
        <w:t xml:space="preserve"> session)</w:t>
      </w:r>
      <w:r w:rsidR="00B631A6" w:rsidRPr="005E1661">
        <w:rPr>
          <w:rFonts w:cstheme="minorHAnsi"/>
          <w:b/>
        </w:rPr>
        <w:t xml:space="preserve">: </w:t>
      </w:r>
    </w:p>
    <w:p w14:paraId="2DEBBE11" w14:textId="47E76D10" w:rsidR="002D187E" w:rsidRPr="005E1661" w:rsidRDefault="002D187E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cstheme="minorHAnsi"/>
        </w:rPr>
      </w:pPr>
      <w:r w:rsidRPr="005E1661">
        <w:rPr>
          <w:rFonts w:cstheme="minorHAnsi"/>
        </w:rPr>
        <w:t>Complete pre-program survey</w:t>
      </w:r>
    </w:p>
    <w:p w14:paraId="5EDF74B8" w14:textId="124B837B" w:rsidR="00B631A6" w:rsidRPr="005E1661" w:rsidRDefault="00B631A6" w:rsidP="00E87629">
      <w:pPr>
        <w:numPr>
          <w:ilvl w:val="0"/>
          <w:numId w:val="4"/>
        </w:numPr>
        <w:tabs>
          <w:tab w:val="clear" w:pos="720"/>
          <w:tab w:val="num" w:pos="270"/>
        </w:tabs>
        <w:spacing w:after="0" w:line="240" w:lineRule="auto"/>
        <w:ind w:left="273" w:hanging="187"/>
        <w:rPr>
          <w:rFonts w:cstheme="minorHAnsi"/>
        </w:rPr>
      </w:pPr>
      <w:r w:rsidRPr="00E87629">
        <w:rPr>
          <w:rFonts w:ascii="Calibri" w:hAnsi="Calibri" w:cs="Calibri"/>
          <w:bCs/>
        </w:rPr>
        <w:t>Complete</w:t>
      </w:r>
      <w:r w:rsidRPr="005E1661">
        <w:rPr>
          <w:rFonts w:cstheme="minorHAnsi"/>
        </w:rPr>
        <w:t xml:space="preserve"> </w:t>
      </w:r>
      <w:r w:rsidR="000821D8" w:rsidRPr="005E1661">
        <w:rPr>
          <w:rFonts w:cstheme="minorHAnsi"/>
        </w:rPr>
        <w:t xml:space="preserve">Individualized </w:t>
      </w:r>
      <w:r w:rsidR="000F5860" w:rsidRPr="005E1661">
        <w:rPr>
          <w:rFonts w:cstheme="minorHAnsi"/>
        </w:rPr>
        <w:t>Development Plan</w:t>
      </w:r>
      <w:r w:rsidR="00B26821" w:rsidRPr="005E1661">
        <w:rPr>
          <w:rFonts w:cstheme="minorHAnsi"/>
        </w:rPr>
        <w:t xml:space="preserve"> (make sure you complete it prior </w:t>
      </w:r>
      <w:r w:rsidR="00F96399" w:rsidRPr="005E1661">
        <w:rPr>
          <w:rFonts w:cstheme="minorHAnsi"/>
        </w:rPr>
        <w:t xml:space="preserve">to </w:t>
      </w:r>
      <w:r w:rsidR="002B4A31" w:rsidRPr="005E1661">
        <w:rPr>
          <w:rFonts w:cstheme="minorHAnsi"/>
        </w:rPr>
        <w:t>meeting with Sheila</w:t>
      </w:r>
      <w:r w:rsidR="00510817" w:rsidRPr="005E1661">
        <w:rPr>
          <w:rFonts w:cstheme="minorHAnsi"/>
        </w:rPr>
        <w:t xml:space="preserve"> </w:t>
      </w:r>
      <w:r w:rsidR="00876CDB">
        <w:rPr>
          <w:rFonts w:cstheme="minorHAnsi"/>
        </w:rPr>
        <w:t>&amp;</w:t>
      </w:r>
      <w:r w:rsidR="00510817" w:rsidRPr="005E1661">
        <w:rPr>
          <w:rFonts w:cstheme="minorHAnsi"/>
        </w:rPr>
        <w:t xml:space="preserve"> </w:t>
      </w:r>
      <w:r w:rsidR="00F96399" w:rsidRPr="005E1661">
        <w:rPr>
          <w:rFonts w:cstheme="minorHAnsi"/>
        </w:rPr>
        <w:t>Ricardo</w:t>
      </w:r>
      <w:r w:rsidR="00510817" w:rsidRPr="005E1661">
        <w:rPr>
          <w:rFonts w:cstheme="minorHAnsi"/>
        </w:rPr>
        <w:t>)</w:t>
      </w:r>
    </w:p>
    <w:p w14:paraId="1CA0C8B6" w14:textId="77777777" w:rsidR="002B4A31" w:rsidRPr="00954A16" w:rsidRDefault="002B4A31" w:rsidP="002B4A31">
      <w:pPr>
        <w:spacing w:after="0" w:line="240" w:lineRule="auto"/>
        <w:ind w:left="360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5055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26"/>
        <w:gridCol w:w="2069"/>
        <w:gridCol w:w="1801"/>
        <w:gridCol w:w="5490"/>
        <w:gridCol w:w="4562"/>
      </w:tblGrid>
      <w:tr w:rsidR="0013393B" w14:paraId="2836455D" w14:textId="77777777" w:rsidTr="00E87629">
        <w:trPr>
          <w:cantSplit/>
          <w:tblHeader/>
          <w:jc w:val="center"/>
        </w:trPr>
        <w:tc>
          <w:tcPr>
            <w:tcW w:w="215" w:type="pct"/>
            <w:shd w:val="clear" w:color="auto" w:fill="DEEAF6" w:themeFill="accent1" w:themeFillTint="33"/>
            <w:vAlign w:val="center"/>
          </w:tcPr>
          <w:p w14:paraId="2A763E46" w14:textId="618E87EF" w:rsidR="0013393B" w:rsidRPr="00853880" w:rsidRDefault="0013393B" w:rsidP="00876C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853880">
              <w:rPr>
                <w:b/>
              </w:rPr>
              <w:t>Date</w:t>
            </w:r>
          </w:p>
        </w:tc>
        <w:tc>
          <w:tcPr>
            <w:tcW w:w="711" w:type="pct"/>
            <w:shd w:val="clear" w:color="auto" w:fill="DEEAF6" w:themeFill="accent1" w:themeFillTint="33"/>
            <w:vAlign w:val="center"/>
          </w:tcPr>
          <w:p w14:paraId="153FDF5F" w14:textId="77777777" w:rsidR="0013393B" w:rsidRPr="00853880" w:rsidRDefault="0013393B" w:rsidP="00876CDB">
            <w:pPr>
              <w:contextualSpacing/>
              <w:jc w:val="center"/>
              <w:rPr>
                <w:b/>
              </w:rPr>
            </w:pPr>
            <w:r w:rsidRPr="00853880">
              <w:rPr>
                <w:b/>
              </w:rPr>
              <w:t>Topic</w:t>
            </w:r>
          </w:p>
        </w:tc>
        <w:tc>
          <w:tcPr>
            <w:tcW w:w="619" w:type="pct"/>
            <w:shd w:val="clear" w:color="auto" w:fill="DEEAF6" w:themeFill="accent1" w:themeFillTint="33"/>
            <w:vAlign w:val="center"/>
          </w:tcPr>
          <w:p w14:paraId="728C171A" w14:textId="502B4B6D" w:rsidR="0013393B" w:rsidRPr="00853880" w:rsidRDefault="0013393B" w:rsidP="00876CDB">
            <w:pPr>
              <w:contextualSpacing/>
              <w:jc w:val="center"/>
              <w:rPr>
                <w:b/>
              </w:rPr>
            </w:pPr>
            <w:r w:rsidRPr="00853880">
              <w:rPr>
                <w:b/>
              </w:rPr>
              <w:t>Facilitator(s)</w:t>
            </w:r>
          </w:p>
        </w:tc>
        <w:tc>
          <w:tcPr>
            <w:tcW w:w="1887" w:type="pct"/>
            <w:shd w:val="clear" w:color="auto" w:fill="DEEAF6" w:themeFill="accent1" w:themeFillTint="33"/>
            <w:vAlign w:val="center"/>
          </w:tcPr>
          <w:p w14:paraId="12E73677" w14:textId="3CCE75C3" w:rsidR="0013393B" w:rsidRPr="00853880" w:rsidRDefault="0013393B" w:rsidP="00876CDB">
            <w:pPr>
              <w:contextualSpacing/>
              <w:jc w:val="center"/>
              <w:rPr>
                <w:b/>
              </w:rPr>
            </w:pPr>
            <w:r w:rsidRPr="005B2F9C">
              <w:rPr>
                <w:b/>
              </w:rPr>
              <w:t>Learning Objectives</w:t>
            </w:r>
          </w:p>
        </w:tc>
        <w:tc>
          <w:tcPr>
            <w:tcW w:w="1568" w:type="pct"/>
            <w:shd w:val="clear" w:color="auto" w:fill="DEEAF6" w:themeFill="accent1" w:themeFillTint="33"/>
            <w:vAlign w:val="center"/>
          </w:tcPr>
          <w:p w14:paraId="1D823BA1" w14:textId="5138A8FC" w:rsidR="0013393B" w:rsidRPr="005B2F9C" w:rsidRDefault="0013393B" w:rsidP="00876CDB">
            <w:pPr>
              <w:contextualSpacing/>
              <w:jc w:val="center"/>
              <w:rPr>
                <w:b/>
              </w:rPr>
            </w:pPr>
            <w:r w:rsidRPr="005B2F9C">
              <w:rPr>
                <w:b/>
              </w:rPr>
              <w:t>Prep Work</w:t>
            </w:r>
          </w:p>
        </w:tc>
      </w:tr>
      <w:tr w:rsidR="0013393B" w14:paraId="1027EE70" w14:textId="77777777" w:rsidTr="00E87629">
        <w:trPr>
          <w:cantSplit/>
          <w:trHeight w:val="980"/>
          <w:jc w:val="center"/>
        </w:trPr>
        <w:tc>
          <w:tcPr>
            <w:tcW w:w="215" w:type="pct"/>
            <w:vAlign w:val="center"/>
          </w:tcPr>
          <w:p w14:paraId="5854D76F" w14:textId="77777777" w:rsidR="0013393B" w:rsidRDefault="0013393B" w:rsidP="00876CDB">
            <w:pPr>
              <w:contextualSpacing/>
              <w:jc w:val="center"/>
            </w:pPr>
            <w:r>
              <w:t>9</w:t>
            </w:r>
            <w:r w:rsidRPr="00853880">
              <w:t>/</w:t>
            </w:r>
            <w:r>
              <w:t>15</w:t>
            </w:r>
          </w:p>
          <w:p w14:paraId="450FCB44" w14:textId="69E38ECE" w:rsidR="0082367B" w:rsidRPr="00853880" w:rsidRDefault="0082367B" w:rsidP="00876CDB">
            <w:pPr>
              <w:contextualSpacing/>
              <w:jc w:val="center"/>
            </w:pPr>
          </w:p>
        </w:tc>
        <w:tc>
          <w:tcPr>
            <w:tcW w:w="711" w:type="pct"/>
            <w:vAlign w:val="center"/>
          </w:tcPr>
          <w:p w14:paraId="32AC88EA" w14:textId="4090B62F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>Session 1</w:t>
            </w:r>
            <w:r w:rsidRPr="00876CDB">
              <w:rPr>
                <w:b/>
                <w:bCs/>
              </w:rPr>
              <w:t>:</w:t>
            </w:r>
            <w:r>
              <w:t xml:space="preserve"> </w:t>
            </w:r>
            <w:r w:rsidR="0013393B" w:rsidRPr="005E1661">
              <w:t xml:space="preserve">Orientation </w:t>
            </w:r>
            <w:r>
              <w:t>&amp;</w:t>
            </w:r>
            <w:r w:rsidR="0013393B" w:rsidRPr="005E1661">
              <w:t xml:space="preserve"> Professional Development Opportunities at BUMC</w:t>
            </w:r>
          </w:p>
        </w:tc>
        <w:tc>
          <w:tcPr>
            <w:tcW w:w="619" w:type="pct"/>
            <w:vAlign w:val="center"/>
          </w:tcPr>
          <w:p w14:paraId="790928FF" w14:textId="0720FE58" w:rsidR="0013393B" w:rsidRPr="0013393B" w:rsidRDefault="0013393B" w:rsidP="00876CDB">
            <w:pPr>
              <w:contextualSpacing/>
              <w:rPr>
                <w:rFonts w:ascii="Calibri" w:hAnsi="Calibri" w:cs="Calibri"/>
                <w:color w:val="222222"/>
              </w:rPr>
            </w:pPr>
            <w:r w:rsidRPr="0013393B">
              <w:t>Sheila Chapman</w:t>
            </w:r>
            <w:r w:rsidRPr="00853880">
              <w:t xml:space="preserve"> &amp;</w:t>
            </w:r>
            <w:r>
              <w:t xml:space="preserve"> </w:t>
            </w:r>
            <w:r w:rsidRPr="00C9562C">
              <w:t>Angie</w:t>
            </w:r>
            <w:r w:rsidRPr="0013393B">
              <w:rPr>
                <w:rStyle w:val="Hyperlink"/>
                <w:color w:val="000000" w:themeColor="text1"/>
                <w:u w:val="none"/>
              </w:rPr>
              <w:t xml:space="preserve"> Harris</w:t>
            </w:r>
            <w:r w:rsidRPr="0013393B">
              <w:rPr>
                <w:color w:val="000000" w:themeColor="text1"/>
              </w:rPr>
              <w:t xml:space="preserve"> </w:t>
            </w:r>
          </w:p>
        </w:tc>
        <w:tc>
          <w:tcPr>
            <w:tcW w:w="1887" w:type="pct"/>
            <w:vAlign w:val="center"/>
          </w:tcPr>
          <w:p w14:paraId="4B8E042F" w14:textId="6E4E9C3F" w:rsidR="005B2F9C" w:rsidRPr="005E1661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E1661">
              <w:t xml:space="preserve">Enhance peer mentoring </w:t>
            </w:r>
            <w:r w:rsidR="00876CDB">
              <w:t>&amp;</w:t>
            </w:r>
            <w:r w:rsidRPr="005E1661">
              <w:t xml:space="preserve"> a sense of community among URG faculty members</w:t>
            </w:r>
          </w:p>
          <w:p w14:paraId="22436641" w14:textId="41798776" w:rsidR="005B2F9C" w:rsidRPr="005E1661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E1661">
              <w:t>Develop a plan to achieve identified goals &amp; navigate a successful career in academic health sciences as a URG faculty member</w:t>
            </w:r>
          </w:p>
          <w:p w14:paraId="0EB683AA" w14:textId="5F2C4C57" w:rsidR="005B2F9C" w:rsidRPr="005E1661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E1661">
              <w:t>Develop a better underst</w:t>
            </w:r>
            <w:r w:rsidR="00876CDB">
              <w:t>and</w:t>
            </w:r>
            <w:r w:rsidRPr="005E1661">
              <w:t xml:space="preserve">ing of the </w:t>
            </w:r>
            <w:r w:rsidR="00E87629">
              <w:t>BUMC culture</w:t>
            </w:r>
          </w:p>
          <w:p w14:paraId="53C5292E" w14:textId="58CD09AE" w:rsidR="0013393B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  <w:rPr>
                <w:rFonts w:ascii="Calibri" w:hAnsi="Calibri" w:cs="Calibri"/>
                <w:color w:val="222222"/>
              </w:rPr>
            </w:pPr>
            <w:r w:rsidRPr="005E1661">
              <w:t>Engage in meaningful discussions about the experience of navigating BUMC as URG faculty</w:t>
            </w:r>
          </w:p>
        </w:tc>
        <w:tc>
          <w:tcPr>
            <w:tcW w:w="1568" w:type="pct"/>
            <w:vAlign w:val="center"/>
          </w:tcPr>
          <w:p w14:paraId="758FF135" w14:textId="7AAE55B6" w:rsid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Schedule</w:t>
            </w:r>
            <w:r w:rsidRPr="005B2F9C">
              <w:t xml:space="preserve"> IDP meeting with Sheila </w:t>
            </w:r>
            <w:r>
              <w:t>&amp; Ricardo</w:t>
            </w:r>
          </w:p>
          <w:p w14:paraId="5D8A5D29" w14:textId="415C3807" w:rsidR="00B5015E" w:rsidRP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>
              <w:rPr>
                <w:b/>
                <w:bCs/>
              </w:rPr>
              <w:t xml:space="preserve">Complete </w:t>
            </w:r>
            <w:r w:rsidRPr="00B5015E">
              <w:t xml:space="preserve">the MWP </w:t>
            </w:r>
            <w:r>
              <w:t>Pre</w:t>
            </w:r>
            <w:r w:rsidRPr="00B5015E">
              <w:t>-Program Survey</w:t>
            </w:r>
          </w:p>
          <w:p w14:paraId="46FB1AA5" w14:textId="103EEFAF" w:rsidR="005B2F9C" w:rsidRDefault="00F56F4C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Review</w:t>
            </w:r>
            <w:r w:rsidR="005B2F9C" w:rsidRPr="005B2F9C">
              <w:t xml:space="preserve"> AY23 Photo Roster</w:t>
            </w:r>
          </w:p>
          <w:p w14:paraId="078B9035" w14:textId="5420E169" w:rsidR="005B2F9C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Reflect</w:t>
            </w:r>
            <w:r w:rsidRPr="005B2F9C">
              <w:t xml:space="preserve"> </w:t>
            </w:r>
            <w:r w:rsidRPr="00F56F4C">
              <w:rPr>
                <w:b/>
                <w:bCs/>
              </w:rPr>
              <w:t>on</w:t>
            </w:r>
            <w:r w:rsidRPr="005B2F9C">
              <w:t xml:space="preserve">: </w:t>
            </w:r>
            <w:r w:rsidR="00F56F4C" w:rsidRPr="00F56F4C">
              <w:rPr>
                <w:i/>
                <w:iCs/>
              </w:rPr>
              <w:t>Wha</w:t>
            </w:r>
            <w:r w:rsidRPr="00F56F4C">
              <w:rPr>
                <w:i/>
                <w:iCs/>
              </w:rPr>
              <w:t>t were the opportunities for support you have had in your professional life? What was missing? What was helpful?</w:t>
            </w:r>
          </w:p>
        </w:tc>
      </w:tr>
      <w:tr w:rsidR="0013393B" w14:paraId="4CC78554" w14:textId="77777777" w:rsidTr="00E87629">
        <w:trPr>
          <w:cantSplit/>
          <w:jc w:val="center"/>
        </w:trPr>
        <w:tc>
          <w:tcPr>
            <w:tcW w:w="215" w:type="pct"/>
            <w:vAlign w:val="center"/>
          </w:tcPr>
          <w:p w14:paraId="082CC344" w14:textId="458BF4E1" w:rsidR="0013393B" w:rsidRPr="00853880" w:rsidRDefault="0013393B" w:rsidP="00876CDB">
            <w:pPr>
              <w:contextualSpacing/>
              <w:jc w:val="center"/>
            </w:pPr>
            <w:r>
              <w:t>10/20</w:t>
            </w:r>
            <w:r w:rsidR="0082367B">
              <w:t xml:space="preserve"> </w:t>
            </w:r>
          </w:p>
        </w:tc>
        <w:tc>
          <w:tcPr>
            <w:tcW w:w="711" w:type="pct"/>
            <w:vAlign w:val="center"/>
          </w:tcPr>
          <w:p w14:paraId="384BC525" w14:textId="3590AD63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>Session 2</w:t>
            </w:r>
            <w:r>
              <w:t xml:space="preserve">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Being </w:t>
            </w:r>
            <w:r w:rsidR="006F1F98" w:rsidRPr="005E1661">
              <w:rPr>
                <w:rFonts w:ascii="Calibri" w:hAnsi="Calibri" w:cs="Calibri"/>
                <w:shd w:val="clear" w:color="auto" w:fill="FFFFFF"/>
              </w:rPr>
              <w:t>URG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Faculty at B</w:t>
            </w:r>
            <w:r w:rsidR="005E1661" w:rsidRPr="005E1661">
              <w:rPr>
                <w:rFonts w:ascii="Calibri" w:hAnsi="Calibri" w:cs="Calibri"/>
                <w:shd w:val="clear" w:color="auto" w:fill="FFFFFF"/>
              </w:rPr>
              <w:t xml:space="preserve">MC </w:t>
            </w:r>
            <w:r>
              <w:rPr>
                <w:rFonts w:ascii="Calibri" w:hAnsi="Calibri" w:cs="Calibri"/>
                <w:shd w:val="clear" w:color="auto" w:fill="FFFFFF"/>
              </w:rPr>
              <w:t>&amp;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in Boston</w:t>
            </w:r>
          </w:p>
        </w:tc>
        <w:tc>
          <w:tcPr>
            <w:tcW w:w="619" w:type="pct"/>
            <w:vAlign w:val="center"/>
          </w:tcPr>
          <w:p w14:paraId="378186ED" w14:textId="32E7C2F2" w:rsidR="0013393B" w:rsidRPr="0013393B" w:rsidRDefault="0013393B" w:rsidP="00876CDB">
            <w:pPr>
              <w:contextualSpacing/>
              <w:rPr>
                <w:rFonts w:cstheme="minorHAnsi"/>
              </w:rPr>
            </w:pPr>
            <w:r>
              <w:t>Angie Harris &amp; Cass</w:t>
            </w:r>
            <w:r w:rsidR="00876CDB">
              <w:t>and</w:t>
            </w:r>
            <w:r>
              <w:t xml:space="preserve">ra Pierre </w:t>
            </w:r>
          </w:p>
        </w:tc>
        <w:tc>
          <w:tcPr>
            <w:tcW w:w="1887" w:type="pct"/>
            <w:vAlign w:val="center"/>
          </w:tcPr>
          <w:p w14:paraId="2BBD85DC" w14:textId="4CF94E86" w:rsidR="005E1661" w:rsidRDefault="00876CDB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U</w:t>
            </w:r>
            <w:r w:rsidRPr="005E1661">
              <w:t>nderst</w:t>
            </w:r>
            <w:r>
              <w:t>and</w:t>
            </w:r>
            <w:r w:rsidRPr="005E1661">
              <w:t xml:space="preserve"> </w:t>
            </w:r>
            <w:r w:rsidR="005E1661">
              <w:t>the different types of resources available to URG faculty at BMC</w:t>
            </w:r>
          </w:p>
          <w:p w14:paraId="6FF5716E" w14:textId="48236AE8" w:rsidR="005E1661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Develop a plan to create a BU Profile account with including a DEIA tab</w:t>
            </w:r>
          </w:p>
          <w:p w14:paraId="4E854803" w14:textId="08A8A089" w:rsidR="005E1661" w:rsidRPr="00853880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 xml:space="preserve">Engage in discussions about the history of Boston </w:t>
            </w:r>
            <w:r w:rsidR="00876CDB">
              <w:t>&amp;</w:t>
            </w:r>
            <w:r>
              <w:t xml:space="preserve"> BMC</w:t>
            </w:r>
          </w:p>
        </w:tc>
        <w:tc>
          <w:tcPr>
            <w:tcW w:w="1568" w:type="pct"/>
            <w:vAlign w:val="center"/>
          </w:tcPr>
          <w:p w14:paraId="280A79DA" w14:textId="77777777" w:rsid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Schedule</w:t>
            </w:r>
            <w:r w:rsidRPr="005B2F9C">
              <w:t xml:space="preserve"> IDP meeting with Sheila </w:t>
            </w:r>
            <w:r>
              <w:t>&amp; Ricardo</w:t>
            </w:r>
          </w:p>
          <w:p w14:paraId="060BF59C" w14:textId="47E5F471" w:rsidR="0013393B" w:rsidRDefault="00077B0C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3F737E78" w14:textId="13DA1FCA" w:rsidR="005B2F9C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Reflect</w:t>
            </w:r>
            <w:r w:rsidRPr="005B2F9C">
              <w:t xml:space="preserve"> </w:t>
            </w:r>
            <w:r w:rsidRPr="00F56F4C">
              <w:rPr>
                <w:b/>
                <w:bCs/>
              </w:rPr>
              <w:t>on</w:t>
            </w:r>
            <w:r w:rsidRPr="005B2F9C">
              <w:t>: What were the opportunities for support you have had in your professional life? What was missing? What was helpful?</w:t>
            </w:r>
          </w:p>
        </w:tc>
      </w:tr>
      <w:tr w:rsidR="0013393B" w14:paraId="7C7A3DCC" w14:textId="77777777" w:rsidTr="00E87629">
        <w:trPr>
          <w:cantSplit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79A6FB66" w14:textId="6BBB0AB7" w:rsidR="0013393B" w:rsidRPr="004B1D65" w:rsidRDefault="0013393B" w:rsidP="00876CDB">
            <w:pPr>
              <w:contextualSpacing/>
              <w:jc w:val="center"/>
            </w:pPr>
            <w:r>
              <w:t>11/17</w:t>
            </w:r>
            <w:r w:rsidR="0082367B">
              <w:t xml:space="preserve"> 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6078260" w14:textId="0663595D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>Session 3</w:t>
            </w:r>
            <w:r>
              <w:t xml:space="preserve">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Research as a </w:t>
            </w:r>
            <w:r w:rsidR="006F1F98" w:rsidRPr="005E1661">
              <w:rPr>
                <w:rFonts w:ascii="Calibri" w:hAnsi="Calibri" w:cs="Calibri"/>
                <w:shd w:val="clear" w:color="auto" w:fill="FFFFFF"/>
              </w:rPr>
              <w:t>URG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Faculty Member</w:t>
            </w:r>
            <w:r w:rsidR="0013393B" w:rsidRPr="005E1661">
              <w:t xml:space="preserve"> </w:t>
            </w:r>
          </w:p>
        </w:tc>
        <w:tc>
          <w:tcPr>
            <w:tcW w:w="619" w:type="pct"/>
            <w:vAlign w:val="center"/>
          </w:tcPr>
          <w:p w14:paraId="5972B960" w14:textId="2D6225F3" w:rsidR="0013393B" w:rsidRPr="004B1D65" w:rsidRDefault="0013393B" w:rsidP="00876CDB">
            <w:pPr>
              <w:contextualSpacing/>
              <w:rPr>
                <w:bCs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Kaku So-Armah</w:t>
            </w:r>
            <w:r>
              <w:rPr>
                <w:rStyle w:val="apple-converted-space"/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Pr="004B1D65">
              <w:t xml:space="preserve"> </w:t>
            </w:r>
          </w:p>
        </w:tc>
        <w:tc>
          <w:tcPr>
            <w:tcW w:w="1887" w:type="pct"/>
            <w:vAlign w:val="center"/>
          </w:tcPr>
          <w:p w14:paraId="759FF4F0" w14:textId="11C91688" w:rsidR="005E1661" w:rsidRPr="003F6FBB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3F6FBB">
              <w:t>Underst</w:t>
            </w:r>
            <w:r w:rsidR="00876CDB">
              <w:t xml:space="preserve">and </w:t>
            </w:r>
            <w:r w:rsidRPr="003F6FBB">
              <w:t>the types of resources available to URG faculty in research</w:t>
            </w:r>
          </w:p>
          <w:p w14:paraId="1484A270" w14:textId="6A72277C" w:rsidR="005E1661" w:rsidRPr="003F6FBB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3F6FBB">
              <w:t>Analyze the challenge of research as URG faculty</w:t>
            </w:r>
          </w:p>
          <w:p w14:paraId="2C34AA7B" w14:textId="3861B636" w:rsidR="0013393B" w:rsidRPr="004B1D65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Engage in discussions about making your funded work significant to the world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1E14F230" w14:textId="77777777" w:rsidR="0013393B" w:rsidRDefault="00077B0C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6A77440B" w14:textId="249BD223" w:rsidR="005B2F9C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F56F4C">
              <w:rPr>
                <w:b/>
                <w:bCs/>
              </w:rPr>
              <w:t>Reflect</w:t>
            </w:r>
            <w:r w:rsidRPr="005B2F9C">
              <w:t xml:space="preserve"> </w:t>
            </w:r>
            <w:r w:rsidRPr="00C416F2">
              <w:rPr>
                <w:b/>
                <w:bCs/>
              </w:rPr>
              <w:t>on</w:t>
            </w:r>
            <w:r w:rsidRPr="005B2F9C">
              <w:t xml:space="preserve">: </w:t>
            </w:r>
            <w:r w:rsidRPr="00C416F2">
              <w:rPr>
                <w:i/>
                <w:iCs/>
              </w:rPr>
              <w:t>What were the opportunities for support you have had in your professional life? What was missing? What was helpful?</w:t>
            </w:r>
          </w:p>
        </w:tc>
      </w:tr>
      <w:tr w:rsidR="0013393B" w14:paraId="07476B9C" w14:textId="77777777" w:rsidTr="00E87629">
        <w:trPr>
          <w:cantSplit/>
          <w:jc w:val="center"/>
        </w:trPr>
        <w:tc>
          <w:tcPr>
            <w:tcW w:w="215" w:type="pct"/>
            <w:vAlign w:val="center"/>
          </w:tcPr>
          <w:p w14:paraId="5B431AC6" w14:textId="18ADA862" w:rsidR="0013393B" w:rsidRDefault="0013393B" w:rsidP="00876CDB">
            <w:pPr>
              <w:contextualSpacing/>
              <w:jc w:val="center"/>
            </w:pPr>
            <w:r>
              <w:t>12/15</w:t>
            </w:r>
            <w:r w:rsidR="0082367B">
              <w:t xml:space="preserve"> </w:t>
            </w:r>
          </w:p>
        </w:tc>
        <w:tc>
          <w:tcPr>
            <w:tcW w:w="711" w:type="pct"/>
            <w:vAlign w:val="center"/>
          </w:tcPr>
          <w:p w14:paraId="3866F3B9" w14:textId="457AC418" w:rsidR="0013393B" w:rsidRPr="005E1661" w:rsidRDefault="00876CDB" w:rsidP="00876CDB">
            <w:pPr>
              <w:contextualSpacing/>
              <w:rPr>
                <w:rFonts w:ascii="Calibri" w:hAnsi="Calibri" w:cs="Calibri"/>
              </w:rPr>
            </w:pPr>
            <w:r w:rsidRPr="00876CDB">
              <w:rPr>
                <w:b/>
                <w:bCs/>
              </w:rPr>
              <w:t>Session 4</w:t>
            </w:r>
            <w:r>
              <w:t xml:space="preserve">: </w:t>
            </w:r>
            <w:r w:rsidR="0013393B" w:rsidRPr="005E1661">
              <w:rPr>
                <w:rFonts w:ascii="Calibri" w:hAnsi="Calibri" w:cs="Calibri"/>
              </w:rPr>
              <w:t>Academic Writing: Pearls of Wisdom</w:t>
            </w:r>
          </w:p>
        </w:tc>
        <w:tc>
          <w:tcPr>
            <w:tcW w:w="619" w:type="pct"/>
            <w:vAlign w:val="center"/>
          </w:tcPr>
          <w:p w14:paraId="7363CDBC" w14:textId="29569952" w:rsidR="0013393B" w:rsidRPr="00853880" w:rsidRDefault="0013393B" w:rsidP="00876CDB">
            <w:pPr>
              <w:contextualSpacing/>
            </w:pPr>
            <w:r>
              <w:t>Angie Harris</w:t>
            </w:r>
          </w:p>
        </w:tc>
        <w:tc>
          <w:tcPr>
            <w:tcW w:w="1887" w:type="pct"/>
            <w:vAlign w:val="center"/>
          </w:tcPr>
          <w:p w14:paraId="06D04540" w14:textId="48AD3FDC" w:rsidR="005E1661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Underst</w:t>
            </w:r>
            <w:r w:rsidR="00876CDB">
              <w:t>and</w:t>
            </w:r>
            <w:r>
              <w:t xml:space="preserve"> </w:t>
            </w:r>
            <w:r w:rsidR="00DB6456">
              <w:t>academic writing</w:t>
            </w:r>
            <w:r>
              <w:t xml:space="preserve"> type, style, structure, </w:t>
            </w:r>
            <w:r w:rsidR="00876CDB">
              <w:t>&amp;</w:t>
            </w:r>
            <w:r>
              <w:t xml:space="preserve"> tips </w:t>
            </w:r>
          </w:p>
          <w:p w14:paraId="7EFD67A3" w14:textId="4CCDED9F" w:rsidR="005E1661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Discuss the role writing has in academic medicine</w:t>
            </w:r>
          </w:p>
          <w:p w14:paraId="04A26408" w14:textId="1321D810" w:rsidR="0013393B" w:rsidRPr="00857135" w:rsidRDefault="005E1661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Engage in discussions about how to practice writing in academic medicine</w:t>
            </w:r>
          </w:p>
        </w:tc>
        <w:tc>
          <w:tcPr>
            <w:tcW w:w="1568" w:type="pct"/>
            <w:vAlign w:val="center"/>
          </w:tcPr>
          <w:p w14:paraId="023D51C0" w14:textId="04A0D9E6" w:rsidR="00C416F2" w:rsidRPr="00B5015E" w:rsidRDefault="00C416F2" w:rsidP="00876CDB">
            <w:pPr>
              <w:pStyle w:val="ListParagraph"/>
              <w:numPr>
                <w:ilvl w:val="0"/>
                <w:numId w:val="28"/>
              </w:numPr>
              <w:ind w:left="263" w:hanging="180"/>
              <w:rPr>
                <w:b/>
                <w:bCs/>
              </w:rPr>
            </w:pPr>
            <w:r w:rsidRPr="00C416F2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65A6A9DC" w14:textId="77777777" w:rsidR="00876CDB" w:rsidRPr="00876CDB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  <w:rPr>
                <w:b/>
                <w:bCs/>
              </w:rPr>
            </w:pPr>
            <w:r w:rsidRPr="00F56F4C">
              <w:rPr>
                <w:b/>
                <w:bCs/>
              </w:rPr>
              <w:t>Reflect</w:t>
            </w:r>
            <w:r w:rsidRPr="005B2F9C">
              <w:t xml:space="preserve"> </w:t>
            </w:r>
            <w:r w:rsidRPr="00C416F2">
              <w:rPr>
                <w:b/>
                <w:bCs/>
              </w:rPr>
              <w:t>on</w:t>
            </w:r>
            <w:r w:rsidRPr="005B2F9C">
              <w:t xml:space="preserve">: </w:t>
            </w:r>
            <w:r w:rsidRPr="00C416F2">
              <w:rPr>
                <w:i/>
                <w:iCs/>
              </w:rPr>
              <w:t>What were the opportunities for support you have had in your professional life? What was missing? What was helpful?</w:t>
            </w:r>
          </w:p>
          <w:p w14:paraId="61B82DCD" w14:textId="77777777" w:rsidR="00876CDB" w:rsidRPr="00876CDB" w:rsidRDefault="00876CDB" w:rsidP="00876CDB">
            <w:pPr>
              <w:pStyle w:val="ListParagraph"/>
              <w:numPr>
                <w:ilvl w:val="0"/>
                <w:numId w:val="28"/>
              </w:numPr>
              <w:ind w:left="263" w:hanging="180"/>
              <w:rPr>
                <w:b/>
                <w:bCs/>
              </w:rPr>
            </w:pPr>
            <w:r>
              <w:rPr>
                <w:b/>
                <w:bCs/>
              </w:rPr>
              <w:t>Read</w:t>
            </w:r>
            <w:r w:rsidRPr="005B2F9C">
              <w:t xml:space="preserve"> </w:t>
            </w:r>
            <w:r w:rsidR="005B2F9C" w:rsidRPr="00876CDB">
              <w:rPr>
                <w:i/>
                <w:iCs/>
              </w:rPr>
              <w:t>“Perfectionism &amp; First Drafts” PDF</w:t>
            </w:r>
          </w:p>
          <w:p w14:paraId="23080F80" w14:textId="7951D8F9" w:rsidR="00C416F2" w:rsidRPr="00876CDB" w:rsidRDefault="00876CDB" w:rsidP="00876CDB">
            <w:pPr>
              <w:pStyle w:val="ListParagraph"/>
              <w:numPr>
                <w:ilvl w:val="0"/>
                <w:numId w:val="28"/>
              </w:numPr>
              <w:ind w:left="263" w:hanging="180"/>
              <w:rPr>
                <w:b/>
                <w:bCs/>
              </w:rPr>
            </w:pPr>
            <w:r>
              <w:rPr>
                <w:b/>
                <w:bCs/>
              </w:rPr>
              <w:t xml:space="preserve">Read </w:t>
            </w:r>
            <w:r w:rsidR="005B2F9C" w:rsidRPr="00876CDB">
              <w:rPr>
                <w:i/>
                <w:iCs/>
              </w:rPr>
              <w:t>“Writing a Research Article” PDF</w:t>
            </w:r>
          </w:p>
        </w:tc>
      </w:tr>
      <w:tr w:rsidR="0013393B" w14:paraId="7258907B" w14:textId="77777777" w:rsidTr="00E87629">
        <w:trPr>
          <w:cantSplit/>
          <w:jc w:val="center"/>
        </w:trPr>
        <w:tc>
          <w:tcPr>
            <w:tcW w:w="215" w:type="pct"/>
            <w:vAlign w:val="center"/>
          </w:tcPr>
          <w:p w14:paraId="180C7AE7" w14:textId="77AD8242" w:rsidR="0013393B" w:rsidRDefault="0013393B" w:rsidP="00876CDB">
            <w:pPr>
              <w:contextualSpacing/>
              <w:jc w:val="center"/>
            </w:pPr>
            <w:r>
              <w:t>1/12</w:t>
            </w:r>
          </w:p>
        </w:tc>
        <w:tc>
          <w:tcPr>
            <w:tcW w:w="711" w:type="pct"/>
            <w:vAlign w:val="center"/>
          </w:tcPr>
          <w:p w14:paraId="34649488" w14:textId="77777777" w:rsidR="00E87629" w:rsidRDefault="00876CDB" w:rsidP="00876CDB">
            <w:pPr>
              <w:contextualSpacing/>
              <w:rPr>
                <w:rFonts w:ascii="Calibri" w:hAnsi="Calibri" w:cs="Calibri"/>
                <w:shd w:val="clear" w:color="auto" w:fill="FFFFFF"/>
              </w:rPr>
            </w:pPr>
            <w:r w:rsidRPr="00876CD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 xml:space="preserve">5: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>Developmental Networks</w:t>
            </w:r>
            <w:r w:rsidR="00014EB1" w:rsidRPr="005E1661">
              <w:rPr>
                <w:rFonts w:ascii="Calibri" w:hAnsi="Calibri" w:cs="Calibri"/>
                <w:shd w:val="clear" w:color="auto" w:fill="FFFFFF"/>
              </w:rPr>
              <w:t xml:space="preserve">: Seeking </w:t>
            </w:r>
          </w:p>
          <w:p w14:paraId="31D3ABC9" w14:textId="0AA9EFE3" w:rsidR="0013393B" w:rsidRPr="005E1661" w:rsidRDefault="00876CDB" w:rsidP="00876CDB">
            <w:pPr>
              <w:contextualSpacing/>
            </w:pPr>
            <w:r>
              <w:rPr>
                <w:rFonts w:ascii="Calibri" w:hAnsi="Calibri" w:cs="Calibri"/>
                <w:shd w:val="clear" w:color="auto" w:fill="FFFFFF"/>
              </w:rPr>
              <w:t>t</w:t>
            </w:r>
            <w:r w:rsidRPr="005E1661">
              <w:rPr>
                <w:rFonts w:ascii="Calibri" w:hAnsi="Calibri" w:cs="Calibri"/>
                <w:shd w:val="clear" w:color="auto" w:fill="FFFFFF"/>
              </w:rPr>
              <w:t xml:space="preserve">he Mentorship &amp; Support </w:t>
            </w:r>
            <w:r>
              <w:rPr>
                <w:rFonts w:ascii="Calibri" w:hAnsi="Calibri" w:cs="Calibri"/>
                <w:shd w:val="clear" w:color="auto" w:fill="FFFFFF"/>
              </w:rPr>
              <w:t>y</w:t>
            </w:r>
            <w:r w:rsidRPr="005E1661">
              <w:rPr>
                <w:rFonts w:ascii="Calibri" w:hAnsi="Calibri" w:cs="Calibri"/>
                <w:shd w:val="clear" w:color="auto" w:fill="FFFFFF"/>
              </w:rPr>
              <w:t>ou Need</w:t>
            </w:r>
          </w:p>
        </w:tc>
        <w:tc>
          <w:tcPr>
            <w:tcW w:w="619" w:type="pct"/>
            <w:vAlign w:val="center"/>
          </w:tcPr>
          <w:p w14:paraId="511B2831" w14:textId="2B0CBD85" w:rsidR="0013393B" w:rsidRPr="0013393B" w:rsidRDefault="0013393B" w:rsidP="00876CDB">
            <w:pPr>
              <w:contextualSpacing/>
              <w:rPr>
                <w:rFonts w:cstheme="minorHAnsi"/>
              </w:rPr>
            </w:pPr>
            <w:r w:rsidRPr="0013393B">
              <w:t>Sheila Chapman</w:t>
            </w:r>
            <w:r>
              <w:t xml:space="preserve"> &amp; Emelia Benjamin</w:t>
            </w:r>
          </w:p>
        </w:tc>
        <w:tc>
          <w:tcPr>
            <w:tcW w:w="1887" w:type="pct"/>
            <w:vAlign w:val="center"/>
          </w:tcPr>
          <w:p w14:paraId="65611F69" w14:textId="146AA0F4" w:rsidR="005B2F9C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B2F9C">
              <w:t xml:space="preserve">Recognize the value </w:t>
            </w:r>
            <w:r w:rsidR="00876CDB">
              <w:t>&amp;</w:t>
            </w:r>
            <w:r w:rsidRPr="005B2F9C">
              <w:t xml:space="preserve"> roles of mentors</w:t>
            </w:r>
          </w:p>
          <w:p w14:paraId="59FEEAAA" w14:textId="59AD5A86" w:rsidR="005B2F9C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B2F9C">
              <w:t>Identify strengths &amp; opportunities to improve your mentor network</w:t>
            </w:r>
          </w:p>
          <w:p w14:paraId="237D6EB3" w14:textId="6A76B51F" w:rsidR="005B2F9C" w:rsidRPr="005B2F9C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B2F9C">
              <w:t xml:space="preserve">Analyze </w:t>
            </w:r>
            <w:r>
              <w:t>barriers/challenges</w:t>
            </w:r>
            <w:r w:rsidRPr="005B2F9C">
              <w:t xml:space="preserve"> to effective mentoring relationships for URGs</w:t>
            </w:r>
          </w:p>
          <w:p w14:paraId="227E14D4" w14:textId="3E6A7575" w:rsidR="0013393B" w:rsidRPr="00853880" w:rsidRDefault="005B2F9C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B2F9C">
              <w:t xml:space="preserve">Develop </w:t>
            </w:r>
            <w:r w:rsidR="00876CDB">
              <w:t>&amp;</w:t>
            </w:r>
            <w:r w:rsidRPr="005B2F9C">
              <w:t xml:space="preserve"> commit to 1 way to enhance your developmental network</w:t>
            </w:r>
          </w:p>
        </w:tc>
        <w:tc>
          <w:tcPr>
            <w:tcW w:w="1568" w:type="pct"/>
            <w:vAlign w:val="center"/>
          </w:tcPr>
          <w:p w14:paraId="16A54DF5" w14:textId="0D731B27" w:rsidR="00F71C7B" w:rsidRPr="005B2F9C" w:rsidRDefault="00F71C7B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 xml:space="preserve">Review </w:t>
            </w:r>
            <w:r w:rsidRPr="005B2F9C">
              <w:t>AY23 Photo Roster</w:t>
            </w:r>
          </w:p>
          <w:p w14:paraId="1AD30D86" w14:textId="77777777" w:rsidR="0013393B" w:rsidRDefault="00F71C7B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Reflect on</w:t>
            </w:r>
            <w:r w:rsidRPr="005B2F9C">
              <w:t>: What were the opportunities for support you have had in your professional life? What was missing? What was helpful?</w:t>
            </w:r>
          </w:p>
          <w:p w14:paraId="00986B49" w14:textId="43DC40CE" w:rsidR="00C1444A" w:rsidRPr="005B2F9C" w:rsidRDefault="00C1444A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>
              <w:rPr>
                <w:b/>
                <w:bCs/>
              </w:rPr>
              <w:t xml:space="preserve">Complete </w:t>
            </w:r>
            <w:r w:rsidRPr="00C1444A">
              <w:t xml:space="preserve">the </w:t>
            </w:r>
            <w:r>
              <w:t>Developmental Networks Assessment document.</w:t>
            </w:r>
          </w:p>
        </w:tc>
      </w:tr>
      <w:tr w:rsidR="0013393B" w14:paraId="7179BA61" w14:textId="77777777" w:rsidTr="00E87629">
        <w:trPr>
          <w:cantSplit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41FC781E" w14:textId="0F5EC3B8" w:rsidR="0013393B" w:rsidRPr="004B1D65" w:rsidRDefault="0013393B" w:rsidP="00876CDB">
            <w:pPr>
              <w:contextualSpacing/>
              <w:jc w:val="center"/>
            </w:pPr>
            <w:r>
              <w:lastRenderedPageBreak/>
              <w:t>2/9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D98DDEF" w14:textId="7CDA9796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 xml:space="preserve">6: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Being a Mentor at </w:t>
            </w:r>
            <w:r w:rsidR="005B2F9C" w:rsidRPr="005E1661">
              <w:rPr>
                <w:rFonts w:ascii="Calibri" w:hAnsi="Calibri" w:cs="Calibri"/>
                <w:shd w:val="clear" w:color="auto" w:fill="FFFFFF"/>
              </w:rPr>
              <w:t>CAMed</w:t>
            </w:r>
          </w:p>
        </w:tc>
        <w:tc>
          <w:tcPr>
            <w:tcW w:w="619" w:type="pct"/>
            <w:vAlign w:val="center"/>
          </w:tcPr>
          <w:p w14:paraId="0758CF30" w14:textId="133E15F9" w:rsidR="0013393B" w:rsidRPr="004B1D65" w:rsidRDefault="0013393B" w:rsidP="00876CDB">
            <w:pPr>
              <w:contextualSpacing/>
            </w:pPr>
            <w:r w:rsidRPr="0013393B">
              <w:rPr>
                <w:rFonts w:ascii="Calibri" w:hAnsi="Calibri" w:cs="Calibri"/>
                <w:color w:val="222222"/>
                <w:shd w:val="clear" w:color="auto" w:fill="FFFFFF"/>
              </w:rPr>
              <w:t>Natalia Morone</w:t>
            </w:r>
            <w:r w:rsidRPr="0013393B">
              <w:rPr>
                <w:rStyle w:val="apple-converted-space"/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Pr="004B1D65">
              <w:t xml:space="preserve"> </w:t>
            </w:r>
          </w:p>
        </w:tc>
        <w:tc>
          <w:tcPr>
            <w:tcW w:w="1887" w:type="pct"/>
            <w:vAlign w:val="center"/>
          </w:tcPr>
          <w:p w14:paraId="12A9CCB2" w14:textId="3977B390" w:rsidR="00443B18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>
              <w:t>Develop effective communication skills to provide constructive feedback to mentors</w:t>
            </w:r>
          </w:p>
          <w:p w14:paraId="3D389671" w14:textId="40307095" w:rsidR="00443B18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 xml:space="preserve">Cultivate a supportive </w:t>
            </w:r>
            <w:r w:rsidR="00876CDB">
              <w:t>&amp;</w:t>
            </w:r>
            <w:r w:rsidRPr="00443B18">
              <w:t xml:space="preserve"> inclusive learning environment that fosters professional growth</w:t>
            </w:r>
          </w:p>
          <w:p w14:paraId="2B712D15" w14:textId="1D5BD2BB" w:rsidR="0013393B" w:rsidRPr="004B1D65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 xml:space="preserve">Support </w:t>
            </w:r>
            <w:r>
              <w:t>mentee</w:t>
            </w:r>
            <w:r w:rsidRPr="00443B18">
              <w:t xml:space="preserve"> in setting </w:t>
            </w:r>
            <w:r w:rsidR="00876CDB">
              <w:t>&amp;</w:t>
            </w:r>
            <w:r w:rsidRPr="00443B18">
              <w:t xml:space="preserve"> achieving personal </w:t>
            </w:r>
            <w:r w:rsidR="00876CDB">
              <w:t>&amp;</w:t>
            </w:r>
            <w:r w:rsidRPr="00443B18">
              <w:t xml:space="preserve"> professional goals, </w:t>
            </w:r>
            <w:r>
              <w:t>including c</w:t>
            </w:r>
            <w:r w:rsidRPr="00443B18">
              <w:t>areer development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10B4DD9C" w14:textId="77777777" w:rsidR="00F71C7B" w:rsidRPr="005B2F9C" w:rsidRDefault="00F71C7B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2231F466" w14:textId="6AF9EAE2" w:rsidR="0013393B" w:rsidRPr="005B2F9C" w:rsidRDefault="00F71C7B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Reflect on</w:t>
            </w:r>
            <w:r w:rsidRPr="005B2F9C">
              <w:t>: What were the opportunities for support you have had in your professional life? What was missing? What was helpful?</w:t>
            </w:r>
          </w:p>
        </w:tc>
      </w:tr>
      <w:tr w:rsidR="0013393B" w14:paraId="0D5402B1" w14:textId="77777777" w:rsidTr="00E87629">
        <w:trPr>
          <w:cantSplit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096CC200" w14:textId="329B2B10" w:rsidR="0013393B" w:rsidRPr="0013393B" w:rsidRDefault="0013393B" w:rsidP="00876CDB">
            <w:pPr>
              <w:contextualSpacing/>
              <w:jc w:val="center"/>
            </w:pPr>
            <w:r w:rsidRPr="0013393B">
              <w:t>3/9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C5B2263" w14:textId="0D6AEBA0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 xml:space="preserve">7: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Supporting Our Peers: </w:t>
            </w:r>
            <w:bookmarkStart w:id="1" w:name="_Hlk111119009"/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Peer Mentoring </w:t>
            </w:r>
            <w:r>
              <w:rPr>
                <w:rFonts w:ascii="Calibri" w:hAnsi="Calibri" w:cs="Calibri"/>
                <w:shd w:val="clear" w:color="auto" w:fill="FFFFFF"/>
              </w:rPr>
              <w:t>&amp;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Peer Coaching</w:t>
            </w:r>
            <w:bookmarkEnd w:id="1"/>
          </w:p>
        </w:tc>
        <w:tc>
          <w:tcPr>
            <w:tcW w:w="619" w:type="pct"/>
            <w:vAlign w:val="center"/>
          </w:tcPr>
          <w:p w14:paraId="2D0E4F53" w14:textId="1102D6F2" w:rsidR="0013393B" w:rsidRPr="0013393B" w:rsidRDefault="0013393B" w:rsidP="00876CDB">
            <w:pPr>
              <w:contextualSpacing/>
              <w:rPr>
                <w:rFonts w:cstheme="minorHAnsi"/>
              </w:rPr>
            </w:pPr>
            <w:r w:rsidRPr="006A7D0A">
              <w:t>Val</w:t>
            </w:r>
            <w:r w:rsidR="006A7D0A" w:rsidRPr="006A7D0A">
              <w:t>e</w:t>
            </w:r>
            <w:r w:rsidRPr="006A7D0A">
              <w:t>rie Stone</w:t>
            </w:r>
          </w:p>
        </w:tc>
        <w:tc>
          <w:tcPr>
            <w:tcW w:w="1887" w:type="pct"/>
            <w:vAlign w:val="center"/>
          </w:tcPr>
          <w:p w14:paraId="4F047586" w14:textId="66B0182A" w:rsidR="00A2354F" w:rsidRPr="005E1661" w:rsidRDefault="00A2354F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E1661">
              <w:t>Discuss the importance of peer relationships to our careers in academic medicine</w:t>
            </w:r>
          </w:p>
          <w:p w14:paraId="791D7D01" w14:textId="0C9BE0FF" w:rsidR="00A2354F" w:rsidRPr="005E1661" w:rsidRDefault="00A2354F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E1661">
              <w:t xml:space="preserve">Share my career journey </w:t>
            </w:r>
            <w:r w:rsidR="00876CDB">
              <w:t>&amp;</w:t>
            </w:r>
            <w:r w:rsidRPr="005E1661">
              <w:t xml:space="preserve"> </w:t>
            </w:r>
            <w:r w:rsidR="00CA6585" w:rsidRPr="005E1661">
              <w:t>explain</w:t>
            </w:r>
            <w:r w:rsidRPr="005E1661">
              <w:t xml:space="preserve"> how I have leveraged peer relationships </w:t>
            </w:r>
            <w:r w:rsidR="00876CDB">
              <w:t>&amp;</w:t>
            </w:r>
            <w:r w:rsidRPr="005E1661">
              <w:t xml:space="preserve"> benefited from peer mentorship</w:t>
            </w:r>
          </w:p>
          <w:p w14:paraId="0B56D6DC" w14:textId="53135307" w:rsidR="0013393B" w:rsidRPr="00876CDB" w:rsidRDefault="00A2354F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5E1661">
              <w:t xml:space="preserve">Provide some information on formal peer mentorship strategies </w:t>
            </w:r>
            <w:r w:rsidR="00876CDB">
              <w:t>&amp;</w:t>
            </w:r>
            <w:r w:rsidRPr="005E1661">
              <w:t xml:space="preserve"> programs from the literature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44CC53F4" w14:textId="77777777" w:rsidR="00F71C7B" w:rsidRPr="005B2F9C" w:rsidRDefault="00F71C7B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3AEC10F9" w14:textId="1FACD74C" w:rsidR="0013393B" w:rsidRPr="005B2F9C" w:rsidRDefault="00F71C7B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Reflect on</w:t>
            </w:r>
            <w:r w:rsidRPr="005B2F9C">
              <w:t>: What were the opportunities for support you have had in your professional life? What was missing? What was helpful?</w:t>
            </w:r>
          </w:p>
        </w:tc>
      </w:tr>
      <w:tr w:rsidR="0013393B" w14:paraId="2ED434B4" w14:textId="77777777" w:rsidTr="00E87629">
        <w:trPr>
          <w:cantSplit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222AE748" w14:textId="77777777" w:rsidR="0013393B" w:rsidRPr="008D58BF" w:rsidRDefault="0013393B" w:rsidP="00876CDB">
            <w:pPr>
              <w:contextualSpacing/>
              <w:jc w:val="center"/>
            </w:pPr>
            <w:r w:rsidRPr="008D58BF">
              <w:t>4/6</w:t>
            </w:r>
          </w:p>
          <w:p w14:paraId="033B603A" w14:textId="6D4F07DD" w:rsidR="0082367B" w:rsidRPr="00876CDB" w:rsidRDefault="00DA57A9" w:rsidP="00876CDB">
            <w:pPr>
              <w:contextualSpacing/>
              <w:jc w:val="center"/>
              <w:rPr>
                <w:sz w:val="16"/>
                <w:szCs w:val="16"/>
              </w:rPr>
            </w:pPr>
            <w:r w:rsidRPr="008D58BF">
              <w:rPr>
                <w:sz w:val="16"/>
                <w:szCs w:val="16"/>
              </w:rPr>
              <w:t>At Emelia’s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E753D6" w14:textId="0A538005" w:rsidR="0013393B" w:rsidRPr="005E1661" w:rsidRDefault="00876CDB" w:rsidP="00876CDB">
            <w:pPr>
              <w:contextualSpacing/>
            </w:pPr>
            <w:bookmarkStart w:id="2" w:name="_Hlk111118509"/>
            <w:r w:rsidRPr="00876CD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 xml:space="preserve">8: </w:t>
            </w:r>
            <w:r w:rsidR="0013393B" w:rsidRPr="005E1661">
              <w:t xml:space="preserve">A Night of Mindfulness </w:t>
            </w:r>
            <w:r>
              <w:t>&amp;</w:t>
            </w:r>
            <w:r w:rsidR="0013393B" w:rsidRPr="005E1661">
              <w:t xml:space="preserve"> Self Care - Strategies to Reduce Burnout </w:t>
            </w:r>
            <w:r>
              <w:t>&amp;</w:t>
            </w:r>
            <w:r w:rsidR="0013393B" w:rsidRPr="005E1661">
              <w:t xml:space="preserve"> Promote Mental </w:t>
            </w:r>
            <w:r>
              <w:t>&amp;</w:t>
            </w:r>
            <w:r w:rsidR="0013393B" w:rsidRPr="005E1661">
              <w:t xml:space="preserve"> Physical Wellbeing</w:t>
            </w:r>
            <w:bookmarkEnd w:id="2"/>
          </w:p>
        </w:tc>
        <w:tc>
          <w:tcPr>
            <w:tcW w:w="619" w:type="pct"/>
            <w:shd w:val="clear" w:color="auto" w:fill="auto"/>
            <w:vAlign w:val="center"/>
          </w:tcPr>
          <w:p w14:paraId="1629298D" w14:textId="75148712" w:rsidR="0013393B" w:rsidRPr="007C2EDA" w:rsidRDefault="00FF24F5" w:rsidP="00876CDB">
            <w:pPr>
              <w:pStyle w:val="NoSpacing"/>
              <w:contextualSpacing/>
            </w:pPr>
            <w:r w:rsidRPr="00E87629">
              <w:rPr>
                <w:highlight w:val="yellow"/>
              </w:rPr>
              <w:t xml:space="preserve">Sheila Chapman, </w:t>
            </w:r>
            <w:r w:rsidR="0013393B" w:rsidRPr="00E87629">
              <w:rPr>
                <w:highlight w:val="yellow"/>
              </w:rPr>
              <w:t>Jackie Hicks, Mikhail Higgins &amp; TBD</w:t>
            </w:r>
          </w:p>
        </w:tc>
        <w:tc>
          <w:tcPr>
            <w:tcW w:w="1887" w:type="pct"/>
            <w:vAlign w:val="center"/>
          </w:tcPr>
          <w:p w14:paraId="52697121" w14:textId="27651CD2" w:rsidR="00443B18" w:rsidRPr="00443B18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 xml:space="preserve">Identify personal stressors </w:t>
            </w:r>
            <w:r w:rsidR="00876CDB">
              <w:t>&amp;</w:t>
            </w:r>
            <w:r w:rsidRPr="00443B18">
              <w:t xml:space="preserve"> develop strategies for managing them effectively</w:t>
            </w:r>
          </w:p>
          <w:p w14:paraId="481C5979" w14:textId="6D0F5FA1" w:rsidR="0013393B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>Demonstrate an underst</w:t>
            </w:r>
            <w:r w:rsidR="00876CDB">
              <w:t>anding</w:t>
            </w:r>
            <w:r w:rsidRPr="00443B18">
              <w:t xml:space="preserve"> of the importance of self-care in maintaining physical, emotional, </w:t>
            </w:r>
            <w:r w:rsidR="00876CDB">
              <w:t>&amp;</w:t>
            </w:r>
            <w:r w:rsidRPr="00443B18">
              <w:t xml:space="preserve"> mental health</w:t>
            </w:r>
          </w:p>
          <w:p w14:paraId="6CF11A5E" w14:textId="01D49E4D" w:rsidR="00443B18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 xml:space="preserve">Practice mindfulness techniques to increase self-awareness </w:t>
            </w:r>
            <w:r w:rsidR="00876CDB">
              <w:t>&amp;</w:t>
            </w:r>
            <w:r w:rsidRPr="00443B18">
              <w:t xml:space="preserve"> reduce stress levels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1A3EF9C1" w14:textId="4D985BEA" w:rsidR="00C1444A" w:rsidRDefault="00C1444A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C1444A">
              <w:rPr>
                <w:b/>
                <w:bCs/>
              </w:rPr>
              <w:t>Schedule</w:t>
            </w:r>
            <w:r>
              <w:t xml:space="preserve"> CV/Career Consult with Emelia</w:t>
            </w:r>
          </w:p>
          <w:p w14:paraId="654809B1" w14:textId="362A18A0" w:rsidR="00C1444A" w:rsidRDefault="00C1444A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>
              <w:rPr>
                <w:b/>
                <w:bCs/>
              </w:rPr>
              <w:t xml:space="preserve">Complete </w:t>
            </w:r>
            <w:r w:rsidRPr="00C1444A">
              <w:t>RSVP form</w:t>
            </w:r>
          </w:p>
          <w:p w14:paraId="5A215225" w14:textId="37F42044" w:rsidR="00A2354F" w:rsidRDefault="00A2354F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>
              <w:rPr>
                <w:b/>
                <w:bCs/>
              </w:rPr>
              <w:t xml:space="preserve">Complete </w:t>
            </w:r>
            <w:r w:rsidRPr="00A2354F">
              <w:t xml:space="preserve">the BU Belonging </w:t>
            </w:r>
            <w:r>
              <w:t>&amp;</w:t>
            </w:r>
            <w:r w:rsidRPr="00A2354F">
              <w:t xml:space="preserve"> Culture Survey</w:t>
            </w:r>
          </w:p>
          <w:p w14:paraId="6FC66A20" w14:textId="1D50B37E" w:rsidR="00C1444A" w:rsidRPr="00C1444A" w:rsidRDefault="00C1444A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>
              <w:rPr>
                <w:b/>
                <w:bCs/>
              </w:rPr>
              <w:t xml:space="preserve">Review </w:t>
            </w:r>
            <w:r w:rsidRPr="00C1444A">
              <w:t>health protocols for in-person session</w:t>
            </w:r>
          </w:p>
          <w:p w14:paraId="4E437883" w14:textId="73AEF6CD" w:rsid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2EE553FF" w14:textId="0227DC84" w:rsidR="0013393B" w:rsidRP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  <w:rPr>
                <w:rStyle w:val="Hyperlink"/>
                <w:color w:val="auto"/>
                <w:u w:val="none"/>
              </w:rPr>
            </w:pPr>
            <w:r w:rsidRPr="00B5015E">
              <w:rPr>
                <w:b/>
                <w:bCs/>
              </w:rPr>
              <w:t>Reflect on</w:t>
            </w:r>
            <w:r w:rsidRPr="005B2F9C">
              <w:t>: What were the opportunities for support you have had in your professional life? What was missing? What was helpful?</w:t>
            </w:r>
          </w:p>
        </w:tc>
      </w:tr>
      <w:tr w:rsidR="0013393B" w14:paraId="4834D167" w14:textId="77777777" w:rsidTr="00E87629">
        <w:trPr>
          <w:cantSplit/>
          <w:jc w:val="center"/>
        </w:trPr>
        <w:tc>
          <w:tcPr>
            <w:tcW w:w="215" w:type="pct"/>
            <w:vAlign w:val="center"/>
          </w:tcPr>
          <w:p w14:paraId="2F16C56C" w14:textId="4B3DCD6C" w:rsidR="0013393B" w:rsidRPr="00853880" w:rsidRDefault="0013393B" w:rsidP="00876CDB">
            <w:pPr>
              <w:contextualSpacing/>
              <w:jc w:val="center"/>
            </w:pPr>
            <w:r>
              <w:t>5/4</w:t>
            </w:r>
          </w:p>
        </w:tc>
        <w:tc>
          <w:tcPr>
            <w:tcW w:w="711" w:type="pct"/>
            <w:vAlign w:val="center"/>
          </w:tcPr>
          <w:p w14:paraId="17A097AE" w14:textId="284B2611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 xml:space="preserve">9: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Being </w:t>
            </w:r>
            <w:r w:rsidR="006F1F98" w:rsidRPr="005E1661">
              <w:rPr>
                <w:rFonts w:ascii="Calibri" w:hAnsi="Calibri" w:cs="Calibri"/>
                <w:shd w:val="clear" w:color="auto" w:fill="FFFFFF"/>
              </w:rPr>
              <w:t>URG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Faculty Member Who Looks Like Our Patients, Trainee’s &amp; Research Participants</w:t>
            </w:r>
          </w:p>
        </w:tc>
        <w:tc>
          <w:tcPr>
            <w:tcW w:w="619" w:type="pct"/>
            <w:vAlign w:val="center"/>
          </w:tcPr>
          <w:p w14:paraId="5E6E4374" w14:textId="41940B85" w:rsidR="0013393B" w:rsidRPr="00530197" w:rsidRDefault="0013393B" w:rsidP="00876CDB">
            <w:pPr>
              <w:contextualSpacing/>
            </w:pPr>
            <w:r w:rsidRPr="0013393B">
              <w:rPr>
                <w:rFonts w:ascii="Calibri" w:hAnsi="Calibri" w:cs="Calibri"/>
                <w:color w:val="222222"/>
                <w:shd w:val="clear" w:color="auto" w:fill="FFFFFF"/>
              </w:rPr>
              <w:t>David Henderson</w:t>
            </w:r>
            <w:r w:rsidR="00DA57A9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r w:rsidRPr="0013393B">
              <w:rPr>
                <w:rFonts w:ascii="Calibri" w:hAnsi="Calibri" w:cs="Calibri"/>
                <w:color w:val="222222"/>
                <w:shd w:val="clear" w:color="auto" w:fill="FFFFFF"/>
              </w:rPr>
              <w:t xml:space="preserve">&amp; Sabrina Sanchez </w:t>
            </w:r>
          </w:p>
        </w:tc>
        <w:tc>
          <w:tcPr>
            <w:tcW w:w="1887" w:type="pct"/>
            <w:vAlign w:val="center"/>
          </w:tcPr>
          <w:p w14:paraId="0BB40458" w14:textId="54C9985C" w:rsidR="0013393B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>Develop cultural competency skills to effectively underst</w:t>
            </w:r>
            <w:r w:rsidR="00876CDB">
              <w:t>and</w:t>
            </w:r>
            <w:r w:rsidRPr="00443B18">
              <w:t xml:space="preserve"> </w:t>
            </w:r>
            <w:r w:rsidR="00876CDB">
              <w:t>&amp;</w:t>
            </w:r>
            <w:r w:rsidRPr="00443B18">
              <w:t xml:space="preserve"> address the unique needs </w:t>
            </w:r>
            <w:r w:rsidR="00876CDB">
              <w:t>&amp;</w:t>
            </w:r>
            <w:r w:rsidRPr="00443B18">
              <w:t xml:space="preserve"> perspectives of patients, trainees, </w:t>
            </w:r>
            <w:r w:rsidR="00876CDB">
              <w:t>&amp;</w:t>
            </w:r>
            <w:r w:rsidRPr="00443B18">
              <w:t xml:space="preserve"> research participants from diverse backgrounds</w:t>
            </w:r>
          </w:p>
          <w:p w14:paraId="63A170E5" w14:textId="54E6D797" w:rsidR="00443B18" w:rsidRPr="00853880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 xml:space="preserve">Foster a supportive </w:t>
            </w:r>
            <w:r w:rsidR="00876CDB">
              <w:t>&amp;</w:t>
            </w:r>
            <w:r w:rsidRPr="00443B18">
              <w:t xml:space="preserve"> inclusive learning environment that promotes diversity, equity, </w:t>
            </w:r>
            <w:r w:rsidR="00876CDB">
              <w:t>&amp;</w:t>
            </w:r>
            <w:r w:rsidRPr="00443B18">
              <w:t xml:space="preserve"> inclusion among trainees </w:t>
            </w:r>
            <w:r w:rsidR="00876CDB">
              <w:t>&amp;</w:t>
            </w:r>
            <w:r w:rsidRPr="00443B18">
              <w:t xml:space="preserve"> colleagues</w:t>
            </w:r>
            <w:r>
              <w:t xml:space="preserve"> at BMC</w:t>
            </w:r>
          </w:p>
        </w:tc>
        <w:tc>
          <w:tcPr>
            <w:tcW w:w="1568" w:type="pct"/>
            <w:vAlign w:val="center"/>
          </w:tcPr>
          <w:p w14:paraId="4C073859" w14:textId="77777777" w:rsidR="00A2354F" w:rsidRDefault="00A2354F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C1444A">
              <w:rPr>
                <w:b/>
                <w:bCs/>
              </w:rPr>
              <w:t>Schedule</w:t>
            </w:r>
            <w:r>
              <w:t xml:space="preserve"> CV/Career Consult with Emelia</w:t>
            </w:r>
          </w:p>
          <w:p w14:paraId="4C6B06C8" w14:textId="51C1D97A" w:rsid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3CCE0F7C" w14:textId="6B37880B" w:rsidR="0013393B" w:rsidRPr="005B2F9C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Reflect on</w:t>
            </w:r>
            <w:r w:rsidRPr="005B2F9C">
              <w:t>: What were the opportunities for support you have had in your professional life? What was missing? What was helpful?</w:t>
            </w:r>
          </w:p>
        </w:tc>
      </w:tr>
      <w:tr w:rsidR="0013393B" w14:paraId="462D39D0" w14:textId="77777777" w:rsidTr="00E87629">
        <w:trPr>
          <w:cantSplit/>
          <w:jc w:val="center"/>
        </w:trPr>
        <w:tc>
          <w:tcPr>
            <w:tcW w:w="215" w:type="pct"/>
            <w:vAlign w:val="center"/>
          </w:tcPr>
          <w:p w14:paraId="2BE3DB4B" w14:textId="5313E54B" w:rsidR="0013393B" w:rsidRDefault="0013393B" w:rsidP="00876CDB">
            <w:pPr>
              <w:contextualSpacing/>
              <w:jc w:val="center"/>
            </w:pPr>
            <w:r>
              <w:t>5/25</w:t>
            </w:r>
          </w:p>
        </w:tc>
        <w:tc>
          <w:tcPr>
            <w:tcW w:w="711" w:type="pct"/>
            <w:vAlign w:val="center"/>
          </w:tcPr>
          <w:p w14:paraId="5F6097B3" w14:textId="731BA556" w:rsidR="0013393B" w:rsidRPr="005E1661" w:rsidRDefault="00876CDB" w:rsidP="00876CDB">
            <w:pPr>
              <w:contextualSpacing/>
            </w:pPr>
            <w:r w:rsidRPr="00876CD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 xml:space="preserve">10: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Success </w:t>
            </w:r>
            <w:r w:rsidRPr="005E1661">
              <w:rPr>
                <w:rFonts w:ascii="Calibri" w:hAnsi="Calibri" w:cs="Calibri"/>
                <w:shd w:val="clear" w:color="auto" w:fill="FFFFFF"/>
              </w:rPr>
              <w:t xml:space="preserve">In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Academic </w:t>
            </w:r>
            <w:r w:rsidR="006F1F98" w:rsidRPr="005E1661">
              <w:rPr>
                <w:rFonts w:ascii="Calibri" w:hAnsi="Calibri" w:cs="Calibri"/>
                <w:shd w:val="clear" w:color="auto" w:fill="FFFFFF"/>
              </w:rPr>
              <w:t>Health Sciences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>a</w:t>
            </w:r>
            <w:r w:rsidRPr="005E1661">
              <w:rPr>
                <w:rFonts w:ascii="Calibri" w:hAnsi="Calibri" w:cs="Calibri"/>
                <w:shd w:val="clear" w:color="auto" w:fill="FFFFFF"/>
              </w:rPr>
              <w:t xml:space="preserve">s </w:t>
            </w:r>
            <w:r w:rsidR="006F1F98" w:rsidRPr="005E1661">
              <w:rPr>
                <w:rFonts w:ascii="Calibri" w:hAnsi="Calibri" w:cs="Calibri"/>
                <w:shd w:val="clear" w:color="auto" w:fill="FFFFFF"/>
              </w:rPr>
              <w:t>URG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 xml:space="preserve"> Faculty</w:t>
            </w:r>
            <w:r w:rsidRPr="005E1661">
              <w:rPr>
                <w:rFonts w:ascii="Calibri" w:hAnsi="Calibri" w:cs="Calibri"/>
                <w:shd w:val="clear" w:color="auto" w:fill="FFFFFF"/>
              </w:rPr>
              <w:t xml:space="preserve">: </w:t>
            </w:r>
            <w:r w:rsidR="0013393B" w:rsidRPr="005E1661">
              <w:rPr>
                <w:rFonts w:ascii="Calibri" w:hAnsi="Calibri" w:cs="Calibri"/>
                <w:shd w:val="clear" w:color="auto" w:fill="FFFFFF"/>
              </w:rPr>
              <w:t>Overcoming Imposter Phenomenon</w:t>
            </w:r>
            <w:r w:rsidRPr="005E1661">
              <w:rPr>
                <w:rFonts w:ascii="Calibri" w:hAnsi="Calibri" w:cs="Calibri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hd w:val="clear" w:color="auto" w:fill="FFFFFF"/>
              </w:rPr>
              <w:t xml:space="preserve"> &amp; </w:t>
            </w:r>
            <w:r w:rsidRPr="005E1661">
              <w:rPr>
                <w:rFonts w:ascii="Calibri" w:hAnsi="Calibri" w:cs="Calibri"/>
                <w:shd w:val="clear" w:color="auto" w:fill="FFFFFF"/>
              </w:rPr>
              <w:t>Leading From Where You St</w:t>
            </w:r>
            <w:r>
              <w:rPr>
                <w:rFonts w:ascii="Calibri" w:hAnsi="Calibri" w:cs="Calibri"/>
                <w:shd w:val="clear" w:color="auto" w:fill="FFFFFF"/>
              </w:rPr>
              <w:t>&amp;</w:t>
            </w:r>
          </w:p>
        </w:tc>
        <w:tc>
          <w:tcPr>
            <w:tcW w:w="619" w:type="pct"/>
            <w:vAlign w:val="center"/>
          </w:tcPr>
          <w:p w14:paraId="7DEA96F8" w14:textId="508F3F47" w:rsidR="0013393B" w:rsidRDefault="0013393B" w:rsidP="00876CDB">
            <w:pPr>
              <w:contextualSpacing/>
            </w:pPr>
            <w:r>
              <w:t>Sheila Chapman</w:t>
            </w:r>
          </w:p>
        </w:tc>
        <w:tc>
          <w:tcPr>
            <w:tcW w:w="1887" w:type="pct"/>
            <w:vAlign w:val="center"/>
          </w:tcPr>
          <w:p w14:paraId="6C508CFC" w14:textId="36E9A85A" w:rsidR="0013393B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 xml:space="preserve">Reflect on personal experiences, challenges, </w:t>
            </w:r>
            <w:r w:rsidR="00876CDB">
              <w:t>&amp;</w:t>
            </w:r>
            <w:r w:rsidRPr="00443B18">
              <w:t xml:space="preserve"> achievements as </w:t>
            </w:r>
            <w:r>
              <w:t>URG</w:t>
            </w:r>
            <w:r w:rsidRPr="00443B18">
              <w:t xml:space="preserve"> faculty member to inform </w:t>
            </w:r>
            <w:r w:rsidR="00876CDB">
              <w:t>&amp;</w:t>
            </w:r>
            <w:r w:rsidRPr="00443B18">
              <w:t xml:space="preserve"> inspire future generations of diverse scholars in academic health sciences</w:t>
            </w:r>
          </w:p>
          <w:p w14:paraId="7930E377" w14:textId="3CEC5F22" w:rsidR="00443B18" w:rsidRPr="00853880" w:rsidRDefault="00443B18" w:rsidP="00876CDB">
            <w:pPr>
              <w:pStyle w:val="ListParagraph"/>
              <w:numPr>
                <w:ilvl w:val="0"/>
                <w:numId w:val="28"/>
              </w:numPr>
              <w:ind w:left="256" w:hanging="180"/>
            </w:pPr>
            <w:r w:rsidRPr="00443B18">
              <w:t>Develop a strong underst</w:t>
            </w:r>
            <w:r w:rsidR="00876CDB">
              <w:t>anding</w:t>
            </w:r>
            <w:r w:rsidRPr="00443B18">
              <w:t xml:space="preserve"> of academic health sciences institutions' structures, cultures, </w:t>
            </w:r>
            <w:r w:rsidR="00876CDB">
              <w:t>&amp;</w:t>
            </w:r>
            <w:r w:rsidRPr="00443B18">
              <w:t xml:space="preserve"> expectations</w:t>
            </w:r>
          </w:p>
        </w:tc>
        <w:tc>
          <w:tcPr>
            <w:tcW w:w="1568" w:type="pct"/>
            <w:vAlign w:val="center"/>
          </w:tcPr>
          <w:p w14:paraId="1373A321" w14:textId="77777777" w:rsidR="00A2354F" w:rsidRDefault="00A2354F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C1444A">
              <w:rPr>
                <w:b/>
                <w:bCs/>
              </w:rPr>
              <w:t>Schedule</w:t>
            </w:r>
            <w:r>
              <w:t xml:space="preserve"> CV/Career Consult with Emelia</w:t>
            </w:r>
          </w:p>
          <w:p w14:paraId="418F5082" w14:textId="4C0989BE" w:rsidR="0013393B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Complete</w:t>
            </w:r>
            <w:r>
              <w:t xml:space="preserve"> the “Imposter Test &amp; Scoring” PDF</w:t>
            </w:r>
          </w:p>
          <w:p w14:paraId="015774C4" w14:textId="4C040B42" w:rsidR="00B5015E" w:rsidRPr="00B5015E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>
              <w:rPr>
                <w:b/>
                <w:bCs/>
              </w:rPr>
              <w:t xml:space="preserve">Complete </w:t>
            </w:r>
            <w:r w:rsidRPr="00B5015E">
              <w:t xml:space="preserve">the MWP </w:t>
            </w:r>
            <w:r>
              <w:t>Post</w:t>
            </w:r>
            <w:r w:rsidRPr="00B5015E">
              <w:t>-Program Survey</w:t>
            </w:r>
          </w:p>
          <w:p w14:paraId="32107194" w14:textId="77777777" w:rsidR="00B5015E" w:rsidRPr="005B2F9C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Review</w:t>
            </w:r>
            <w:r w:rsidRPr="005B2F9C">
              <w:t xml:space="preserve"> AY23 Photo Roster</w:t>
            </w:r>
          </w:p>
          <w:p w14:paraId="27B7831A" w14:textId="3BE21940" w:rsidR="00B5015E" w:rsidRPr="005B2F9C" w:rsidRDefault="00B5015E" w:rsidP="00876CDB">
            <w:pPr>
              <w:pStyle w:val="ListParagraph"/>
              <w:numPr>
                <w:ilvl w:val="0"/>
                <w:numId w:val="28"/>
              </w:numPr>
              <w:ind w:left="263" w:hanging="180"/>
            </w:pPr>
            <w:r w:rsidRPr="00B5015E">
              <w:rPr>
                <w:b/>
                <w:bCs/>
              </w:rPr>
              <w:t>Reflect on</w:t>
            </w:r>
            <w:r w:rsidRPr="005B2F9C">
              <w:t>: What were the opportunities for support you have had in your professional life? What was missing? What was helpful?</w:t>
            </w:r>
          </w:p>
        </w:tc>
      </w:tr>
    </w:tbl>
    <w:p w14:paraId="05CCB4EC" w14:textId="77777777" w:rsidR="001D1E86" w:rsidRPr="00B631A6" w:rsidRDefault="001D1E86" w:rsidP="00A2354F">
      <w:pPr>
        <w:tabs>
          <w:tab w:val="left" w:pos="10482"/>
        </w:tabs>
        <w:spacing w:after="120" w:line="240" w:lineRule="auto"/>
      </w:pPr>
    </w:p>
    <w:sectPr w:rsidR="001D1E86" w:rsidRPr="00B631A6" w:rsidSect="00B631A6">
      <w:headerReference w:type="default" r:id="rId13"/>
      <w:footerReference w:type="default" r:id="rId14"/>
      <w:pgSz w:w="15840" w:h="12240" w:orient="landscape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F977" w14:textId="77777777" w:rsidR="009863EF" w:rsidRDefault="009863EF" w:rsidP="00701728">
      <w:pPr>
        <w:spacing w:after="0" w:line="240" w:lineRule="auto"/>
      </w:pPr>
      <w:r>
        <w:separator/>
      </w:r>
    </w:p>
  </w:endnote>
  <w:endnote w:type="continuationSeparator" w:id="0">
    <w:p w14:paraId="3A1DC4DF" w14:textId="77777777" w:rsidR="009863EF" w:rsidRDefault="009863EF" w:rsidP="007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5707" w14:textId="040CD28A" w:rsidR="00281AE4" w:rsidRDefault="00281AE4" w:rsidP="00B631A6">
    <w:pPr>
      <w:pStyle w:val="Footer"/>
      <w:tabs>
        <w:tab w:val="clear" w:pos="4680"/>
        <w:tab w:val="clear" w:pos="9360"/>
        <w:tab w:val="right" w:pos="10800"/>
        <w:tab w:val="right" w:pos="144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11E9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11E99">
      <w:rPr>
        <w:b/>
        <w:bCs/>
        <w:noProof/>
      </w:rPr>
      <w:t>3</w:t>
    </w:r>
    <w:r>
      <w:rPr>
        <w:b/>
        <w:bCs/>
      </w:rPr>
      <w:fldChar w:fldCharType="end"/>
    </w:r>
    <w:r w:rsidR="00083597">
      <w:rPr>
        <w:b/>
        <w:bCs/>
      </w:rPr>
      <w:tab/>
    </w:r>
    <w:r w:rsidR="00083597">
      <w:rPr>
        <w:b/>
        <w:bCs/>
      </w:rPr>
      <w:tab/>
    </w:r>
    <w:r w:rsidR="00CA6585">
      <w:rPr>
        <w:b/>
        <w:bCs/>
      </w:rPr>
      <w:t>February 9</w:t>
    </w:r>
    <w:r w:rsidR="00CA6585" w:rsidRPr="00CA6585">
      <w:rPr>
        <w:b/>
        <w:bCs/>
        <w:vertAlign w:val="superscript"/>
      </w:rPr>
      <w:t>th</w:t>
    </w:r>
    <w:r w:rsidR="00CA6585">
      <w:rPr>
        <w:b/>
        <w:bCs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78CF" w14:textId="77777777" w:rsidR="009863EF" w:rsidRDefault="009863EF" w:rsidP="00701728">
      <w:pPr>
        <w:spacing w:after="0" w:line="240" w:lineRule="auto"/>
      </w:pPr>
      <w:r>
        <w:separator/>
      </w:r>
    </w:p>
  </w:footnote>
  <w:footnote w:type="continuationSeparator" w:id="0">
    <w:p w14:paraId="502A8E51" w14:textId="77777777" w:rsidR="009863EF" w:rsidRDefault="009863EF" w:rsidP="0070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E7A3" w14:textId="14D05A90" w:rsidR="00281AE4" w:rsidRPr="00B631A6" w:rsidRDefault="000B0698" w:rsidP="00B631A6">
    <w:pPr>
      <w:spacing w:after="60" w:line="240" w:lineRule="auto"/>
      <w:jc w:val="center"/>
      <w:rPr>
        <w:b/>
      </w:rPr>
    </w:pPr>
    <w:r>
      <w:rPr>
        <w:b/>
      </w:rPr>
      <w:t>Marcelle</w:t>
    </w:r>
    <w:r w:rsidR="00DA57A9">
      <w:rPr>
        <w:b/>
      </w:rPr>
      <w:t xml:space="preserve"> </w:t>
    </w:r>
    <w:r w:rsidR="00E80769">
      <w:rPr>
        <w:b/>
      </w:rPr>
      <w:t xml:space="preserve">M. </w:t>
    </w:r>
    <w:r w:rsidR="00DA57A9">
      <w:rPr>
        <w:b/>
      </w:rPr>
      <w:t>Willock, MD,</w:t>
    </w:r>
    <w:r w:rsidR="00281AE4">
      <w:rPr>
        <w:b/>
      </w:rPr>
      <w:t xml:space="preserve"> Faculty Development</w:t>
    </w:r>
    <w:r w:rsidR="00281AE4" w:rsidRPr="00701728">
      <w:rPr>
        <w:b/>
      </w:rPr>
      <w:t xml:space="preserve"> </w:t>
    </w:r>
    <w:r w:rsidR="00DA57A9">
      <w:rPr>
        <w:b/>
      </w:rPr>
      <w:t xml:space="preserve">&amp; Diversity </w:t>
    </w:r>
    <w:r w:rsidR="00281AE4" w:rsidRPr="00701728">
      <w:rPr>
        <w:b/>
      </w:rPr>
      <w:t>Program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B51"/>
    <w:multiLevelType w:val="hybridMultilevel"/>
    <w:tmpl w:val="583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114"/>
    <w:multiLevelType w:val="hybridMultilevel"/>
    <w:tmpl w:val="DF40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D6A"/>
    <w:multiLevelType w:val="hybridMultilevel"/>
    <w:tmpl w:val="89B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2891"/>
    <w:multiLevelType w:val="multilevel"/>
    <w:tmpl w:val="EE8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60D9"/>
    <w:multiLevelType w:val="multilevel"/>
    <w:tmpl w:val="68A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94426"/>
    <w:multiLevelType w:val="hybridMultilevel"/>
    <w:tmpl w:val="7E1A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A54BC"/>
    <w:multiLevelType w:val="hybridMultilevel"/>
    <w:tmpl w:val="0126621A"/>
    <w:lvl w:ilvl="0" w:tplc="F272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071D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80C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2E64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2D0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C0E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9CB8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623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DCB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F80514"/>
    <w:multiLevelType w:val="hybridMultilevel"/>
    <w:tmpl w:val="F9A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6AB3"/>
    <w:multiLevelType w:val="hybridMultilevel"/>
    <w:tmpl w:val="5EE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3F4"/>
    <w:multiLevelType w:val="multilevel"/>
    <w:tmpl w:val="63CE6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A03C7"/>
    <w:multiLevelType w:val="hybridMultilevel"/>
    <w:tmpl w:val="3BAEF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4F62"/>
    <w:multiLevelType w:val="multilevel"/>
    <w:tmpl w:val="779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31778"/>
    <w:multiLevelType w:val="hybridMultilevel"/>
    <w:tmpl w:val="0894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831DA"/>
    <w:multiLevelType w:val="hybridMultilevel"/>
    <w:tmpl w:val="44B8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96B"/>
    <w:multiLevelType w:val="hybridMultilevel"/>
    <w:tmpl w:val="985EF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F4446"/>
    <w:multiLevelType w:val="hybridMultilevel"/>
    <w:tmpl w:val="71BE0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A777B"/>
    <w:multiLevelType w:val="hybridMultilevel"/>
    <w:tmpl w:val="0B0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01E4"/>
    <w:multiLevelType w:val="hybridMultilevel"/>
    <w:tmpl w:val="5842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0086C"/>
    <w:multiLevelType w:val="hybridMultilevel"/>
    <w:tmpl w:val="6D5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B96"/>
    <w:multiLevelType w:val="hybridMultilevel"/>
    <w:tmpl w:val="07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6A42"/>
    <w:multiLevelType w:val="hybridMultilevel"/>
    <w:tmpl w:val="845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91F88"/>
    <w:multiLevelType w:val="hybridMultilevel"/>
    <w:tmpl w:val="CD5A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355"/>
    <w:multiLevelType w:val="hybridMultilevel"/>
    <w:tmpl w:val="98428448"/>
    <w:lvl w:ilvl="0" w:tplc="66B6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A6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C1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6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44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6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3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A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F70D27"/>
    <w:multiLevelType w:val="multilevel"/>
    <w:tmpl w:val="A53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F74CA6"/>
    <w:multiLevelType w:val="hybridMultilevel"/>
    <w:tmpl w:val="923C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129B7"/>
    <w:multiLevelType w:val="hybridMultilevel"/>
    <w:tmpl w:val="09A8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777"/>
    <w:multiLevelType w:val="hybridMultilevel"/>
    <w:tmpl w:val="16FAFD36"/>
    <w:lvl w:ilvl="0" w:tplc="96000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66EBF"/>
    <w:multiLevelType w:val="hybridMultilevel"/>
    <w:tmpl w:val="B7B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592"/>
    <w:multiLevelType w:val="hybridMultilevel"/>
    <w:tmpl w:val="94F886F8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F690F81"/>
    <w:multiLevelType w:val="hybridMultilevel"/>
    <w:tmpl w:val="E7B835C6"/>
    <w:lvl w:ilvl="0" w:tplc="458681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305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AB8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A8A0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26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9257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6613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6E6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90A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5FFE670E"/>
    <w:multiLevelType w:val="hybridMultilevel"/>
    <w:tmpl w:val="333A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6284"/>
    <w:multiLevelType w:val="hybridMultilevel"/>
    <w:tmpl w:val="D64CC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E15F7"/>
    <w:multiLevelType w:val="multilevel"/>
    <w:tmpl w:val="C37CE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4E6F54"/>
    <w:multiLevelType w:val="hybridMultilevel"/>
    <w:tmpl w:val="6C580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23C4F"/>
    <w:multiLevelType w:val="hybridMultilevel"/>
    <w:tmpl w:val="C08A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B0AE8"/>
    <w:multiLevelType w:val="multilevel"/>
    <w:tmpl w:val="B97E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AF6F41"/>
    <w:multiLevelType w:val="hybridMultilevel"/>
    <w:tmpl w:val="3A8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96940"/>
    <w:multiLevelType w:val="hybridMultilevel"/>
    <w:tmpl w:val="28A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6016A"/>
    <w:multiLevelType w:val="hybridMultilevel"/>
    <w:tmpl w:val="2B329F32"/>
    <w:lvl w:ilvl="0" w:tplc="63EA5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83105">
    <w:abstractNumId w:val="37"/>
  </w:num>
  <w:num w:numId="2" w16cid:durableId="876241166">
    <w:abstractNumId w:val="21"/>
  </w:num>
  <w:num w:numId="3" w16cid:durableId="816535067">
    <w:abstractNumId w:val="34"/>
  </w:num>
  <w:num w:numId="4" w16cid:durableId="372311146">
    <w:abstractNumId w:val="23"/>
  </w:num>
  <w:num w:numId="5" w16cid:durableId="1808282693">
    <w:abstractNumId w:val="1"/>
  </w:num>
  <w:num w:numId="6" w16cid:durableId="1388381152">
    <w:abstractNumId w:val="30"/>
  </w:num>
  <w:num w:numId="7" w16cid:durableId="1083642299">
    <w:abstractNumId w:val="25"/>
  </w:num>
  <w:num w:numId="8" w16cid:durableId="281156674">
    <w:abstractNumId w:val="2"/>
  </w:num>
  <w:num w:numId="9" w16cid:durableId="1632056144">
    <w:abstractNumId w:val="8"/>
  </w:num>
  <w:num w:numId="10" w16cid:durableId="916020224">
    <w:abstractNumId w:val="18"/>
  </w:num>
  <w:num w:numId="11" w16cid:durableId="1304122420">
    <w:abstractNumId w:val="38"/>
  </w:num>
  <w:num w:numId="12" w16cid:durableId="1713189798">
    <w:abstractNumId w:val="16"/>
  </w:num>
  <w:num w:numId="13" w16cid:durableId="379329173">
    <w:abstractNumId w:val="0"/>
  </w:num>
  <w:num w:numId="14" w16cid:durableId="1522158950">
    <w:abstractNumId w:val="28"/>
  </w:num>
  <w:num w:numId="15" w16cid:durableId="1291477571">
    <w:abstractNumId w:val="14"/>
  </w:num>
  <w:num w:numId="16" w16cid:durableId="1825050375">
    <w:abstractNumId w:val="15"/>
  </w:num>
  <w:num w:numId="17" w16cid:durableId="519009064">
    <w:abstractNumId w:val="10"/>
  </w:num>
  <w:num w:numId="18" w16cid:durableId="312412283">
    <w:abstractNumId w:val="31"/>
  </w:num>
  <w:num w:numId="19" w16cid:durableId="1242331092">
    <w:abstractNumId w:val="26"/>
  </w:num>
  <w:num w:numId="20" w16cid:durableId="952177982">
    <w:abstractNumId w:val="6"/>
  </w:num>
  <w:num w:numId="21" w16cid:durableId="484586112">
    <w:abstractNumId w:val="20"/>
  </w:num>
  <w:num w:numId="22" w16cid:durableId="581065540">
    <w:abstractNumId w:val="36"/>
  </w:num>
  <w:num w:numId="23" w16cid:durableId="63915505">
    <w:abstractNumId w:val="13"/>
  </w:num>
  <w:num w:numId="24" w16cid:durableId="1283465055">
    <w:abstractNumId w:val="27"/>
  </w:num>
  <w:num w:numId="25" w16cid:durableId="1180661329">
    <w:abstractNumId w:val="7"/>
  </w:num>
  <w:num w:numId="26" w16cid:durableId="634412948">
    <w:abstractNumId w:val="9"/>
  </w:num>
  <w:num w:numId="27" w16cid:durableId="223833625">
    <w:abstractNumId w:val="19"/>
  </w:num>
  <w:num w:numId="28" w16cid:durableId="1955014855">
    <w:abstractNumId w:val="5"/>
  </w:num>
  <w:num w:numId="29" w16cid:durableId="1570841463">
    <w:abstractNumId w:val="32"/>
  </w:num>
  <w:num w:numId="30" w16cid:durableId="257718754">
    <w:abstractNumId w:val="33"/>
  </w:num>
  <w:num w:numId="31" w16cid:durableId="1949005615">
    <w:abstractNumId w:val="24"/>
  </w:num>
  <w:num w:numId="32" w16cid:durableId="139270993">
    <w:abstractNumId w:val="17"/>
  </w:num>
  <w:num w:numId="33" w16cid:durableId="740760628">
    <w:abstractNumId w:val="4"/>
  </w:num>
  <w:num w:numId="34" w16cid:durableId="137109456">
    <w:abstractNumId w:val="11"/>
  </w:num>
  <w:num w:numId="35" w16cid:durableId="65736170">
    <w:abstractNumId w:val="3"/>
  </w:num>
  <w:num w:numId="36" w16cid:durableId="882909259">
    <w:abstractNumId w:val="29"/>
  </w:num>
  <w:num w:numId="37" w16cid:durableId="313065974">
    <w:abstractNumId w:val="22"/>
  </w:num>
  <w:num w:numId="38" w16cid:durableId="747506996">
    <w:abstractNumId w:val="12"/>
  </w:num>
  <w:num w:numId="39" w16cid:durableId="163086618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28"/>
    <w:rsid w:val="00006D46"/>
    <w:rsid w:val="00014EB1"/>
    <w:rsid w:val="00033B87"/>
    <w:rsid w:val="0003447D"/>
    <w:rsid w:val="0007466E"/>
    <w:rsid w:val="00077B0C"/>
    <w:rsid w:val="00077F42"/>
    <w:rsid w:val="000821D8"/>
    <w:rsid w:val="00083597"/>
    <w:rsid w:val="000857C7"/>
    <w:rsid w:val="000A74CD"/>
    <w:rsid w:val="000B0698"/>
    <w:rsid w:val="000E6ED9"/>
    <w:rsid w:val="000F5860"/>
    <w:rsid w:val="0013393B"/>
    <w:rsid w:val="00146904"/>
    <w:rsid w:val="00152C9C"/>
    <w:rsid w:val="00171B7E"/>
    <w:rsid w:val="001736E4"/>
    <w:rsid w:val="0019172E"/>
    <w:rsid w:val="00195C8C"/>
    <w:rsid w:val="001A1D50"/>
    <w:rsid w:val="001A2C47"/>
    <w:rsid w:val="001A2EA9"/>
    <w:rsid w:val="001A3F6D"/>
    <w:rsid w:val="001A5087"/>
    <w:rsid w:val="001C3D4C"/>
    <w:rsid w:val="001D1E86"/>
    <w:rsid w:val="001D2F97"/>
    <w:rsid w:val="00211E99"/>
    <w:rsid w:val="002154C2"/>
    <w:rsid w:val="00221CE4"/>
    <w:rsid w:val="0022646F"/>
    <w:rsid w:val="00243A9F"/>
    <w:rsid w:val="00243D07"/>
    <w:rsid w:val="00257E07"/>
    <w:rsid w:val="00263CCA"/>
    <w:rsid w:val="00281AE4"/>
    <w:rsid w:val="00291EEA"/>
    <w:rsid w:val="002A03F1"/>
    <w:rsid w:val="002A1F8A"/>
    <w:rsid w:val="002A75AB"/>
    <w:rsid w:val="002B10B7"/>
    <w:rsid w:val="002B41E9"/>
    <w:rsid w:val="002B4A31"/>
    <w:rsid w:val="002B5B3E"/>
    <w:rsid w:val="002B6D2A"/>
    <w:rsid w:val="002C4BCF"/>
    <w:rsid w:val="002D0098"/>
    <w:rsid w:val="002D187E"/>
    <w:rsid w:val="002E16B5"/>
    <w:rsid w:val="002E1BB0"/>
    <w:rsid w:val="002E4534"/>
    <w:rsid w:val="003321B7"/>
    <w:rsid w:val="00345459"/>
    <w:rsid w:val="0036012A"/>
    <w:rsid w:val="003609A5"/>
    <w:rsid w:val="00361F82"/>
    <w:rsid w:val="00367D7F"/>
    <w:rsid w:val="00372FB5"/>
    <w:rsid w:val="0038547E"/>
    <w:rsid w:val="004032EF"/>
    <w:rsid w:val="00443B18"/>
    <w:rsid w:val="00443CDD"/>
    <w:rsid w:val="00483BF8"/>
    <w:rsid w:val="004A7900"/>
    <w:rsid w:val="004B050E"/>
    <w:rsid w:val="004B1D65"/>
    <w:rsid w:val="004B4B36"/>
    <w:rsid w:val="004B52C8"/>
    <w:rsid w:val="004B77BA"/>
    <w:rsid w:val="004C57AA"/>
    <w:rsid w:val="004D567C"/>
    <w:rsid w:val="004D7989"/>
    <w:rsid w:val="004E5B07"/>
    <w:rsid w:val="00510817"/>
    <w:rsid w:val="0052403E"/>
    <w:rsid w:val="00530197"/>
    <w:rsid w:val="005442E8"/>
    <w:rsid w:val="00544D0D"/>
    <w:rsid w:val="00555136"/>
    <w:rsid w:val="005665FD"/>
    <w:rsid w:val="0058784C"/>
    <w:rsid w:val="005B2F9C"/>
    <w:rsid w:val="005C2133"/>
    <w:rsid w:val="005D5BC9"/>
    <w:rsid w:val="005D7C23"/>
    <w:rsid w:val="005D7F62"/>
    <w:rsid w:val="005E1661"/>
    <w:rsid w:val="005E66E9"/>
    <w:rsid w:val="00610AD3"/>
    <w:rsid w:val="0061324C"/>
    <w:rsid w:val="00624DBA"/>
    <w:rsid w:val="00641C67"/>
    <w:rsid w:val="00671D4A"/>
    <w:rsid w:val="00673B21"/>
    <w:rsid w:val="006A7D0A"/>
    <w:rsid w:val="006F11B6"/>
    <w:rsid w:val="006F1F98"/>
    <w:rsid w:val="00701728"/>
    <w:rsid w:val="007215E6"/>
    <w:rsid w:val="00735643"/>
    <w:rsid w:val="00760EC1"/>
    <w:rsid w:val="007715F3"/>
    <w:rsid w:val="007868C8"/>
    <w:rsid w:val="007B0AA0"/>
    <w:rsid w:val="007B7505"/>
    <w:rsid w:val="007C2EDA"/>
    <w:rsid w:val="007C49A5"/>
    <w:rsid w:val="007F228D"/>
    <w:rsid w:val="008028D9"/>
    <w:rsid w:val="00816F26"/>
    <w:rsid w:val="0082367B"/>
    <w:rsid w:val="008239EB"/>
    <w:rsid w:val="00850B7A"/>
    <w:rsid w:val="00853880"/>
    <w:rsid w:val="00857135"/>
    <w:rsid w:val="00860AA0"/>
    <w:rsid w:val="00865D87"/>
    <w:rsid w:val="008661C7"/>
    <w:rsid w:val="0087203F"/>
    <w:rsid w:val="0087368A"/>
    <w:rsid w:val="00876CDB"/>
    <w:rsid w:val="0088271D"/>
    <w:rsid w:val="0089572E"/>
    <w:rsid w:val="008B6143"/>
    <w:rsid w:val="008D13EF"/>
    <w:rsid w:val="008D58BF"/>
    <w:rsid w:val="008D5BD6"/>
    <w:rsid w:val="008E7465"/>
    <w:rsid w:val="009334F6"/>
    <w:rsid w:val="00936657"/>
    <w:rsid w:val="009372DC"/>
    <w:rsid w:val="009373BA"/>
    <w:rsid w:val="0093793F"/>
    <w:rsid w:val="0094305B"/>
    <w:rsid w:val="00954A16"/>
    <w:rsid w:val="00957E61"/>
    <w:rsid w:val="009630D7"/>
    <w:rsid w:val="00983A3A"/>
    <w:rsid w:val="009863EF"/>
    <w:rsid w:val="00987B31"/>
    <w:rsid w:val="00990EAA"/>
    <w:rsid w:val="009B574A"/>
    <w:rsid w:val="009B5938"/>
    <w:rsid w:val="009D448E"/>
    <w:rsid w:val="009E52C3"/>
    <w:rsid w:val="009F7232"/>
    <w:rsid w:val="00A07790"/>
    <w:rsid w:val="00A2354F"/>
    <w:rsid w:val="00A34BB5"/>
    <w:rsid w:val="00A42389"/>
    <w:rsid w:val="00A61DA6"/>
    <w:rsid w:val="00A70173"/>
    <w:rsid w:val="00A96DF9"/>
    <w:rsid w:val="00AB5B99"/>
    <w:rsid w:val="00AB7601"/>
    <w:rsid w:val="00AF06ED"/>
    <w:rsid w:val="00AF10F2"/>
    <w:rsid w:val="00AF572A"/>
    <w:rsid w:val="00AF7BB4"/>
    <w:rsid w:val="00B02399"/>
    <w:rsid w:val="00B04E1E"/>
    <w:rsid w:val="00B25E28"/>
    <w:rsid w:val="00B26821"/>
    <w:rsid w:val="00B41639"/>
    <w:rsid w:val="00B41CC4"/>
    <w:rsid w:val="00B5015E"/>
    <w:rsid w:val="00B5790A"/>
    <w:rsid w:val="00B631A6"/>
    <w:rsid w:val="00B64996"/>
    <w:rsid w:val="00B72DC6"/>
    <w:rsid w:val="00B75E0E"/>
    <w:rsid w:val="00B900E4"/>
    <w:rsid w:val="00B93BA3"/>
    <w:rsid w:val="00BC10C5"/>
    <w:rsid w:val="00BC4E06"/>
    <w:rsid w:val="00BC5F6F"/>
    <w:rsid w:val="00BE6FEA"/>
    <w:rsid w:val="00BE7C75"/>
    <w:rsid w:val="00BF56A5"/>
    <w:rsid w:val="00C02717"/>
    <w:rsid w:val="00C02B44"/>
    <w:rsid w:val="00C02BD5"/>
    <w:rsid w:val="00C1444A"/>
    <w:rsid w:val="00C30106"/>
    <w:rsid w:val="00C33136"/>
    <w:rsid w:val="00C416F2"/>
    <w:rsid w:val="00C53FA8"/>
    <w:rsid w:val="00C7240B"/>
    <w:rsid w:val="00C9562C"/>
    <w:rsid w:val="00CA634C"/>
    <w:rsid w:val="00CA6585"/>
    <w:rsid w:val="00CB352C"/>
    <w:rsid w:val="00CD6A69"/>
    <w:rsid w:val="00D17160"/>
    <w:rsid w:val="00D30804"/>
    <w:rsid w:val="00D32B43"/>
    <w:rsid w:val="00D37F92"/>
    <w:rsid w:val="00D64025"/>
    <w:rsid w:val="00D71B37"/>
    <w:rsid w:val="00D71E4B"/>
    <w:rsid w:val="00D80185"/>
    <w:rsid w:val="00D9245B"/>
    <w:rsid w:val="00DA4CA6"/>
    <w:rsid w:val="00DA57A9"/>
    <w:rsid w:val="00DA7BFB"/>
    <w:rsid w:val="00DB3A43"/>
    <w:rsid w:val="00DB6456"/>
    <w:rsid w:val="00DC5AAA"/>
    <w:rsid w:val="00DD7E56"/>
    <w:rsid w:val="00DF34E0"/>
    <w:rsid w:val="00DF7D76"/>
    <w:rsid w:val="00E3175A"/>
    <w:rsid w:val="00E41B1F"/>
    <w:rsid w:val="00E42406"/>
    <w:rsid w:val="00E63A6E"/>
    <w:rsid w:val="00E70B1C"/>
    <w:rsid w:val="00E80769"/>
    <w:rsid w:val="00E87629"/>
    <w:rsid w:val="00E933FF"/>
    <w:rsid w:val="00E96C06"/>
    <w:rsid w:val="00EA097F"/>
    <w:rsid w:val="00EA31E6"/>
    <w:rsid w:val="00EE1701"/>
    <w:rsid w:val="00EE3209"/>
    <w:rsid w:val="00EF4434"/>
    <w:rsid w:val="00F40F2D"/>
    <w:rsid w:val="00F54F0C"/>
    <w:rsid w:val="00F56F4C"/>
    <w:rsid w:val="00F62222"/>
    <w:rsid w:val="00F63DEB"/>
    <w:rsid w:val="00F71C7B"/>
    <w:rsid w:val="00F83981"/>
    <w:rsid w:val="00F84BC3"/>
    <w:rsid w:val="00F91CD1"/>
    <w:rsid w:val="00F93240"/>
    <w:rsid w:val="00F96399"/>
    <w:rsid w:val="00F97AE3"/>
    <w:rsid w:val="00FA11E5"/>
    <w:rsid w:val="00FB2D13"/>
    <w:rsid w:val="00FB4657"/>
    <w:rsid w:val="00FE1D4A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F51C2"/>
  <w15:docId w15:val="{52922EF6-3002-4D4F-920E-46C23FA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28"/>
  </w:style>
  <w:style w:type="paragraph" w:styleId="Footer">
    <w:name w:val="footer"/>
    <w:basedOn w:val="Normal"/>
    <w:link w:val="FooterChar"/>
    <w:uiPriority w:val="99"/>
    <w:unhideWhenUsed/>
    <w:rsid w:val="0070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28"/>
  </w:style>
  <w:style w:type="table" w:styleId="TableGrid">
    <w:name w:val="Table Grid"/>
    <w:basedOn w:val="TableNormal"/>
    <w:uiPriority w:val="39"/>
    <w:rsid w:val="0070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30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D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56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9562C"/>
  </w:style>
  <w:style w:type="paragraph" w:styleId="NoSpacing">
    <w:name w:val="No Spacing"/>
    <w:uiPriority w:val="1"/>
    <w:qFormat/>
    <w:rsid w:val="001339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0698"/>
    <w:pPr>
      <w:spacing w:after="0" w:line="240" w:lineRule="auto"/>
    </w:pPr>
  </w:style>
  <w:style w:type="paragraph" w:customStyle="1" w:styleId="xmsolistparagraph">
    <w:name w:val="x_msolistparagraph"/>
    <w:basedOn w:val="Normal"/>
    <w:rsid w:val="00C416F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77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8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73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5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bu.edu/Sheila.Chapma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iles.bu.edu/Emelia.Benja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es.bu.edu/Ricardo.Cr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files.bu.edu/Sheila.Chap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es.bu.edu/Ricardo.Cr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E450-3657-4BA5-B453-66E79A52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8124</Characters>
  <Application>Microsoft Office Word</Application>
  <DocSecurity>4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Bhasin, Robina Moghtader</dc:creator>
  <cp:keywords/>
  <dc:description/>
  <cp:lastModifiedBy>DiNicola, ALYSSA</cp:lastModifiedBy>
  <cp:revision>2</cp:revision>
  <cp:lastPrinted>2019-09-27T18:44:00Z</cp:lastPrinted>
  <dcterms:created xsi:type="dcterms:W3CDTF">2024-02-23T15:48:00Z</dcterms:created>
  <dcterms:modified xsi:type="dcterms:W3CDTF">2024-02-23T15:48:00Z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090937803376f1e96a08d5ba4750604b0aa6ecc8ec96485f123d330b278b4d5f</vt:lpwstr>
  </property>
</Properties>
</file>