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9A" w:rsidRPr="00355D51" w:rsidRDefault="00D72661">
      <w:pPr>
        <w:rPr>
          <w:rFonts w:asciiTheme="majorHAnsi" w:hAnsiTheme="majorHAnsi" w:cstheme="majorHAnsi"/>
        </w:rPr>
      </w:pPr>
    </w:p>
    <w:p w:rsidR="00877988" w:rsidRPr="00355D51" w:rsidRDefault="00877988" w:rsidP="00D72661">
      <w:pPr>
        <w:pStyle w:val="Style1"/>
        <w:shd w:val="clear" w:color="auto" w:fill="00867B"/>
        <w:spacing w:after="0" w:line="240" w:lineRule="auto"/>
        <w:rPr>
          <w:rFonts w:cstheme="majorHAnsi"/>
          <w:b/>
        </w:rPr>
      </w:pPr>
      <w:r w:rsidRPr="00355D51">
        <w:rPr>
          <w:rFonts w:cstheme="majorHAnsi"/>
          <w:b/>
        </w:rPr>
        <w:t>STANDING LEADERSHIP SEARCH COMMITTEE</w:t>
      </w:r>
    </w:p>
    <w:p w:rsidR="00B732D9" w:rsidRPr="00355D51" w:rsidRDefault="003101ED" w:rsidP="00355D5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[INSERT NAMES IN ALPHABETICAL ORDER]</w:t>
      </w:r>
    </w:p>
    <w:p w:rsidR="00877988" w:rsidRPr="00355D51" w:rsidRDefault="00877988" w:rsidP="00877988">
      <w:pPr>
        <w:spacing w:after="0" w:line="240" w:lineRule="auto"/>
        <w:rPr>
          <w:rFonts w:asciiTheme="majorHAnsi" w:hAnsiTheme="majorHAnsi" w:cstheme="majorHAnsi"/>
          <w:b/>
        </w:rPr>
      </w:pPr>
    </w:p>
    <w:p w:rsidR="009337E5" w:rsidRPr="00355D51" w:rsidRDefault="00877988" w:rsidP="00D72661">
      <w:pPr>
        <w:pStyle w:val="Style1"/>
        <w:shd w:val="clear" w:color="auto" w:fill="00867B"/>
        <w:spacing w:after="0" w:line="240" w:lineRule="auto"/>
        <w:rPr>
          <w:rFonts w:cstheme="majorHAnsi"/>
        </w:rPr>
      </w:pPr>
      <w:r w:rsidRPr="00355D51">
        <w:rPr>
          <w:rFonts w:cstheme="majorHAnsi"/>
          <w:b/>
        </w:rPr>
        <w:t>CANDIDATES</w:t>
      </w:r>
    </w:p>
    <w:p w:rsidR="00877988" w:rsidRPr="00355D51" w:rsidRDefault="003101ED" w:rsidP="00355D5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[INSERT NAMES IN ALPHABETICAL ORDER]</w:t>
      </w:r>
    </w:p>
    <w:p w:rsidR="00877988" w:rsidRPr="00355D51" w:rsidRDefault="00877988" w:rsidP="00355D51">
      <w:pPr>
        <w:spacing w:after="0" w:line="240" w:lineRule="auto"/>
        <w:rPr>
          <w:rFonts w:asciiTheme="majorHAnsi" w:hAnsiTheme="majorHAnsi" w:cstheme="majorHAnsi"/>
          <w:b/>
        </w:rPr>
      </w:pPr>
    </w:p>
    <w:p w:rsidR="009337E5" w:rsidRPr="00355D51" w:rsidRDefault="00877988" w:rsidP="00D72661">
      <w:pPr>
        <w:pStyle w:val="Style1"/>
        <w:shd w:val="clear" w:color="auto" w:fill="00867B"/>
        <w:spacing w:after="0" w:line="240" w:lineRule="auto"/>
        <w:rPr>
          <w:rFonts w:cstheme="majorHAnsi"/>
        </w:rPr>
      </w:pPr>
      <w:r w:rsidRPr="00355D51">
        <w:rPr>
          <w:rFonts w:cstheme="majorHAnsi"/>
          <w:b/>
        </w:rPr>
        <w:t>EVALUATION CRITERIA</w:t>
      </w:r>
      <w:r w:rsidR="009337E5" w:rsidRPr="00355D51">
        <w:rPr>
          <w:rFonts w:cstheme="majorHAnsi"/>
        </w:rPr>
        <w:t xml:space="preserve"> (Scale 1 – 5):</w:t>
      </w:r>
      <w:r w:rsidR="003C39B5" w:rsidRPr="00355D51">
        <w:rPr>
          <w:rFonts w:cstheme="majorHAnsi"/>
        </w:rPr>
        <w:t xml:space="preserve"> See below</w:t>
      </w:r>
    </w:p>
    <w:p w:rsidR="00877988" w:rsidRPr="003101ED" w:rsidRDefault="003101ED" w:rsidP="00355D51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3101ED">
        <w:rPr>
          <w:rFonts w:asciiTheme="majorHAnsi" w:hAnsiTheme="majorHAnsi" w:cstheme="majorHAnsi"/>
          <w:sz w:val="22"/>
          <w:szCs w:val="22"/>
        </w:rPr>
        <w:t>[PULL CRITERIA DIRECTLY FROM CANDIDATE EVALUATION FORM]</w:t>
      </w:r>
    </w:p>
    <w:p w:rsidR="003101ED" w:rsidRPr="00355D51" w:rsidRDefault="003101ED" w:rsidP="00355D51">
      <w:pPr>
        <w:pStyle w:val="NormalWeb"/>
        <w:rPr>
          <w:rFonts w:asciiTheme="majorHAnsi" w:hAnsiTheme="majorHAnsi" w:cstheme="majorHAnsi"/>
          <w:b/>
          <w:sz w:val="22"/>
          <w:szCs w:val="22"/>
        </w:rPr>
      </w:pPr>
    </w:p>
    <w:p w:rsidR="00877988" w:rsidRPr="00355D51" w:rsidRDefault="00877988" w:rsidP="00D72661">
      <w:pPr>
        <w:pStyle w:val="Style1"/>
        <w:shd w:val="clear" w:color="auto" w:fill="00867B"/>
        <w:spacing w:after="0" w:line="240" w:lineRule="auto"/>
        <w:rPr>
          <w:rFonts w:cstheme="majorHAnsi"/>
          <w:b/>
        </w:rPr>
      </w:pPr>
      <w:r w:rsidRPr="00355D51">
        <w:rPr>
          <w:rFonts w:cstheme="majorHAnsi"/>
          <w:b/>
        </w:rPr>
        <w:t>SUMMARY</w:t>
      </w:r>
    </w:p>
    <w:p w:rsidR="00FD0F34" w:rsidRDefault="003101ED" w:rsidP="00355D51">
      <w:pPr>
        <w:pStyle w:val="NormalWeb"/>
        <w:spacing w:after="12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Overall these are</w:t>
      </w:r>
      <w:r w:rsidR="00FD0F34" w:rsidRPr="00355D51">
        <w:rPr>
          <w:rFonts w:asciiTheme="majorHAnsi" w:hAnsiTheme="majorHAnsi" w:cstheme="majorHAnsi"/>
          <w:color w:val="000000"/>
          <w:sz w:val="22"/>
          <w:szCs w:val="22"/>
        </w:rPr>
        <w:t xml:space="preserve"> outstanding candidates with many similarities in their degree of success</w:t>
      </w:r>
      <w:r>
        <w:rPr>
          <w:rFonts w:asciiTheme="majorHAnsi" w:hAnsiTheme="majorHAnsi" w:cstheme="majorHAnsi"/>
          <w:color w:val="000000"/>
          <w:sz w:val="22"/>
          <w:szCs w:val="22"/>
        </w:rPr>
        <w:t>, their vision for the department, and their commitment to the m</w:t>
      </w:r>
      <w:r w:rsidR="00FD0F34" w:rsidRPr="00355D51">
        <w:rPr>
          <w:rFonts w:asciiTheme="majorHAnsi" w:hAnsiTheme="majorHAnsi" w:cstheme="majorHAnsi"/>
          <w:color w:val="000000"/>
          <w:sz w:val="22"/>
          <w:szCs w:val="22"/>
        </w:rPr>
        <w:t>ission of BMC. </w:t>
      </w:r>
    </w:p>
    <w:p w:rsidR="003101ED" w:rsidRPr="00355D51" w:rsidRDefault="003101ED" w:rsidP="00355D51">
      <w:pPr>
        <w:pStyle w:val="NormalWeb"/>
        <w:spacing w:after="12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[Insert additional summary language]</w:t>
      </w:r>
    </w:p>
    <w:p w:rsidR="00FD0F34" w:rsidRPr="00355D51" w:rsidRDefault="003101ED" w:rsidP="00355D51">
      <w:pPr>
        <w:pStyle w:val="NormalWeb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Bias Disclosure</w:t>
      </w:r>
    </w:p>
    <w:p w:rsidR="003101ED" w:rsidRDefault="003101ED" w:rsidP="00355D51">
      <w:pPr>
        <w:pStyle w:val="NormalWeb"/>
        <w:numPr>
          <w:ilvl w:val="0"/>
          <w:numId w:val="6"/>
        </w:numPr>
        <w:tabs>
          <w:tab w:val="left" w:pos="540"/>
        </w:tabs>
        <w:ind w:left="540" w:hanging="27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[Insert any concerns the SLSC may have flagged during the preparation, interview, or evaluation stage. Examples are included below].</w:t>
      </w:r>
    </w:p>
    <w:p w:rsidR="00FD0F34" w:rsidRPr="00355D51" w:rsidRDefault="001E631B" w:rsidP="00355D51">
      <w:pPr>
        <w:pStyle w:val="NormalWeb"/>
        <w:numPr>
          <w:ilvl w:val="0"/>
          <w:numId w:val="6"/>
        </w:numPr>
        <w:tabs>
          <w:tab w:val="left" w:pos="540"/>
        </w:tabs>
        <w:ind w:left="540" w:hanging="270"/>
        <w:rPr>
          <w:rFonts w:asciiTheme="majorHAnsi" w:hAnsiTheme="majorHAnsi" w:cstheme="majorHAnsi"/>
          <w:color w:val="000000"/>
          <w:sz w:val="22"/>
          <w:szCs w:val="22"/>
        </w:rPr>
      </w:pPr>
      <w:r w:rsidRPr="00355D51">
        <w:rPr>
          <w:rFonts w:asciiTheme="majorHAnsi" w:hAnsiTheme="majorHAnsi" w:cstheme="majorHAnsi"/>
          <w:color w:val="000000"/>
          <w:sz w:val="22"/>
          <w:szCs w:val="22"/>
        </w:rPr>
        <w:t>The</w:t>
      </w:r>
      <w:r w:rsidR="00FD0F34" w:rsidRPr="00355D51">
        <w:rPr>
          <w:rFonts w:asciiTheme="majorHAnsi" w:hAnsiTheme="majorHAnsi" w:cstheme="majorHAnsi"/>
          <w:color w:val="000000"/>
          <w:sz w:val="22"/>
          <w:szCs w:val="22"/>
        </w:rPr>
        <w:t xml:space="preserve"> committee is unclear about the extent to which knowledge about </w:t>
      </w:r>
      <w:r w:rsidR="00F63395">
        <w:rPr>
          <w:rFonts w:asciiTheme="majorHAnsi" w:hAnsiTheme="majorHAnsi" w:cstheme="majorHAnsi"/>
          <w:color w:val="000000"/>
          <w:sz w:val="22"/>
          <w:szCs w:val="22"/>
        </w:rPr>
        <w:t>[Candidate C</w:t>
      </w:r>
      <w:r w:rsidR="003101ED">
        <w:rPr>
          <w:rFonts w:asciiTheme="majorHAnsi" w:hAnsiTheme="majorHAnsi" w:cstheme="majorHAnsi"/>
          <w:color w:val="000000"/>
          <w:sz w:val="22"/>
          <w:szCs w:val="22"/>
        </w:rPr>
        <w:t>’s] external</w:t>
      </w:r>
      <w:r w:rsidR="00FD0F34" w:rsidRPr="00355D51">
        <w:rPr>
          <w:rFonts w:asciiTheme="majorHAnsi" w:hAnsiTheme="majorHAnsi" w:cstheme="majorHAnsi"/>
          <w:color w:val="000000"/>
          <w:sz w:val="22"/>
          <w:szCs w:val="22"/>
        </w:rPr>
        <w:t xml:space="preserve"> job offer influenced how </w:t>
      </w:r>
      <w:r w:rsidR="003101ED">
        <w:rPr>
          <w:rFonts w:asciiTheme="majorHAnsi" w:hAnsiTheme="majorHAnsi" w:cstheme="majorHAnsi"/>
          <w:color w:val="000000"/>
          <w:sz w:val="22"/>
          <w:szCs w:val="22"/>
        </w:rPr>
        <w:t>they were</w:t>
      </w:r>
      <w:r w:rsidR="00FD0F34" w:rsidRPr="00355D51">
        <w:rPr>
          <w:rFonts w:asciiTheme="majorHAnsi" w:hAnsiTheme="majorHAnsi" w:cstheme="majorHAnsi"/>
          <w:color w:val="000000"/>
          <w:sz w:val="22"/>
          <w:szCs w:val="22"/>
        </w:rPr>
        <w:t xml:space="preserve"> scored by those that were "in the know"</w:t>
      </w:r>
    </w:p>
    <w:p w:rsidR="00FD0F34" w:rsidRPr="00355D51" w:rsidRDefault="001E631B" w:rsidP="00355D51">
      <w:pPr>
        <w:pStyle w:val="NormalWeb"/>
        <w:numPr>
          <w:ilvl w:val="0"/>
          <w:numId w:val="6"/>
        </w:numPr>
        <w:tabs>
          <w:tab w:val="left" w:pos="540"/>
        </w:tabs>
        <w:ind w:left="540" w:hanging="270"/>
        <w:rPr>
          <w:rFonts w:asciiTheme="majorHAnsi" w:hAnsiTheme="majorHAnsi" w:cstheme="majorHAnsi"/>
          <w:color w:val="000000"/>
          <w:sz w:val="22"/>
          <w:szCs w:val="22"/>
        </w:rPr>
      </w:pPr>
      <w:r w:rsidRPr="00355D51">
        <w:rPr>
          <w:rFonts w:asciiTheme="majorHAnsi" w:hAnsiTheme="majorHAnsi" w:cstheme="majorHAnsi"/>
          <w:color w:val="000000"/>
          <w:sz w:val="22"/>
          <w:szCs w:val="22"/>
        </w:rPr>
        <w:t>T</w:t>
      </w:r>
      <w:r w:rsidR="003101ED">
        <w:rPr>
          <w:rFonts w:asciiTheme="majorHAnsi" w:hAnsiTheme="majorHAnsi" w:cstheme="majorHAnsi"/>
          <w:color w:val="000000"/>
          <w:sz w:val="22"/>
          <w:szCs w:val="22"/>
        </w:rPr>
        <w:t xml:space="preserve">he committee </w:t>
      </w:r>
      <w:r w:rsidR="00FD0F34" w:rsidRPr="00355D51">
        <w:rPr>
          <w:rFonts w:asciiTheme="majorHAnsi" w:hAnsiTheme="majorHAnsi" w:cstheme="majorHAnsi"/>
          <w:color w:val="000000"/>
          <w:sz w:val="22"/>
          <w:szCs w:val="22"/>
        </w:rPr>
        <w:t>felt that th</w:t>
      </w:r>
      <w:r w:rsidR="003101ED">
        <w:rPr>
          <w:rFonts w:asciiTheme="majorHAnsi" w:hAnsiTheme="majorHAnsi" w:cstheme="majorHAnsi"/>
          <w:color w:val="000000"/>
          <w:sz w:val="22"/>
          <w:szCs w:val="22"/>
        </w:rPr>
        <w:t>e process was very rushed and</w:t>
      </w:r>
      <w:r w:rsidR="00FD0F34" w:rsidRPr="00355D51">
        <w:rPr>
          <w:rFonts w:asciiTheme="majorHAnsi" w:hAnsiTheme="majorHAnsi" w:cstheme="majorHAnsi"/>
          <w:color w:val="000000"/>
          <w:sz w:val="22"/>
          <w:szCs w:val="22"/>
        </w:rPr>
        <w:t xml:space="preserve"> some procedural things that might have otherwise been worked out in advance were not (sp</w:t>
      </w:r>
      <w:r w:rsidR="003101ED">
        <w:rPr>
          <w:rFonts w:asciiTheme="majorHAnsi" w:hAnsiTheme="majorHAnsi" w:cstheme="majorHAnsi"/>
          <w:color w:val="000000"/>
          <w:sz w:val="22"/>
          <w:szCs w:val="22"/>
        </w:rPr>
        <w:t xml:space="preserve">ecifically review of, revision </w:t>
      </w:r>
      <w:r w:rsidR="00FD0F34" w:rsidRPr="00355D51">
        <w:rPr>
          <w:rFonts w:asciiTheme="majorHAnsi" w:hAnsiTheme="majorHAnsi" w:cstheme="majorHAnsi"/>
          <w:color w:val="000000"/>
          <w:sz w:val="22"/>
          <w:szCs w:val="22"/>
        </w:rPr>
        <w:t>of</w:t>
      </w:r>
      <w:r w:rsidR="003101ED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FD0F34" w:rsidRPr="00355D51">
        <w:rPr>
          <w:rFonts w:asciiTheme="majorHAnsi" w:hAnsiTheme="majorHAnsi" w:cstheme="majorHAnsi"/>
          <w:color w:val="000000"/>
          <w:sz w:val="22"/>
          <w:szCs w:val="22"/>
        </w:rPr>
        <w:t xml:space="preserve"> and discussion about how we were going to be using the score sheet) </w:t>
      </w:r>
    </w:p>
    <w:p w:rsidR="00FD0F34" w:rsidRDefault="001E631B" w:rsidP="00355D51">
      <w:pPr>
        <w:pStyle w:val="NormalWeb"/>
        <w:numPr>
          <w:ilvl w:val="0"/>
          <w:numId w:val="6"/>
        </w:numPr>
        <w:tabs>
          <w:tab w:val="left" w:pos="540"/>
        </w:tabs>
        <w:ind w:left="540" w:hanging="270"/>
        <w:rPr>
          <w:rFonts w:asciiTheme="majorHAnsi" w:hAnsiTheme="majorHAnsi" w:cstheme="majorHAnsi"/>
          <w:color w:val="000000"/>
          <w:sz w:val="22"/>
          <w:szCs w:val="22"/>
        </w:rPr>
      </w:pPr>
      <w:r w:rsidRPr="00355D51">
        <w:rPr>
          <w:rFonts w:asciiTheme="majorHAnsi" w:hAnsiTheme="majorHAnsi" w:cstheme="majorHAnsi"/>
          <w:color w:val="000000"/>
          <w:sz w:val="22"/>
          <w:szCs w:val="22"/>
        </w:rPr>
        <w:t>T</w:t>
      </w:r>
      <w:r w:rsidR="00FD0F34" w:rsidRPr="00355D51">
        <w:rPr>
          <w:rFonts w:asciiTheme="majorHAnsi" w:hAnsiTheme="majorHAnsi" w:cstheme="majorHAnsi"/>
          <w:color w:val="000000"/>
          <w:sz w:val="22"/>
          <w:szCs w:val="22"/>
        </w:rPr>
        <w:t xml:space="preserve">he committee wants to acknowledge that </w:t>
      </w:r>
      <w:r w:rsidR="003101ED">
        <w:rPr>
          <w:rFonts w:asciiTheme="majorHAnsi" w:hAnsiTheme="majorHAnsi" w:cstheme="majorHAnsi"/>
          <w:color w:val="000000"/>
          <w:sz w:val="22"/>
          <w:szCs w:val="22"/>
        </w:rPr>
        <w:t xml:space="preserve">[Candidate B] </w:t>
      </w:r>
      <w:r w:rsidR="00FD0F34" w:rsidRPr="00355D51">
        <w:rPr>
          <w:rFonts w:asciiTheme="majorHAnsi" w:hAnsiTheme="majorHAnsi" w:cstheme="majorHAnsi"/>
          <w:color w:val="000000"/>
          <w:sz w:val="22"/>
          <w:szCs w:val="22"/>
        </w:rPr>
        <w:t xml:space="preserve">may have had an advantage in </w:t>
      </w:r>
      <w:r w:rsidR="003101ED">
        <w:rPr>
          <w:rFonts w:asciiTheme="majorHAnsi" w:hAnsiTheme="majorHAnsi" w:cstheme="majorHAnsi"/>
          <w:color w:val="000000"/>
          <w:sz w:val="22"/>
          <w:szCs w:val="22"/>
        </w:rPr>
        <w:t xml:space="preserve">developing their </w:t>
      </w:r>
      <w:r w:rsidR="00FD0F34" w:rsidRPr="00355D51">
        <w:rPr>
          <w:rFonts w:asciiTheme="majorHAnsi" w:hAnsiTheme="majorHAnsi" w:cstheme="majorHAnsi"/>
          <w:color w:val="000000"/>
          <w:sz w:val="22"/>
          <w:szCs w:val="22"/>
        </w:rPr>
        <w:t xml:space="preserve">vision statement because of </w:t>
      </w:r>
      <w:r w:rsidR="003101ED">
        <w:rPr>
          <w:rFonts w:asciiTheme="majorHAnsi" w:hAnsiTheme="majorHAnsi" w:cstheme="majorHAnsi"/>
          <w:color w:val="000000"/>
          <w:sz w:val="22"/>
          <w:szCs w:val="22"/>
        </w:rPr>
        <w:t>t</w:t>
      </w:r>
      <w:r w:rsidR="00FD0F34" w:rsidRPr="00355D51">
        <w:rPr>
          <w:rFonts w:asciiTheme="majorHAnsi" w:hAnsiTheme="majorHAnsi" w:cstheme="majorHAnsi"/>
          <w:color w:val="000000"/>
          <w:sz w:val="22"/>
          <w:szCs w:val="22"/>
        </w:rPr>
        <w:t>he</w:t>
      </w:r>
      <w:r w:rsidR="003101ED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="00FD0F34" w:rsidRPr="00355D51">
        <w:rPr>
          <w:rFonts w:asciiTheme="majorHAnsi" w:hAnsiTheme="majorHAnsi" w:cstheme="majorHAnsi"/>
          <w:color w:val="000000"/>
          <w:sz w:val="22"/>
          <w:szCs w:val="22"/>
        </w:rPr>
        <w:t xml:space="preserve">r participation in </w:t>
      </w:r>
      <w:r w:rsidR="003101ED">
        <w:rPr>
          <w:rFonts w:asciiTheme="majorHAnsi" w:hAnsiTheme="majorHAnsi" w:cstheme="majorHAnsi"/>
          <w:color w:val="000000"/>
          <w:sz w:val="22"/>
          <w:szCs w:val="22"/>
        </w:rPr>
        <w:t>previous searches for the role</w:t>
      </w:r>
    </w:p>
    <w:p w:rsidR="003101ED" w:rsidRPr="00355D51" w:rsidRDefault="003101ED" w:rsidP="003101ED">
      <w:pPr>
        <w:pStyle w:val="NormalWeb"/>
        <w:tabs>
          <w:tab w:val="left" w:pos="540"/>
        </w:tabs>
        <w:ind w:left="540"/>
        <w:rPr>
          <w:rFonts w:asciiTheme="majorHAnsi" w:hAnsiTheme="majorHAnsi" w:cstheme="majorHAnsi"/>
          <w:color w:val="000000"/>
          <w:sz w:val="22"/>
          <w:szCs w:val="22"/>
        </w:rPr>
      </w:pPr>
    </w:p>
    <w:p w:rsidR="00FD0F34" w:rsidRPr="00355D51" w:rsidRDefault="00FD0F34" w:rsidP="00355D51">
      <w:pPr>
        <w:pStyle w:val="NormalWeb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55D51">
        <w:rPr>
          <w:rFonts w:asciiTheme="majorHAnsi" w:hAnsiTheme="majorHAnsi" w:cstheme="majorHAnsi"/>
          <w:b/>
          <w:color w:val="000000"/>
          <w:sz w:val="22"/>
          <w:szCs w:val="22"/>
        </w:rPr>
        <w:t>Scoring</w:t>
      </w:r>
    </w:p>
    <w:p w:rsidR="00F63395" w:rsidRDefault="003101ED" w:rsidP="00355D51">
      <w:pPr>
        <w:pStyle w:val="NormalWeb"/>
        <w:numPr>
          <w:ilvl w:val="0"/>
          <w:numId w:val="8"/>
        </w:numPr>
        <w:tabs>
          <w:tab w:val="left" w:pos="630"/>
        </w:tabs>
        <w:ind w:left="540" w:hanging="27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[Insert summary of SLSC candidate de-brief and recommendation discussion]. </w:t>
      </w:r>
    </w:p>
    <w:p w:rsidR="00FD0F34" w:rsidRPr="00355D51" w:rsidRDefault="003101ED" w:rsidP="00355D51">
      <w:pPr>
        <w:pStyle w:val="NormalWeb"/>
        <w:numPr>
          <w:ilvl w:val="0"/>
          <w:numId w:val="8"/>
        </w:numPr>
        <w:tabs>
          <w:tab w:val="left" w:pos="630"/>
        </w:tabs>
        <w:ind w:left="540" w:hanging="27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</w:t>
      </w:r>
      <w:r w:rsidR="00FD0F34" w:rsidRPr="00355D51">
        <w:rPr>
          <w:rFonts w:asciiTheme="majorHAnsi" w:hAnsiTheme="majorHAnsi" w:cstheme="majorHAnsi"/>
          <w:color w:val="000000"/>
          <w:sz w:val="22"/>
          <w:szCs w:val="22"/>
        </w:rPr>
        <w:t>here was general consistency regarding which candidate ha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d higher scores than the others, but </w:t>
      </w:r>
      <w:r w:rsidR="00FD0F34" w:rsidRPr="00355D51">
        <w:rPr>
          <w:rFonts w:asciiTheme="majorHAnsi" w:hAnsiTheme="majorHAnsi" w:cstheme="majorHAnsi"/>
          <w:color w:val="000000"/>
          <w:sz w:val="22"/>
          <w:szCs w:val="22"/>
        </w:rPr>
        <w:t>the difference in scores be</w:t>
      </w:r>
      <w:r>
        <w:rPr>
          <w:rFonts w:asciiTheme="majorHAnsi" w:hAnsiTheme="majorHAnsi" w:cstheme="majorHAnsi"/>
          <w:color w:val="000000"/>
          <w:sz w:val="22"/>
          <w:szCs w:val="22"/>
        </w:rPr>
        <w:t>tween the</w:t>
      </w:r>
      <w:r w:rsidR="001E631B" w:rsidRPr="00355D51">
        <w:rPr>
          <w:rFonts w:asciiTheme="majorHAnsi" w:hAnsiTheme="majorHAnsi" w:cstheme="majorHAnsi"/>
          <w:color w:val="000000"/>
          <w:sz w:val="22"/>
          <w:szCs w:val="22"/>
        </w:rPr>
        <w:t xml:space="preserve"> candidates </w:t>
      </w:r>
      <w:r>
        <w:rPr>
          <w:rFonts w:asciiTheme="majorHAnsi" w:hAnsiTheme="majorHAnsi" w:cstheme="majorHAnsi"/>
          <w:color w:val="000000"/>
          <w:sz w:val="22"/>
          <w:szCs w:val="22"/>
        </w:rPr>
        <w:t>does not meet</w:t>
      </w:r>
      <w:r w:rsidR="001E631B" w:rsidRPr="00355D51">
        <w:rPr>
          <w:rFonts w:asciiTheme="majorHAnsi" w:hAnsiTheme="majorHAnsi" w:cstheme="majorHAnsi"/>
          <w:color w:val="000000"/>
          <w:sz w:val="22"/>
          <w:szCs w:val="22"/>
        </w:rPr>
        <w:t xml:space="preserve"> "mi</w:t>
      </w:r>
      <w:r w:rsidR="00FD0F34" w:rsidRPr="00355D51">
        <w:rPr>
          <w:rFonts w:asciiTheme="majorHAnsi" w:hAnsiTheme="majorHAnsi" w:cstheme="majorHAnsi"/>
          <w:color w:val="000000"/>
          <w:sz w:val="22"/>
          <w:szCs w:val="22"/>
        </w:rPr>
        <w:t>nimally impo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rtant difference" criteria. </w:t>
      </w:r>
    </w:p>
    <w:p w:rsidR="00FD0F34" w:rsidRPr="00355D51" w:rsidRDefault="00FD0F34" w:rsidP="00355D51">
      <w:pPr>
        <w:pStyle w:val="NormalWeb"/>
        <w:ind w:left="1440"/>
        <w:rPr>
          <w:rFonts w:asciiTheme="majorHAnsi" w:hAnsiTheme="majorHAnsi" w:cstheme="majorHAnsi"/>
          <w:color w:val="000000"/>
          <w:sz w:val="22"/>
          <w:szCs w:val="22"/>
        </w:rPr>
      </w:pPr>
    </w:p>
    <w:p w:rsidR="00877988" w:rsidRPr="00355D51" w:rsidRDefault="00877988" w:rsidP="00D72661">
      <w:pPr>
        <w:pStyle w:val="Style1"/>
        <w:shd w:val="clear" w:color="auto" w:fill="00867B"/>
        <w:spacing w:after="0" w:line="240" w:lineRule="auto"/>
        <w:rPr>
          <w:rFonts w:cstheme="majorHAnsi"/>
          <w:b/>
        </w:rPr>
      </w:pPr>
      <w:r w:rsidRPr="00355D51">
        <w:rPr>
          <w:rFonts w:cstheme="majorHAnsi"/>
          <w:b/>
        </w:rPr>
        <w:t>SUMMARY COMMENTS FROM SLSC</w:t>
      </w:r>
    </w:p>
    <w:p w:rsidR="003C39B5" w:rsidRDefault="003101ED" w:rsidP="003101E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Comments can be pulled from the Candidate Evaluation Form or from the SLSC De-Brief</w:t>
      </w:r>
    </w:p>
    <w:p w:rsidR="003101ED" w:rsidRPr="003101ED" w:rsidRDefault="003101ED" w:rsidP="003101ED">
      <w:pPr>
        <w:pStyle w:val="ListParagraph"/>
        <w:spacing w:after="0" w:line="240" w:lineRule="auto"/>
        <w:ind w:left="360"/>
        <w:rPr>
          <w:rFonts w:asciiTheme="majorHAnsi" w:hAnsiTheme="majorHAnsi" w:cstheme="majorHAnsi"/>
        </w:rPr>
      </w:pPr>
    </w:p>
    <w:tbl>
      <w:tblPr>
        <w:tblStyle w:val="TableGrid"/>
        <w:tblW w:w="10836" w:type="dxa"/>
        <w:tblInd w:w="-5" w:type="dxa"/>
        <w:tblLook w:val="04A0" w:firstRow="1" w:lastRow="0" w:firstColumn="1" w:lastColumn="0" w:noHBand="0" w:noVBand="1"/>
      </w:tblPr>
      <w:tblGrid>
        <w:gridCol w:w="3612"/>
        <w:gridCol w:w="3612"/>
        <w:gridCol w:w="3612"/>
      </w:tblGrid>
      <w:tr w:rsidR="003101ED" w:rsidRPr="00355D51" w:rsidTr="00D72661">
        <w:tc>
          <w:tcPr>
            <w:tcW w:w="3612" w:type="dxa"/>
            <w:shd w:val="clear" w:color="auto" w:fill="00867B"/>
          </w:tcPr>
          <w:p w:rsidR="003101ED" w:rsidRPr="00355D51" w:rsidRDefault="003101ED" w:rsidP="00355D51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CANDIDATE A STRENGTHS</w:t>
            </w:r>
          </w:p>
        </w:tc>
        <w:tc>
          <w:tcPr>
            <w:tcW w:w="3612" w:type="dxa"/>
            <w:shd w:val="clear" w:color="auto" w:fill="00867B"/>
          </w:tcPr>
          <w:p w:rsidR="003101ED" w:rsidRPr="00355D51" w:rsidRDefault="003101ED" w:rsidP="00355D51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CANDIDATE B STRENGTHS</w:t>
            </w:r>
          </w:p>
        </w:tc>
        <w:tc>
          <w:tcPr>
            <w:tcW w:w="3612" w:type="dxa"/>
            <w:shd w:val="clear" w:color="auto" w:fill="00867B"/>
          </w:tcPr>
          <w:p w:rsidR="003101ED" w:rsidRPr="00355D51" w:rsidRDefault="003101ED" w:rsidP="00355D51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CANDIDATE C STRENGTHS</w:t>
            </w:r>
          </w:p>
        </w:tc>
      </w:tr>
      <w:tr w:rsidR="003101ED" w:rsidRPr="00355D51" w:rsidTr="003101ED">
        <w:trPr>
          <w:trHeight w:val="60"/>
        </w:trPr>
        <w:tc>
          <w:tcPr>
            <w:tcW w:w="3612" w:type="dxa"/>
          </w:tcPr>
          <w:p w:rsidR="003101ED" w:rsidRDefault="003101ED" w:rsidP="00355D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355D51">
              <w:rPr>
                <w:rFonts w:asciiTheme="majorHAnsi" w:hAnsiTheme="majorHAnsi" w:cstheme="majorHAnsi"/>
              </w:rPr>
              <w:t>Vision for the future growth of the</w:t>
            </w:r>
            <w:r>
              <w:rPr>
                <w:rFonts w:asciiTheme="majorHAnsi" w:hAnsiTheme="majorHAnsi" w:cstheme="majorHAnsi"/>
              </w:rPr>
              <w:t xml:space="preserve"> department is aligned </w:t>
            </w:r>
            <w:proofErr w:type="gramStart"/>
            <w:r>
              <w:rPr>
                <w:rFonts w:asciiTheme="majorHAnsi" w:hAnsiTheme="majorHAnsi" w:cstheme="majorHAnsi"/>
              </w:rPr>
              <w:t xml:space="preserve">with </w:t>
            </w:r>
            <w:r w:rsidRPr="00355D5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</w:t>
            </w:r>
            <w:r w:rsidRPr="00355D51">
              <w:rPr>
                <w:rFonts w:asciiTheme="majorHAnsi" w:hAnsiTheme="majorHAnsi" w:cstheme="majorHAnsi"/>
              </w:rPr>
              <w:t>epartment</w:t>
            </w:r>
            <w:proofErr w:type="gramEnd"/>
            <w:r w:rsidRPr="00355D51">
              <w:rPr>
                <w:rFonts w:asciiTheme="majorHAnsi" w:hAnsiTheme="majorHAnsi" w:cstheme="majorHAnsi"/>
              </w:rPr>
              <w:t xml:space="preserve"> priorities. </w:t>
            </w:r>
          </w:p>
          <w:p w:rsidR="003101ED" w:rsidRPr="00355D51" w:rsidRDefault="003101ED" w:rsidP="00355D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355D51">
              <w:rPr>
                <w:rFonts w:asciiTheme="majorHAnsi" w:eastAsia="Times New Roman" w:hAnsiTheme="majorHAnsi" w:cstheme="majorHAnsi"/>
              </w:rPr>
              <w:t>Thoughtful an</w:t>
            </w:r>
            <w:r>
              <w:rPr>
                <w:rFonts w:asciiTheme="majorHAnsi" w:eastAsia="Times New Roman" w:hAnsiTheme="majorHAnsi" w:cstheme="majorHAnsi"/>
              </w:rPr>
              <w:t xml:space="preserve">d cohesive approach amongst </w:t>
            </w:r>
            <w:r w:rsidRPr="00355D51">
              <w:rPr>
                <w:rFonts w:asciiTheme="majorHAnsi" w:eastAsia="Times New Roman" w:hAnsiTheme="majorHAnsi" w:cstheme="majorHAnsi"/>
              </w:rPr>
              <w:t>cover letter,</w:t>
            </w:r>
            <w:r>
              <w:rPr>
                <w:rFonts w:asciiTheme="majorHAnsi" w:eastAsia="Times New Roman" w:hAnsiTheme="majorHAnsi" w:cstheme="majorHAnsi"/>
              </w:rPr>
              <w:t xml:space="preserve"> strategic plan, and interview</w:t>
            </w:r>
          </w:p>
          <w:p w:rsidR="003101ED" w:rsidRDefault="003101ED" w:rsidP="00355D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355D51">
              <w:rPr>
                <w:rFonts w:asciiTheme="majorHAnsi" w:hAnsiTheme="majorHAnsi" w:cstheme="majorHAnsi"/>
              </w:rPr>
              <w:t>Leadership at local, regional, national level</w:t>
            </w:r>
          </w:p>
          <w:p w:rsidR="003101ED" w:rsidRDefault="003101ED" w:rsidP="00355D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355D51">
              <w:rPr>
                <w:rFonts w:asciiTheme="majorHAnsi" w:hAnsiTheme="majorHAnsi" w:cstheme="majorHAnsi"/>
              </w:rPr>
              <w:t>Mentored all levels</w:t>
            </w:r>
            <w:r>
              <w:rPr>
                <w:rFonts w:asciiTheme="majorHAnsi" w:hAnsiTheme="majorHAnsi" w:cstheme="majorHAnsi"/>
              </w:rPr>
              <w:t xml:space="preserve"> of students and clinicians</w:t>
            </w:r>
            <w:r w:rsidRPr="00355D51">
              <w:rPr>
                <w:rFonts w:asciiTheme="majorHAnsi" w:hAnsiTheme="majorHAnsi" w:cstheme="majorHAnsi"/>
              </w:rPr>
              <w:t xml:space="preserve"> </w:t>
            </w:r>
          </w:p>
          <w:p w:rsidR="003101ED" w:rsidRDefault="003101ED" w:rsidP="00355D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355D51">
              <w:rPr>
                <w:rFonts w:asciiTheme="majorHAnsi" w:hAnsiTheme="majorHAnsi" w:cstheme="majorHAnsi"/>
              </w:rPr>
              <w:t xml:space="preserve">Vision </w:t>
            </w:r>
            <w:r w:rsidR="0023198D">
              <w:rPr>
                <w:rFonts w:asciiTheme="majorHAnsi" w:hAnsiTheme="majorHAnsi" w:cstheme="majorHAnsi"/>
              </w:rPr>
              <w:t xml:space="preserve">for professional development and </w:t>
            </w:r>
            <w:r w:rsidRPr="00355D51">
              <w:rPr>
                <w:rFonts w:asciiTheme="majorHAnsi" w:hAnsiTheme="majorHAnsi" w:cstheme="majorHAnsi"/>
              </w:rPr>
              <w:t xml:space="preserve">centralized training of </w:t>
            </w:r>
            <w:r w:rsidR="0023198D">
              <w:rPr>
                <w:rFonts w:asciiTheme="majorHAnsi" w:hAnsiTheme="majorHAnsi" w:cstheme="majorHAnsi"/>
              </w:rPr>
              <w:t xml:space="preserve">staff so as to not </w:t>
            </w:r>
            <w:r w:rsidRPr="00355D51">
              <w:rPr>
                <w:rFonts w:asciiTheme="majorHAnsi" w:hAnsiTheme="majorHAnsi" w:cstheme="majorHAnsi"/>
              </w:rPr>
              <w:t xml:space="preserve"> reinvent the wheel </w:t>
            </w:r>
          </w:p>
          <w:p w:rsidR="003101ED" w:rsidRPr="0023198D" w:rsidRDefault="003101ED" w:rsidP="0023198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2" w:type="dxa"/>
          </w:tcPr>
          <w:p w:rsidR="003101ED" w:rsidRDefault="003101ED" w:rsidP="00355D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355D51">
              <w:rPr>
                <w:rFonts w:asciiTheme="majorHAnsi" w:hAnsiTheme="majorHAnsi" w:cstheme="majorHAnsi"/>
              </w:rPr>
              <w:lastRenderedPageBreak/>
              <w:t>Mentored many individuals,</w:t>
            </w:r>
            <w:r>
              <w:rPr>
                <w:rFonts w:asciiTheme="majorHAnsi" w:hAnsiTheme="majorHAnsi" w:cstheme="majorHAnsi"/>
              </w:rPr>
              <w:t xml:space="preserve"> many of them trainees</w:t>
            </w:r>
          </w:p>
          <w:p w:rsidR="003101ED" w:rsidRPr="00355D51" w:rsidRDefault="003101ED" w:rsidP="00355D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355D51">
              <w:rPr>
                <w:rFonts w:asciiTheme="majorHAnsi" w:eastAsia="Times New Roman" w:hAnsiTheme="majorHAnsi" w:cstheme="majorHAnsi"/>
              </w:rPr>
              <w:t xml:space="preserve">Strong </w:t>
            </w:r>
            <w:r>
              <w:rPr>
                <w:rFonts w:asciiTheme="majorHAnsi" w:eastAsia="Times New Roman" w:hAnsiTheme="majorHAnsi" w:cstheme="majorHAnsi"/>
              </w:rPr>
              <w:t>[specialty]</w:t>
            </w:r>
            <w:r w:rsidRPr="00355D51">
              <w:rPr>
                <w:rFonts w:asciiTheme="majorHAnsi" w:eastAsia="Times New Roman" w:hAnsiTheme="majorHAnsi" w:cstheme="majorHAnsi"/>
              </w:rPr>
              <w:t xml:space="preserve"> foundation lends to credibility of understanding </w:t>
            </w:r>
            <w:r>
              <w:rPr>
                <w:rFonts w:asciiTheme="majorHAnsi" w:eastAsia="Times New Roman" w:hAnsiTheme="majorHAnsi" w:cstheme="majorHAnsi"/>
              </w:rPr>
              <w:t>[specialty]</w:t>
            </w:r>
            <w:r w:rsidRPr="00355D51">
              <w:rPr>
                <w:rFonts w:asciiTheme="majorHAnsi" w:eastAsia="Times New Roman" w:hAnsiTheme="majorHAnsi" w:cstheme="majorHAnsi"/>
              </w:rPr>
              <w:t xml:space="preserve"> across the dept.</w:t>
            </w:r>
          </w:p>
          <w:p w:rsidR="003101ED" w:rsidRDefault="003101ED" w:rsidP="00355D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9A02FA">
              <w:rPr>
                <w:rFonts w:asciiTheme="majorHAnsi" w:hAnsiTheme="majorHAnsi" w:cstheme="majorHAnsi"/>
              </w:rPr>
              <w:t xml:space="preserve">Done - and succeeded - in every mode of </w:t>
            </w:r>
            <w:r>
              <w:rPr>
                <w:rFonts w:asciiTheme="majorHAnsi" w:hAnsiTheme="majorHAnsi" w:cstheme="majorHAnsi"/>
              </w:rPr>
              <w:t xml:space="preserve">[specialty], and has </w:t>
            </w:r>
            <w:r w:rsidRPr="009A02FA">
              <w:rPr>
                <w:rFonts w:asciiTheme="majorHAnsi" w:hAnsiTheme="majorHAnsi" w:cstheme="majorHAnsi"/>
              </w:rPr>
              <w:t>see</w:t>
            </w:r>
            <w:r>
              <w:rPr>
                <w:rFonts w:asciiTheme="majorHAnsi" w:hAnsiTheme="majorHAnsi" w:cstheme="majorHAnsi"/>
              </w:rPr>
              <w:t>n</w:t>
            </w:r>
            <w:r w:rsidRPr="009A02FA">
              <w:rPr>
                <w:rFonts w:asciiTheme="majorHAnsi" w:hAnsiTheme="majorHAnsi" w:cstheme="majorHAnsi"/>
              </w:rPr>
              <w:t xml:space="preserve"> all the gaps and opportunities first hand. This </w:t>
            </w:r>
            <w:r>
              <w:rPr>
                <w:rFonts w:asciiTheme="majorHAnsi" w:hAnsiTheme="majorHAnsi" w:cstheme="majorHAnsi"/>
              </w:rPr>
              <w:t>set them apart from other candidates, as they had</w:t>
            </w:r>
            <w:r w:rsidRPr="009A02FA">
              <w:rPr>
                <w:rFonts w:asciiTheme="majorHAnsi" w:hAnsiTheme="majorHAnsi" w:cstheme="majorHAnsi"/>
              </w:rPr>
              <w:t xml:space="preserve"> many ideas that came from this experience</w:t>
            </w:r>
          </w:p>
          <w:p w:rsidR="003101ED" w:rsidRPr="003101ED" w:rsidRDefault="003101ED" w:rsidP="003101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3101ED">
              <w:rPr>
                <w:rFonts w:asciiTheme="majorHAnsi" w:hAnsiTheme="majorHAnsi" w:cstheme="majorHAnsi"/>
              </w:rPr>
              <w:lastRenderedPageBreak/>
              <w:t xml:space="preserve">Broad experience with many different types of </w:t>
            </w:r>
            <w:r>
              <w:rPr>
                <w:rFonts w:asciiTheme="majorHAnsi" w:hAnsiTheme="majorHAnsi" w:cstheme="majorHAnsi"/>
              </w:rPr>
              <w:t>[specialty]</w:t>
            </w:r>
            <w:r w:rsidRPr="003101ED">
              <w:rPr>
                <w:rFonts w:asciiTheme="majorHAnsi" w:hAnsiTheme="majorHAnsi" w:cstheme="majorHAnsi"/>
              </w:rPr>
              <w:t xml:space="preserve"> and</w:t>
            </w:r>
            <w:r>
              <w:rPr>
                <w:rFonts w:asciiTheme="majorHAnsi" w:hAnsiTheme="majorHAnsi" w:cstheme="majorHAnsi"/>
              </w:rPr>
              <w:t xml:space="preserve"> has</w:t>
            </w:r>
            <w:r w:rsidRPr="003101ED">
              <w:rPr>
                <w:rFonts w:asciiTheme="majorHAnsi" w:hAnsiTheme="majorHAnsi" w:cstheme="majorHAnsi"/>
              </w:rPr>
              <w:t xml:space="preserve"> a better picture of needs of </w:t>
            </w:r>
            <w:r>
              <w:rPr>
                <w:rFonts w:asciiTheme="majorHAnsi" w:hAnsiTheme="majorHAnsi" w:cstheme="majorHAnsi"/>
              </w:rPr>
              <w:t>students, trainees, and faculty</w:t>
            </w:r>
          </w:p>
        </w:tc>
        <w:tc>
          <w:tcPr>
            <w:tcW w:w="3612" w:type="dxa"/>
          </w:tcPr>
          <w:p w:rsidR="003101ED" w:rsidRDefault="003101ED" w:rsidP="003101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355D51">
              <w:rPr>
                <w:rFonts w:asciiTheme="majorHAnsi" w:hAnsiTheme="majorHAnsi" w:cstheme="majorHAnsi"/>
              </w:rPr>
              <w:lastRenderedPageBreak/>
              <w:t xml:space="preserve">Plan to provide training to faculty and staff to strengthen </w:t>
            </w:r>
            <w:r>
              <w:rPr>
                <w:rFonts w:asciiTheme="majorHAnsi" w:hAnsiTheme="majorHAnsi" w:cstheme="majorHAnsi"/>
              </w:rPr>
              <w:t>skills of department</w:t>
            </w:r>
          </w:p>
          <w:p w:rsidR="003101ED" w:rsidRDefault="003101ED" w:rsidP="00355D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Dedicated </w:t>
            </w:r>
            <w:r w:rsidRPr="009A02FA">
              <w:rPr>
                <w:rFonts w:asciiTheme="majorHAnsi" w:hAnsiTheme="majorHAnsi" w:cstheme="majorHAnsi"/>
              </w:rPr>
              <w:t>career to some of the most challenging, controversial topics and sought to change highly entrenched practices</w:t>
            </w:r>
          </w:p>
          <w:p w:rsidR="0023198D" w:rsidRDefault="0023198D" w:rsidP="0023198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355D51">
              <w:rPr>
                <w:rFonts w:asciiTheme="majorHAnsi" w:hAnsiTheme="majorHAnsi" w:cstheme="majorHAnsi"/>
              </w:rPr>
              <w:t>Articulated the importance of emphasizing diversity during hiring, wanting representation that has concordance with</w:t>
            </w:r>
            <w:r>
              <w:rPr>
                <w:rFonts w:asciiTheme="majorHAnsi" w:hAnsiTheme="majorHAnsi" w:cstheme="majorHAnsi"/>
              </w:rPr>
              <w:t> the patient population we serve</w:t>
            </w:r>
          </w:p>
          <w:p w:rsidR="0023198D" w:rsidRPr="0023198D" w:rsidRDefault="0023198D" w:rsidP="0023198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355D51">
              <w:rPr>
                <w:rFonts w:asciiTheme="majorHAnsi" w:hAnsiTheme="majorHAnsi" w:cstheme="majorHAnsi"/>
              </w:rPr>
              <w:t xml:space="preserve">Vision for fostering mentorship for those at all career stages </w:t>
            </w:r>
            <w:r w:rsidRPr="00355D51">
              <w:rPr>
                <w:rFonts w:asciiTheme="majorHAnsi" w:hAnsiTheme="majorHAnsi" w:cstheme="majorHAnsi"/>
              </w:rPr>
              <w:lastRenderedPageBreak/>
              <w:t>including having mentors that are truly invested in junior faculty which requires time/availability - needing to figure out protected time for mentoring, fostering peer mentorship</w:t>
            </w:r>
            <w:r>
              <w:rPr>
                <w:rFonts w:asciiTheme="majorHAnsi" w:hAnsiTheme="majorHAnsi" w:cstheme="majorHAnsi"/>
              </w:rPr>
              <w:t xml:space="preserve"> etc.</w:t>
            </w:r>
          </w:p>
        </w:tc>
      </w:tr>
      <w:tr w:rsidR="003101ED" w:rsidRPr="00355D51" w:rsidTr="00D72661">
        <w:tc>
          <w:tcPr>
            <w:tcW w:w="3612" w:type="dxa"/>
            <w:shd w:val="clear" w:color="auto" w:fill="00867B"/>
          </w:tcPr>
          <w:p w:rsidR="003101ED" w:rsidRPr="00355D51" w:rsidRDefault="0023198D" w:rsidP="00355D51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[CANDIDATE A]</w:t>
            </w:r>
            <w:r w:rsidR="003101ED" w:rsidRPr="00355D51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AREAS OF OPPORTUNITY</w:t>
            </w:r>
          </w:p>
        </w:tc>
        <w:tc>
          <w:tcPr>
            <w:tcW w:w="3612" w:type="dxa"/>
            <w:shd w:val="clear" w:color="auto" w:fill="00867B"/>
          </w:tcPr>
          <w:p w:rsidR="003101ED" w:rsidRPr="00355D51" w:rsidRDefault="0023198D" w:rsidP="00355D51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[CANDIDATE B]</w:t>
            </w:r>
            <w:r w:rsidR="003101ED" w:rsidRPr="00355D51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AREAS OF OPPORTUNITY</w:t>
            </w:r>
          </w:p>
        </w:tc>
        <w:tc>
          <w:tcPr>
            <w:tcW w:w="3612" w:type="dxa"/>
            <w:shd w:val="clear" w:color="auto" w:fill="00867B"/>
          </w:tcPr>
          <w:p w:rsidR="003101ED" w:rsidRPr="00355D51" w:rsidRDefault="0023198D" w:rsidP="00355D51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[CANDIDATE C] AREAS OF OPPORTUNITY</w:t>
            </w:r>
          </w:p>
        </w:tc>
      </w:tr>
      <w:tr w:rsidR="003101ED" w:rsidRPr="00355D51" w:rsidTr="0023198D">
        <w:tc>
          <w:tcPr>
            <w:tcW w:w="3612" w:type="dxa"/>
          </w:tcPr>
          <w:p w:rsidR="0023198D" w:rsidRDefault="0023198D" w:rsidP="0023198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Did not have a clear</w:t>
            </w:r>
            <w:r w:rsidRPr="00993CEA">
              <w:rPr>
                <w:rFonts w:asciiTheme="majorHAnsi" w:hAnsiTheme="majorHAnsi" w:cstheme="majorHAnsi"/>
              </w:rPr>
              <w:t xml:space="preserve"> plan to ensure diversity of faculty and diversity of research staff</w:t>
            </w:r>
          </w:p>
          <w:p w:rsidR="003101ED" w:rsidRPr="00355D51" w:rsidRDefault="0023198D" w:rsidP="0023198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Majority of</w:t>
            </w:r>
            <w:r w:rsidRPr="00993CEA">
              <w:rPr>
                <w:rFonts w:asciiTheme="majorHAnsi" w:hAnsiTheme="majorHAnsi" w:cstheme="majorHAnsi"/>
              </w:rPr>
              <w:t xml:space="preserve"> mentoring experiences have been with students and residents</w:t>
            </w:r>
          </w:p>
        </w:tc>
        <w:tc>
          <w:tcPr>
            <w:tcW w:w="3612" w:type="dxa"/>
          </w:tcPr>
          <w:p w:rsidR="0023198D" w:rsidRPr="0023198D" w:rsidRDefault="003101ED" w:rsidP="0023198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993CEA">
              <w:rPr>
                <w:rFonts w:asciiTheme="majorHAnsi" w:hAnsiTheme="majorHAnsi" w:cstheme="majorHAnsi"/>
              </w:rPr>
              <w:t>Has not me</w:t>
            </w:r>
            <w:r w:rsidR="0023198D">
              <w:rPr>
                <w:rFonts w:asciiTheme="majorHAnsi" w:hAnsiTheme="majorHAnsi" w:cstheme="majorHAnsi"/>
              </w:rPr>
              <w:t>ntored faculty</w:t>
            </w:r>
          </w:p>
          <w:p w:rsidR="003101ED" w:rsidRPr="0023198D" w:rsidRDefault="0023198D" w:rsidP="0023198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</w:t>
            </w:r>
            <w:r w:rsidR="003101ED" w:rsidRPr="00993CEA">
              <w:rPr>
                <w:rFonts w:asciiTheme="majorHAnsi" w:hAnsiTheme="majorHAnsi" w:cstheme="majorHAnsi"/>
              </w:rPr>
              <w:t>ess secure</w:t>
            </w:r>
            <w:r>
              <w:rPr>
                <w:rFonts w:asciiTheme="majorHAnsi" w:hAnsiTheme="majorHAnsi" w:cstheme="majorHAnsi"/>
              </w:rPr>
              <w:t xml:space="preserve"> about</w:t>
            </w:r>
            <w:r w:rsidR="003101ED" w:rsidRPr="00993CEA">
              <w:rPr>
                <w:rFonts w:asciiTheme="majorHAnsi" w:hAnsiTheme="majorHAnsi" w:cstheme="majorHAnsi"/>
              </w:rPr>
              <w:t xml:space="preserve"> vision for professional development across the "career lifespan"</w:t>
            </w:r>
          </w:p>
        </w:tc>
        <w:tc>
          <w:tcPr>
            <w:tcW w:w="3612" w:type="dxa"/>
          </w:tcPr>
          <w:p w:rsidR="0023198D" w:rsidRDefault="0023198D" w:rsidP="0023198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Will have a big l</w:t>
            </w:r>
            <w:r w:rsidRPr="00993CEA">
              <w:rPr>
                <w:rFonts w:asciiTheme="majorHAnsi" w:hAnsiTheme="majorHAnsi" w:cstheme="majorHAnsi"/>
              </w:rPr>
              <w:t xml:space="preserve">earning curve </w:t>
            </w:r>
            <w:r>
              <w:rPr>
                <w:rFonts w:asciiTheme="majorHAnsi" w:hAnsiTheme="majorHAnsi" w:cstheme="majorHAnsi"/>
              </w:rPr>
              <w:t>re:</w:t>
            </w:r>
            <w:r w:rsidRPr="00993CEA">
              <w:rPr>
                <w:rFonts w:asciiTheme="majorHAnsi" w:hAnsiTheme="majorHAnsi" w:cstheme="majorHAnsi"/>
              </w:rPr>
              <w:t xml:space="preserve"> how to prioritize and acquire new resources </w:t>
            </w:r>
          </w:p>
          <w:p w:rsidR="0023198D" w:rsidRDefault="0023198D" w:rsidP="0023198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993CEA">
              <w:rPr>
                <w:rFonts w:asciiTheme="majorHAnsi" w:hAnsiTheme="majorHAnsi" w:cstheme="majorHAnsi"/>
              </w:rPr>
              <w:t xml:space="preserve">More narrow focus of </w:t>
            </w:r>
            <w:r>
              <w:rPr>
                <w:rFonts w:asciiTheme="majorHAnsi" w:hAnsiTheme="majorHAnsi" w:cstheme="majorHAnsi"/>
              </w:rPr>
              <w:t>[specialty]</w:t>
            </w:r>
            <w:r w:rsidRPr="00993CEA">
              <w:rPr>
                <w:rFonts w:asciiTheme="majorHAnsi" w:hAnsiTheme="majorHAnsi" w:cstheme="majorHAnsi"/>
              </w:rPr>
              <w:t xml:space="preserve"> in past </w:t>
            </w:r>
          </w:p>
          <w:p w:rsidR="003101ED" w:rsidRPr="0023198D" w:rsidRDefault="0023198D" w:rsidP="0023198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993CEA">
              <w:rPr>
                <w:rFonts w:asciiTheme="majorHAnsi" w:hAnsiTheme="majorHAnsi" w:cstheme="majorHAnsi"/>
              </w:rPr>
              <w:t>Did not have a clear plan for assessing needs, inventory of current resources</w:t>
            </w:r>
          </w:p>
        </w:tc>
      </w:tr>
      <w:tr w:rsidR="003101ED" w:rsidRPr="00355D51" w:rsidTr="00D72661">
        <w:tc>
          <w:tcPr>
            <w:tcW w:w="3612" w:type="dxa"/>
            <w:shd w:val="clear" w:color="auto" w:fill="00867B"/>
          </w:tcPr>
          <w:p w:rsidR="003101ED" w:rsidRPr="00355D51" w:rsidRDefault="0023198D" w:rsidP="00355D51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[CANDIDATE A]</w:t>
            </w:r>
            <w:r w:rsidRPr="00355D51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="003101ED" w:rsidRPr="00355D51">
              <w:rPr>
                <w:rFonts w:asciiTheme="majorHAnsi" w:hAnsiTheme="majorHAnsi" w:cstheme="majorHAnsi"/>
                <w:b/>
                <w:color w:val="FFFFFF" w:themeColor="background1"/>
              </w:rPr>
              <w:t>GENERAL COMMENTS</w:t>
            </w:r>
          </w:p>
        </w:tc>
        <w:tc>
          <w:tcPr>
            <w:tcW w:w="3612" w:type="dxa"/>
            <w:shd w:val="clear" w:color="auto" w:fill="00867B"/>
          </w:tcPr>
          <w:p w:rsidR="003101ED" w:rsidRPr="00355D51" w:rsidRDefault="0023198D" w:rsidP="0023198D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[CANDIDATE B]</w:t>
            </w:r>
            <w:r w:rsidRPr="00355D51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="003101ED" w:rsidRPr="00355D51">
              <w:rPr>
                <w:rFonts w:asciiTheme="majorHAnsi" w:hAnsiTheme="majorHAnsi" w:cstheme="majorHAnsi"/>
                <w:b/>
                <w:color w:val="FFFFFF" w:themeColor="background1"/>
              </w:rPr>
              <w:t>GENERAL COMMENTS</w:t>
            </w:r>
          </w:p>
        </w:tc>
        <w:tc>
          <w:tcPr>
            <w:tcW w:w="3612" w:type="dxa"/>
            <w:shd w:val="clear" w:color="auto" w:fill="00867B"/>
          </w:tcPr>
          <w:p w:rsidR="003101ED" w:rsidRPr="00355D51" w:rsidRDefault="0023198D" w:rsidP="00355D51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[CANDIDATE C] GENERAL COMMENTS</w:t>
            </w:r>
          </w:p>
        </w:tc>
      </w:tr>
      <w:tr w:rsidR="003101ED" w:rsidRPr="00355D51" w:rsidTr="0023198D">
        <w:tc>
          <w:tcPr>
            <w:tcW w:w="3612" w:type="dxa"/>
          </w:tcPr>
          <w:p w:rsidR="003101ED" w:rsidRPr="0023198D" w:rsidRDefault="0023198D" w:rsidP="0023198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="003101ED" w:rsidRPr="00823EC6">
              <w:rPr>
                <w:rFonts w:asciiTheme="majorHAnsi" w:hAnsiTheme="majorHAnsi" w:cstheme="majorHAnsi"/>
              </w:rPr>
              <w:t xml:space="preserve">ad an insider’s view of </w:t>
            </w:r>
            <w:r>
              <w:rPr>
                <w:rFonts w:asciiTheme="majorHAnsi" w:hAnsiTheme="majorHAnsi" w:cstheme="majorHAnsi"/>
              </w:rPr>
              <w:t>departmental vision</w:t>
            </w:r>
            <w:r w:rsidR="003101ED" w:rsidRPr="00823EC6">
              <w:rPr>
                <w:rFonts w:asciiTheme="majorHAnsi" w:hAnsiTheme="majorHAnsi" w:cstheme="majorHAnsi"/>
              </w:rPr>
              <w:t xml:space="preserve"> that the other applicant</w:t>
            </w:r>
            <w:r>
              <w:rPr>
                <w:rFonts w:asciiTheme="majorHAnsi" w:hAnsiTheme="majorHAnsi" w:cstheme="majorHAnsi"/>
              </w:rPr>
              <w:t>s</w:t>
            </w:r>
            <w:r w:rsidR="003101ED" w:rsidRPr="00823EC6">
              <w:rPr>
                <w:rFonts w:asciiTheme="majorHAnsi" w:hAnsiTheme="majorHAnsi" w:cstheme="majorHAnsi"/>
              </w:rPr>
              <w:t xml:space="preserve"> did not have.</w:t>
            </w:r>
          </w:p>
        </w:tc>
        <w:tc>
          <w:tcPr>
            <w:tcW w:w="3612" w:type="dxa"/>
          </w:tcPr>
          <w:p w:rsidR="003101ED" w:rsidRPr="00823EC6" w:rsidRDefault="0023198D" w:rsidP="0023198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Consider other </w:t>
            </w:r>
            <w:r w:rsidR="003101ED" w:rsidRPr="00823EC6">
              <w:rPr>
                <w:rFonts w:asciiTheme="majorHAnsi" w:hAnsiTheme="majorHAnsi" w:cstheme="majorHAnsi"/>
              </w:rPr>
              <w:t xml:space="preserve">leadership opportunities that might be appropriate for </w:t>
            </w:r>
            <w:r>
              <w:rPr>
                <w:rFonts w:asciiTheme="majorHAnsi" w:hAnsiTheme="majorHAnsi" w:cstheme="majorHAnsi"/>
              </w:rPr>
              <w:t xml:space="preserve">them as a pathway to take on a more </w:t>
            </w:r>
            <w:r w:rsidR="003101ED" w:rsidRPr="00823EC6">
              <w:rPr>
                <w:rFonts w:asciiTheme="majorHAnsi" w:hAnsiTheme="majorHAnsi" w:cstheme="majorHAnsi"/>
              </w:rPr>
              <w:t xml:space="preserve">formal leadership role </w:t>
            </w:r>
          </w:p>
        </w:tc>
        <w:tc>
          <w:tcPr>
            <w:tcW w:w="3612" w:type="dxa"/>
          </w:tcPr>
          <w:p w:rsidR="003101ED" w:rsidRPr="0023198D" w:rsidRDefault="0023198D" w:rsidP="0023198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</w:t>
            </w:r>
            <w:r w:rsidRPr="00823EC6">
              <w:rPr>
                <w:rFonts w:asciiTheme="majorHAnsi" w:hAnsiTheme="majorHAnsi" w:cstheme="majorHAnsi"/>
              </w:rPr>
              <w:t xml:space="preserve">ntinue to </w:t>
            </w:r>
            <w:r>
              <w:rPr>
                <w:rFonts w:asciiTheme="majorHAnsi" w:hAnsiTheme="majorHAnsi" w:cstheme="majorHAnsi"/>
              </w:rPr>
              <w:t xml:space="preserve">support them </w:t>
            </w:r>
            <w:r w:rsidRPr="00823EC6">
              <w:rPr>
                <w:rFonts w:asciiTheme="majorHAnsi" w:hAnsiTheme="majorHAnsi" w:cstheme="majorHAnsi"/>
              </w:rPr>
              <w:t>in career developme</w:t>
            </w:r>
            <w:r>
              <w:rPr>
                <w:rFonts w:asciiTheme="majorHAnsi" w:hAnsiTheme="majorHAnsi" w:cstheme="majorHAnsi"/>
              </w:rPr>
              <w:t>nt through other opportunities</w:t>
            </w:r>
            <w:r w:rsidRPr="00823EC6">
              <w:rPr>
                <w:rFonts w:asciiTheme="majorHAnsi" w:hAnsiTheme="majorHAnsi" w:cstheme="majorHAnsi"/>
              </w:rPr>
              <w:t xml:space="preserve">  </w:t>
            </w:r>
          </w:p>
        </w:tc>
      </w:tr>
    </w:tbl>
    <w:p w:rsidR="00FD0F34" w:rsidRPr="00355D51" w:rsidRDefault="00FD0F34" w:rsidP="00993CEA">
      <w:pPr>
        <w:spacing w:after="0" w:line="240" w:lineRule="auto"/>
        <w:rPr>
          <w:rFonts w:asciiTheme="majorHAnsi" w:hAnsiTheme="majorHAnsi" w:cstheme="majorHAnsi"/>
        </w:rPr>
      </w:pPr>
    </w:p>
    <w:p w:rsidR="00993CEA" w:rsidRPr="00993CEA" w:rsidRDefault="003C39B5" w:rsidP="00D72661">
      <w:pPr>
        <w:pStyle w:val="Style1"/>
        <w:shd w:val="clear" w:color="auto" w:fill="00867B"/>
        <w:spacing w:after="0" w:line="240" w:lineRule="auto"/>
        <w:rPr>
          <w:b/>
        </w:rPr>
      </w:pPr>
      <w:r w:rsidRPr="00993CEA">
        <w:rPr>
          <w:b/>
        </w:rPr>
        <w:t xml:space="preserve">SLSC </w:t>
      </w:r>
      <w:r w:rsidR="00993CEA" w:rsidRPr="00993CEA">
        <w:rPr>
          <w:b/>
        </w:rPr>
        <w:t>RECOMMENDATION</w:t>
      </w:r>
      <w:bookmarkStart w:id="0" w:name="_GoBack"/>
      <w:bookmarkEnd w:id="0"/>
    </w:p>
    <w:p w:rsidR="003C39B5" w:rsidRPr="00355D51" w:rsidRDefault="0023198D" w:rsidP="00993CE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[INSERT CANDIDATE NAME]</w:t>
      </w:r>
    </w:p>
    <w:p w:rsidR="003C39B5" w:rsidRDefault="003C39B5" w:rsidP="00993CEA">
      <w:pPr>
        <w:spacing w:after="0" w:line="240" w:lineRule="auto"/>
        <w:rPr>
          <w:rFonts w:asciiTheme="majorHAnsi" w:hAnsiTheme="majorHAnsi" w:cstheme="majorHAnsi"/>
        </w:rPr>
      </w:pPr>
    </w:p>
    <w:p w:rsidR="00B732D9" w:rsidRPr="00355D51" w:rsidRDefault="009337E5" w:rsidP="00993CEA">
      <w:pPr>
        <w:spacing w:after="0" w:line="240" w:lineRule="auto"/>
        <w:rPr>
          <w:rFonts w:asciiTheme="majorHAnsi" w:hAnsiTheme="majorHAnsi" w:cstheme="majorHAnsi"/>
        </w:rPr>
      </w:pPr>
      <w:r w:rsidRPr="00355D51">
        <w:rPr>
          <w:rFonts w:asciiTheme="majorHAnsi" w:hAnsiTheme="majorHAnsi" w:cstheme="majorHAnsi"/>
        </w:rPr>
        <w:br w:type="textWrapping" w:clear="all"/>
      </w:r>
    </w:p>
    <w:p w:rsidR="00B732D9" w:rsidRDefault="00B732D9" w:rsidP="00993CEA">
      <w:pPr>
        <w:spacing w:after="0" w:line="240" w:lineRule="auto"/>
      </w:pPr>
    </w:p>
    <w:sectPr w:rsidR="00B732D9" w:rsidSect="0087798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93" w:rsidRDefault="005D0693" w:rsidP="00B732D9">
      <w:pPr>
        <w:spacing w:after="0" w:line="240" w:lineRule="auto"/>
      </w:pPr>
      <w:r>
        <w:separator/>
      </w:r>
    </w:p>
  </w:endnote>
  <w:endnote w:type="continuationSeparator" w:id="0">
    <w:p w:rsidR="005D0693" w:rsidRDefault="005D0693" w:rsidP="00B7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93" w:rsidRDefault="005D0693" w:rsidP="00B732D9">
      <w:pPr>
        <w:spacing w:after="0" w:line="240" w:lineRule="auto"/>
      </w:pPr>
      <w:r>
        <w:separator/>
      </w:r>
    </w:p>
  </w:footnote>
  <w:footnote w:type="continuationSeparator" w:id="0">
    <w:p w:rsidR="005D0693" w:rsidRDefault="005D0693" w:rsidP="00B7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D9" w:rsidRPr="00877988" w:rsidRDefault="00B732D9" w:rsidP="00B732D9">
    <w:pPr>
      <w:pStyle w:val="Header"/>
      <w:spacing w:after="120"/>
      <w:jc w:val="center"/>
      <w:rPr>
        <w:rFonts w:asciiTheme="majorHAnsi" w:hAnsiTheme="majorHAnsi" w:cstheme="majorHAnsi"/>
        <w:b/>
        <w:color w:val="6B254A"/>
      </w:rPr>
    </w:pPr>
    <w:r w:rsidRPr="00877988">
      <w:rPr>
        <w:rFonts w:asciiTheme="majorHAnsi" w:hAnsiTheme="majorHAnsi" w:cstheme="majorHAnsi"/>
        <w:b/>
        <w:color w:val="6B254A"/>
      </w:rPr>
      <w:t>BUMG | EVI</w:t>
    </w:r>
  </w:p>
  <w:p w:rsidR="00B732D9" w:rsidRPr="00877988" w:rsidRDefault="003101ED" w:rsidP="00B732D9">
    <w:pPr>
      <w:pStyle w:val="Header"/>
      <w:spacing w:after="120"/>
      <w:jc w:val="center"/>
      <w:rPr>
        <w:rFonts w:asciiTheme="majorHAnsi" w:hAnsiTheme="majorHAnsi" w:cstheme="majorHAnsi"/>
        <w:b/>
        <w:color w:val="6B254A"/>
      </w:rPr>
    </w:pPr>
    <w:r>
      <w:rPr>
        <w:rFonts w:asciiTheme="majorHAnsi" w:hAnsiTheme="majorHAnsi" w:cstheme="majorHAnsi"/>
        <w:b/>
        <w:color w:val="6B254A"/>
      </w:rPr>
      <w:t xml:space="preserve"> [DEPARTMENT] [ROLE] Candidate Recommendation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7866"/>
    <w:multiLevelType w:val="hybridMultilevel"/>
    <w:tmpl w:val="4C5E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7259"/>
    <w:multiLevelType w:val="hybridMultilevel"/>
    <w:tmpl w:val="0D5AB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67A6B"/>
    <w:multiLevelType w:val="hybridMultilevel"/>
    <w:tmpl w:val="598C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3F60"/>
    <w:multiLevelType w:val="hybridMultilevel"/>
    <w:tmpl w:val="15D03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01B4F"/>
    <w:multiLevelType w:val="hybridMultilevel"/>
    <w:tmpl w:val="CFAE06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AE08A7"/>
    <w:multiLevelType w:val="hybridMultilevel"/>
    <w:tmpl w:val="412E0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34769"/>
    <w:multiLevelType w:val="hybridMultilevel"/>
    <w:tmpl w:val="8EF0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05993"/>
    <w:multiLevelType w:val="hybridMultilevel"/>
    <w:tmpl w:val="7C86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258D1"/>
    <w:multiLevelType w:val="hybridMultilevel"/>
    <w:tmpl w:val="2122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E7505"/>
    <w:multiLevelType w:val="hybridMultilevel"/>
    <w:tmpl w:val="10C8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C7E00"/>
    <w:multiLevelType w:val="hybridMultilevel"/>
    <w:tmpl w:val="2F40F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D9"/>
    <w:rsid w:val="001E631B"/>
    <w:rsid w:val="0023198D"/>
    <w:rsid w:val="003101ED"/>
    <w:rsid w:val="00355D51"/>
    <w:rsid w:val="003C39B5"/>
    <w:rsid w:val="004370BC"/>
    <w:rsid w:val="005577AB"/>
    <w:rsid w:val="00571894"/>
    <w:rsid w:val="005D0693"/>
    <w:rsid w:val="00620F0B"/>
    <w:rsid w:val="006A6621"/>
    <w:rsid w:val="00823EC6"/>
    <w:rsid w:val="00877988"/>
    <w:rsid w:val="009337E5"/>
    <w:rsid w:val="00993CEA"/>
    <w:rsid w:val="009A02FA"/>
    <w:rsid w:val="00A37D95"/>
    <w:rsid w:val="00A4097A"/>
    <w:rsid w:val="00B732D9"/>
    <w:rsid w:val="00D72661"/>
    <w:rsid w:val="00DC2043"/>
    <w:rsid w:val="00F63395"/>
    <w:rsid w:val="00FD0F34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92349-D988-4C15-827F-F31E8B7E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2D9"/>
  </w:style>
  <w:style w:type="paragraph" w:styleId="Footer">
    <w:name w:val="footer"/>
    <w:basedOn w:val="Normal"/>
    <w:link w:val="FooterChar"/>
    <w:uiPriority w:val="99"/>
    <w:unhideWhenUsed/>
    <w:rsid w:val="00B7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2D9"/>
  </w:style>
  <w:style w:type="table" w:styleId="TableGrid">
    <w:name w:val="Table Grid"/>
    <w:basedOn w:val="TableNormal"/>
    <w:uiPriority w:val="39"/>
    <w:rsid w:val="003C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8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F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877988"/>
    <w:pPr>
      <w:shd w:val="clear" w:color="auto" w:fill="6B254A"/>
    </w:pPr>
    <w:rPr>
      <w:rFonts w:asciiTheme="majorHAnsi" w:hAnsiTheme="majorHAnsi"/>
      <w:color w:val="FFFFFF" w:themeColor="background1"/>
    </w:rPr>
  </w:style>
  <w:style w:type="character" w:customStyle="1" w:styleId="Style1Char">
    <w:name w:val="Style1 Char"/>
    <w:basedOn w:val="DefaultParagraphFont"/>
    <w:link w:val="Style1"/>
    <w:rsid w:val="00877988"/>
    <w:rPr>
      <w:rFonts w:asciiTheme="majorHAnsi" w:hAnsiTheme="majorHAnsi"/>
      <w:color w:val="FFFFFF" w:themeColor="background1"/>
      <w:shd w:val="clear" w:color="auto" w:fill="6B25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Smyth-Hammond, Kathleen</dc:creator>
  <cp:keywords/>
  <dc:description/>
  <cp:lastModifiedBy>Smyth-Hammond, Kathleen</cp:lastModifiedBy>
  <cp:revision>4</cp:revision>
  <dcterms:created xsi:type="dcterms:W3CDTF">2022-09-07T20:55:00Z</dcterms:created>
  <dcterms:modified xsi:type="dcterms:W3CDTF">2024-04-11T19:25:00Z</dcterms:modified>
</cp:coreProperties>
</file>