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63" w:rsidRDefault="00072E63" w:rsidP="00072E63">
      <w:pPr>
        <w:ind w:left="1440" w:firstLine="720"/>
        <w:rPr>
          <w:sz w:val="32"/>
          <w:szCs w:val="32"/>
        </w:rPr>
      </w:pPr>
      <w:r>
        <w:rPr>
          <w:sz w:val="32"/>
          <w:szCs w:val="32"/>
        </w:rPr>
        <w:t xml:space="preserve">GMS </w:t>
      </w:r>
      <w:r w:rsidR="00051C81" w:rsidRPr="00DB5D64">
        <w:rPr>
          <w:sz w:val="32"/>
          <w:szCs w:val="32"/>
        </w:rPr>
        <w:t>SCHOLARSHIP INFORMATION</w:t>
      </w:r>
    </w:p>
    <w:p w:rsidR="00D57003" w:rsidRDefault="00D57003" w:rsidP="00072E63">
      <w:pPr>
        <w:ind w:left="1440" w:firstLine="720"/>
        <w:rPr>
          <w:sz w:val="32"/>
          <w:szCs w:val="32"/>
        </w:rPr>
      </w:pPr>
    </w:p>
    <w:p w:rsidR="00051C81" w:rsidRDefault="00072E63" w:rsidP="00072E63">
      <w:pPr>
        <w:rPr>
          <w:sz w:val="24"/>
          <w:szCs w:val="24"/>
        </w:rPr>
      </w:pPr>
      <w:r w:rsidRPr="00072E63">
        <w:rPr>
          <w:sz w:val="24"/>
          <w:szCs w:val="24"/>
        </w:rPr>
        <w:t xml:space="preserve">Division of Graduate Medical Sciences </w:t>
      </w:r>
      <w:r w:rsidR="00051C81" w:rsidRPr="00072E63">
        <w:rPr>
          <w:sz w:val="24"/>
          <w:szCs w:val="24"/>
        </w:rPr>
        <w:t>offers a limited number of merit-based scholarships</w:t>
      </w:r>
      <w:r w:rsidRPr="00072E63">
        <w:rPr>
          <w:sz w:val="24"/>
          <w:szCs w:val="24"/>
        </w:rPr>
        <w:t xml:space="preserve"> to incoming MA/MS applicants</w:t>
      </w:r>
      <w:r w:rsidR="00051C81" w:rsidRPr="00072E63">
        <w:rPr>
          <w:sz w:val="24"/>
          <w:szCs w:val="24"/>
        </w:rPr>
        <w:t xml:space="preserve">. No application is required.  </w:t>
      </w:r>
    </w:p>
    <w:p w:rsidR="00D57003" w:rsidRPr="00670F6D" w:rsidRDefault="00D57003" w:rsidP="00072E63">
      <w:pPr>
        <w:rPr>
          <w:sz w:val="28"/>
          <w:szCs w:val="28"/>
        </w:rPr>
      </w:pPr>
    </w:p>
    <w:p w:rsidR="00051C81" w:rsidRDefault="00051C81" w:rsidP="00051C81">
      <w:r w:rsidRPr="00670F6D">
        <w:rPr>
          <w:b/>
          <w:sz w:val="28"/>
          <w:szCs w:val="28"/>
        </w:rPr>
        <w:t>Ruth and Martin Levine Scholarship</w:t>
      </w:r>
      <w:r>
        <w:t xml:space="preserve">- </w:t>
      </w:r>
      <w:r w:rsidRPr="00051C81">
        <w:t>Program Directors nominate incoming students for the merit based Ruth and Martin Levine Scholarship</w:t>
      </w:r>
      <w:r w:rsidR="00DB5D64">
        <w:t xml:space="preserve"> and </w:t>
      </w:r>
      <w:r w:rsidR="00D57003">
        <w:t xml:space="preserve">recipients </w:t>
      </w:r>
      <w:r w:rsidR="00DB5D64">
        <w:t xml:space="preserve">are chosen by the GMS Awards Committee. </w:t>
      </w:r>
      <w:r w:rsidR="00DB5D64" w:rsidRPr="00DB5D64">
        <w:rPr>
          <w:lang w:val="en"/>
        </w:rPr>
        <w:t xml:space="preserve">The award amount will be based on available funding and number of nominations submitted to the committee for consideration. </w:t>
      </w:r>
      <w:r w:rsidR="00DB5D64" w:rsidRPr="00DB5D64">
        <w:t xml:space="preserve">The </w:t>
      </w:r>
      <w:r w:rsidRPr="00DB5D64">
        <w:t>award recipients are notified via e-mail and U.S Mail</w:t>
      </w:r>
      <w:r w:rsidR="00DB5D64" w:rsidRPr="00DB5D64">
        <w:t xml:space="preserve"> before final acceptance to a program is required</w:t>
      </w:r>
      <w:r w:rsidRPr="00DB5D64">
        <w:t xml:space="preserve">. Award Notifications generally go out annually in March and June. </w:t>
      </w:r>
    </w:p>
    <w:p w:rsidR="00DB5D64" w:rsidRPr="00D57003" w:rsidRDefault="00DB5D64" w:rsidP="00D57003">
      <w:pPr>
        <w:pStyle w:val="NormalWeb"/>
        <w:spacing w:after="100" w:afterAutospacing="1"/>
        <w:rPr>
          <w:rFonts w:ascii="Calibri" w:hAnsi="Calibri"/>
          <w:color w:val="FF0000"/>
          <w:sz w:val="20"/>
          <w:szCs w:val="20"/>
          <w:lang w:val="en"/>
        </w:rPr>
      </w:pPr>
      <w:r w:rsidRPr="00D57003">
        <w:rPr>
          <w:rFonts w:ascii="Calibri" w:hAnsi="Calibri"/>
          <w:color w:val="FF0000"/>
          <w:sz w:val="20"/>
          <w:szCs w:val="20"/>
          <w:lang w:val="en"/>
        </w:rPr>
        <w:t xml:space="preserve">*Please note that due to the Satisfactory Academic Progress (SAP) requirement, the subsequent semester </w:t>
      </w:r>
      <w:bookmarkStart w:id="0" w:name="_GoBack"/>
      <w:bookmarkEnd w:id="0"/>
      <w:r w:rsidR="00D57003">
        <w:rPr>
          <w:rFonts w:ascii="Calibri" w:hAnsi="Calibri"/>
          <w:color w:val="FF0000"/>
          <w:sz w:val="20"/>
          <w:szCs w:val="20"/>
          <w:lang w:val="en"/>
        </w:rPr>
        <w:t>s</w:t>
      </w:r>
      <w:r w:rsidRPr="00D57003">
        <w:rPr>
          <w:rFonts w:ascii="Calibri" w:hAnsi="Calibri"/>
          <w:color w:val="FF0000"/>
          <w:sz w:val="20"/>
          <w:szCs w:val="20"/>
          <w:lang w:val="en"/>
        </w:rPr>
        <w:t>ch</w:t>
      </w:r>
      <w:r w:rsidR="00D57003">
        <w:rPr>
          <w:rFonts w:ascii="Calibri" w:hAnsi="Calibri"/>
          <w:color w:val="FF0000"/>
          <w:sz w:val="20"/>
          <w:szCs w:val="20"/>
          <w:lang w:val="en"/>
        </w:rPr>
        <w:t>olarship credit</w:t>
      </w:r>
      <w:r w:rsidRPr="00D57003">
        <w:rPr>
          <w:rFonts w:ascii="Calibri" w:hAnsi="Calibri"/>
          <w:color w:val="FF0000"/>
          <w:sz w:val="20"/>
          <w:szCs w:val="20"/>
          <w:lang w:val="en"/>
        </w:rPr>
        <w:t xml:space="preserve"> will not appear on the student’s BU Student Account until the prior semester grades post and the Financial Aid Office can confirm recipient is making SAP. Because payment is due for the upcoming semester before the Financial Aid Office can confirm award recipients are making Satisfactory Academic Progress, students will not be penalized for leaving a balance on their BU Student Account for the upcoming semester equal to the amount of the pending scholarship, however, the award recipient will be responsible for full payment of the portion of their tuition bill not covered by the pending award by the University’s published deadline. </w:t>
      </w:r>
    </w:p>
    <w:p w:rsidR="00DB5D64" w:rsidRDefault="00DB5D64" w:rsidP="00051C81">
      <w:r w:rsidRPr="00072E63">
        <w:rPr>
          <w:b/>
          <w:sz w:val="28"/>
          <w:szCs w:val="28"/>
        </w:rPr>
        <w:t>P</w:t>
      </w:r>
      <w:r w:rsidR="00051C81" w:rsidRPr="00072E63">
        <w:rPr>
          <w:b/>
          <w:sz w:val="28"/>
          <w:szCs w:val="28"/>
        </w:rPr>
        <w:t>rovost Scholarship</w:t>
      </w:r>
      <w:r w:rsidR="00072E63">
        <w:t xml:space="preserve">- </w:t>
      </w:r>
      <w:r w:rsidR="00051C81">
        <w:t>Program Directors offer elite applicants a merit-based Provost Scholarshi</w:t>
      </w:r>
      <w:r>
        <w:t>p during the admissions process and award information would come in the offer of admissions letter.</w:t>
      </w:r>
    </w:p>
    <w:p w:rsidR="00DB5D64" w:rsidRPr="00D57003" w:rsidRDefault="00DB5D64" w:rsidP="00DB5D64">
      <w:pPr>
        <w:pStyle w:val="NormalWeb"/>
        <w:rPr>
          <w:rFonts w:ascii="Calibri" w:hAnsi="Calibri"/>
          <w:color w:val="FF0000"/>
          <w:sz w:val="20"/>
          <w:szCs w:val="20"/>
          <w:lang w:val="en"/>
        </w:rPr>
      </w:pPr>
      <w:r w:rsidRPr="00D57003">
        <w:rPr>
          <w:rFonts w:ascii="Calibri" w:hAnsi="Calibri"/>
          <w:color w:val="FF0000"/>
          <w:sz w:val="20"/>
          <w:szCs w:val="20"/>
          <w:lang w:val="en"/>
        </w:rPr>
        <w:t>*Please note that due to the Satisfactory Academic Progress (SAP) requirement, the subsequent semester scholarship credits will not appear on the student’s BU Student Account until the prior semester grades post and the Financial Aid Office can confirm recipient is making SAP. Because payment is due for the upcoming semester before the Financial Aid Office can confirm award recipients are making Satisfactory Academic Progress, students will not be penalized for leaving a balance on their BU Student Account for the upcoming semester equal to the amount of the pending scholarship, however, the award recipient will be responsible for full payment of the portion of their tuition bill not covered by the pending award by the University’s published deadline.</w:t>
      </w:r>
    </w:p>
    <w:p w:rsidR="00DB5D64" w:rsidRDefault="00DB5D64" w:rsidP="00DB5D64">
      <w:pPr>
        <w:pStyle w:val="NormalWeb"/>
        <w:rPr>
          <w:color w:val="555555"/>
          <w:lang w:val="en"/>
        </w:rPr>
      </w:pPr>
      <w:r>
        <w:rPr>
          <w:color w:val="555555"/>
          <w:lang w:val="en"/>
        </w:rPr>
        <w:t> </w:t>
      </w:r>
    </w:p>
    <w:p w:rsidR="00DB5D64" w:rsidRPr="00051C81" w:rsidRDefault="00DB5D64" w:rsidP="00051C81"/>
    <w:p w:rsidR="00051C81" w:rsidRDefault="00051C81"/>
    <w:sectPr w:rsidR="00051C81" w:rsidSect="00D5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81"/>
    <w:rsid w:val="00051C81"/>
    <w:rsid w:val="00072E63"/>
    <w:rsid w:val="002F303A"/>
    <w:rsid w:val="00670F6D"/>
    <w:rsid w:val="00D473CD"/>
    <w:rsid w:val="00D57003"/>
    <w:rsid w:val="00DB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BF84D-9F1B-4793-977E-C85EBCAE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D64"/>
    <w:pPr>
      <w:spacing w:before="100" w:beforeAutospacing="1" w:after="360" w:line="420" w:lineRule="atLeast"/>
    </w:pPr>
    <w:rPr>
      <w:rFonts w:ascii="Benton" w:eastAsia="Times New Roman" w:hAnsi="Bento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1549">
      <w:bodyDiv w:val="1"/>
      <w:marLeft w:val="0"/>
      <w:marRight w:val="0"/>
      <w:marTop w:val="0"/>
      <w:marBottom w:val="0"/>
      <w:divBdr>
        <w:top w:val="none" w:sz="0" w:space="0" w:color="auto"/>
        <w:left w:val="none" w:sz="0" w:space="0" w:color="auto"/>
        <w:bottom w:val="none" w:sz="0" w:space="0" w:color="auto"/>
        <w:right w:val="none" w:sz="0" w:space="0" w:color="auto"/>
      </w:divBdr>
      <w:divsChild>
        <w:div w:id="210112774">
          <w:marLeft w:val="0"/>
          <w:marRight w:val="0"/>
          <w:marTop w:val="0"/>
          <w:marBottom w:val="0"/>
          <w:divBdr>
            <w:top w:val="none" w:sz="0" w:space="0" w:color="auto"/>
            <w:left w:val="none" w:sz="0" w:space="0" w:color="auto"/>
            <w:bottom w:val="none" w:sz="0" w:space="0" w:color="auto"/>
            <w:right w:val="none" w:sz="0" w:space="0" w:color="auto"/>
          </w:divBdr>
          <w:divsChild>
            <w:div w:id="1134063848">
              <w:marLeft w:val="0"/>
              <w:marRight w:val="0"/>
              <w:marTop w:val="0"/>
              <w:marBottom w:val="0"/>
              <w:divBdr>
                <w:top w:val="none" w:sz="0" w:space="0" w:color="auto"/>
                <w:left w:val="none" w:sz="0" w:space="0" w:color="auto"/>
                <w:bottom w:val="none" w:sz="0" w:space="0" w:color="auto"/>
                <w:right w:val="none" w:sz="0" w:space="0" w:color="auto"/>
              </w:divBdr>
              <w:divsChild>
                <w:div w:id="2143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9690">
      <w:bodyDiv w:val="1"/>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436367206">
              <w:marLeft w:val="0"/>
              <w:marRight w:val="0"/>
              <w:marTop w:val="0"/>
              <w:marBottom w:val="0"/>
              <w:divBdr>
                <w:top w:val="none" w:sz="0" w:space="0" w:color="auto"/>
                <w:left w:val="none" w:sz="0" w:space="0" w:color="auto"/>
                <w:bottom w:val="none" w:sz="0" w:space="0" w:color="auto"/>
                <w:right w:val="none" w:sz="0" w:space="0" w:color="auto"/>
              </w:divBdr>
              <w:divsChild>
                <w:div w:id="7157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 Sherill A</dc:creator>
  <cp:keywords/>
  <dc:description/>
  <cp:lastModifiedBy>Sherill Ashe</cp:lastModifiedBy>
  <cp:revision>3</cp:revision>
  <dcterms:created xsi:type="dcterms:W3CDTF">2019-01-01T22:59:00Z</dcterms:created>
  <dcterms:modified xsi:type="dcterms:W3CDTF">2019-01-03T13:23:00Z</dcterms:modified>
</cp:coreProperties>
</file>