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4632F0" w:rsidRPr="004632F0" w14:paraId="5E055B25" w14:textId="5F4790AC" w:rsidTr="007C6B2B">
        <w:trPr>
          <w:trHeight w:val="7098"/>
        </w:trPr>
        <w:tc>
          <w:tcPr>
            <w:tcW w:w="5000" w:type="pct"/>
            <w:shd w:val="clear" w:color="auto" w:fill="auto"/>
          </w:tcPr>
          <w:p w14:paraId="353A980A" w14:textId="6E3144DD" w:rsidR="006A451F" w:rsidRPr="004632F0" w:rsidRDefault="006A451F" w:rsidP="007C6B2B">
            <w:pPr>
              <w:tabs>
                <w:tab w:val="center" w:pos="4557"/>
              </w:tabs>
              <w:rPr>
                <w:rFonts w:asciiTheme="minorHAnsi" w:eastAsia="Calibri" w:hAnsiTheme="minorHAnsi" w:cstheme="minorHAnsi"/>
                <w:bCs/>
                <w:color w:val="FF0000"/>
                <w:sz w:val="22"/>
                <w:szCs w:val="22"/>
              </w:rPr>
            </w:pPr>
            <w:commentRangeStart w:id="0"/>
            <w:r w:rsidRPr="004632F0">
              <w:rPr>
                <w:rFonts w:asciiTheme="minorHAnsi" w:eastAsia="Calibri" w:hAnsiTheme="minorHAnsi" w:cstheme="minorHAnsi"/>
                <w:b/>
                <w:bCs/>
                <w:color w:val="FF0000"/>
                <w:sz w:val="22"/>
                <w:szCs w:val="22"/>
              </w:rPr>
              <w:t xml:space="preserve">GENERAL INSTRUCTIONS </w:t>
            </w:r>
            <w:commentRangeEnd w:id="0"/>
            <w:r w:rsidR="00112492">
              <w:rPr>
                <w:rStyle w:val="CommentReference"/>
              </w:rPr>
              <w:commentReference w:id="0"/>
            </w:r>
            <w:r w:rsidRPr="004632F0">
              <w:rPr>
                <w:rFonts w:asciiTheme="minorHAnsi" w:eastAsia="Calibri" w:hAnsiTheme="minorHAnsi" w:cstheme="minorHAnsi"/>
                <w:bCs/>
                <w:color w:val="FF0000"/>
                <w:sz w:val="22"/>
                <w:szCs w:val="22"/>
              </w:rPr>
              <w:t>– delete t</w:t>
            </w:r>
            <w:r w:rsidR="00607315" w:rsidRPr="004632F0">
              <w:rPr>
                <w:rFonts w:asciiTheme="minorHAnsi" w:eastAsia="Calibri" w:hAnsiTheme="minorHAnsi" w:cstheme="minorHAnsi"/>
                <w:bCs/>
                <w:color w:val="FF0000"/>
                <w:sz w:val="22"/>
                <w:szCs w:val="22"/>
              </w:rPr>
              <w:t xml:space="preserve">his box from the completed form.  </w:t>
            </w:r>
            <w:r w:rsidR="00607315" w:rsidRPr="004632F0">
              <w:rPr>
                <w:rFonts w:asciiTheme="minorHAnsi" w:hAnsiTheme="minorHAnsi" w:cstheme="minorHAnsi"/>
                <w:color w:val="FF0000"/>
                <w:sz w:val="22"/>
                <w:szCs w:val="22"/>
              </w:rPr>
              <w:t>Red text represents instructions to you – to be deleted from the final version.</w:t>
            </w:r>
          </w:p>
          <w:p w14:paraId="23E79093" w14:textId="6AEB6AF4" w:rsidR="006A451F" w:rsidRPr="004632F0" w:rsidRDefault="006A451F" w:rsidP="007C6B2B">
            <w:pPr>
              <w:rPr>
                <w:rFonts w:asciiTheme="minorHAnsi" w:eastAsia="Calibri" w:hAnsiTheme="minorHAnsi" w:cstheme="minorHAnsi"/>
                <w:bCs/>
                <w:color w:val="FF0000"/>
                <w:sz w:val="22"/>
                <w:szCs w:val="22"/>
              </w:rPr>
            </w:pPr>
          </w:p>
          <w:p w14:paraId="7FB9DA80" w14:textId="10296A2F" w:rsidR="000B6401" w:rsidRPr="004632F0" w:rsidRDefault="000B6401" w:rsidP="007C6B2B">
            <w:pPr>
              <w:rPr>
                <w:rFonts w:asciiTheme="minorHAnsi" w:hAnsiTheme="minorHAnsi" w:cstheme="minorHAnsi"/>
                <w:b/>
                <w:color w:val="FF0000"/>
                <w:sz w:val="22"/>
                <w:szCs w:val="22"/>
              </w:rPr>
            </w:pPr>
            <w:r w:rsidRPr="004632F0">
              <w:rPr>
                <w:rFonts w:asciiTheme="minorHAnsi" w:hAnsiTheme="minorHAnsi" w:cstheme="minorHAnsi"/>
                <w:b/>
                <w:color w:val="FF0000"/>
                <w:sz w:val="22"/>
                <w:szCs w:val="22"/>
              </w:rPr>
              <w:t>NOTE: This form is designed to be a starting</w:t>
            </w:r>
            <w:r w:rsidR="00607315" w:rsidRPr="004632F0">
              <w:rPr>
                <w:rFonts w:asciiTheme="minorHAnsi" w:hAnsiTheme="minorHAnsi" w:cstheme="minorHAnsi"/>
                <w:b/>
                <w:color w:val="FF0000"/>
                <w:sz w:val="22"/>
                <w:szCs w:val="22"/>
              </w:rPr>
              <w:t xml:space="preserve"> point on </w:t>
            </w:r>
            <w:r w:rsidR="009E3457" w:rsidRPr="004632F0">
              <w:rPr>
                <w:rFonts w:asciiTheme="minorHAnsi" w:hAnsiTheme="minorHAnsi" w:cstheme="minorHAnsi"/>
                <w:b/>
                <w:color w:val="FF0000"/>
                <w:sz w:val="22"/>
                <w:szCs w:val="22"/>
              </w:rPr>
              <w:t>documenting each participant’s study completion status</w:t>
            </w:r>
            <w:r w:rsidRPr="004632F0">
              <w:rPr>
                <w:rFonts w:asciiTheme="minorHAnsi" w:hAnsiTheme="minorHAnsi" w:cstheme="minorHAnsi"/>
                <w:b/>
                <w:color w:val="FF0000"/>
                <w:sz w:val="22"/>
                <w:szCs w:val="22"/>
              </w:rPr>
              <w:t xml:space="preserve">. Update it as necessary for your specific study. </w:t>
            </w:r>
          </w:p>
          <w:p w14:paraId="1BD15A5E" w14:textId="60063825" w:rsidR="00607315" w:rsidRPr="004632F0" w:rsidRDefault="00607315" w:rsidP="007C6B2B">
            <w:pPr>
              <w:rPr>
                <w:rFonts w:asciiTheme="minorHAnsi" w:hAnsiTheme="minorHAnsi" w:cstheme="minorHAnsi"/>
                <w:color w:val="FF0000"/>
                <w:sz w:val="22"/>
                <w:szCs w:val="22"/>
              </w:rPr>
            </w:pPr>
          </w:p>
          <w:p w14:paraId="7574DBD0" w14:textId="104E47C5" w:rsidR="009E3457" w:rsidRPr="004632F0" w:rsidRDefault="009E3457" w:rsidP="007C6B2B">
            <w:pPr>
              <w:numPr>
                <w:ilvl w:val="0"/>
                <w:numId w:val="2"/>
              </w:numPr>
              <w:ind w:left="270" w:hanging="270"/>
              <w:rPr>
                <w:rFonts w:asciiTheme="minorHAnsi" w:hAnsiTheme="minorHAnsi" w:cstheme="minorHAnsi"/>
                <w:color w:val="FF0000"/>
                <w:sz w:val="22"/>
                <w:szCs w:val="22"/>
              </w:rPr>
            </w:pPr>
            <w:r w:rsidRPr="004632F0">
              <w:rPr>
                <w:rFonts w:asciiTheme="minorHAnsi" w:hAnsiTheme="minorHAnsi" w:cstheme="minorHAnsi"/>
                <w:color w:val="FF0000"/>
                <w:sz w:val="22"/>
                <w:szCs w:val="22"/>
              </w:rPr>
              <w:t>All participant</w:t>
            </w:r>
            <w:r w:rsidR="00112492">
              <w:rPr>
                <w:rFonts w:asciiTheme="minorHAnsi" w:hAnsiTheme="minorHAnsi" w:cstheme="minorHAnsi"/>
                <w:color w:val="FF0000"/>
                <w:sz w:val="22"/>
                <w:szCs w:val="22"/>
              </w:rPr>
              <w:t>s should have</w:t>
            </w:r>
            <w:r w:rsidRPr="004632F0">
              <w:rPr>
                <w:rFonts w:asciiTheme="minorHAnsi" w:hAnsiTheme="minorHAnsi" w:cstheme="minorHAnsi"/>
                <w:color w:val="FF0000"/>
                <w:sz w:val="22"/>
                <w:szCs w:val="22"/>
              </w:rPr>
              <w:t xml:space="preserve"> study completion </w:t>
            </w:r>
            <w:r w:rsidR="00112492">
              <w:rPr>
                <w:rFonts w:asciiTheme="minorHAnsi" w:hAnsiTheme="minorHAnsi" w:cstheme="minorHAnsi"/>
                <w:color w:val="FF0000"/>
                <w:sz w:val="22"/>
                <w:szCs w:val="22"/>
              </w:rPr>
              <w:t xml:space="preserve">status </w:t>
            </w:r>
            <w:r w:rsidRPr="004632F0">
              <w:rPr>
                <w:rFonts w:asciiTheme="minorHAnsi" w:hAnsiTheme="minorHAnsi" w:cstheme="minorHAnsi"/>
                <w:color w:val="FF0000"/>
                <w:sz w:val="22"/>
                <w:szCs w:val="22"/>
              </w:rPr>
              <w:t>documented. Specifically, the end-point at which they were no longer considered</w:t>
            </w:r>
            <w:r w:rsidR="004C06B1">
              <w:rPr>
                <w:rFonts w:asciiTheme="minorHAnsi" w:hAnsiTheme="minorHAnsi" w:cstheme="minorHAnsi"/>
                <w:color w:val="FF0000"/>
                <w:sz w:val="22"/>
                <w:szCs w:val="22"/>
              </w:rPr>
              <w:t xml:space="preserve"> to be</w:t>
            </w:r>
            <w:r w:rsidRPr="004632F0">
              <w:rPr>
                <w:rFonts w:asciiTheme="minorHAnsi" w:hAnsiTheme="minorHAnsi" w:cstheme="minorHAnsi"/>
                <w:color w:val="FF0000"/>
                <w:sz w:val="22"/>
                <w:szCs w:val="22"/>
              </w:rPr>
              <w:t xml:space="preserve"> in the study should be documented. This type of documentation can assist greatly during regular monitoring visits, audits, and even with staff onboarding when there is transition among team members.</w:t>
            </w:r>
          </w:p>
          <w:p w14:paraId="67BA916F" w14:textId="790C91C9" w:rsidR="009E3457" w:rsidRPr="004632F0" w:rsidRDefault="009E3457" w:rsidP="007C6B2B">
            <w:pPr>
              <w:numPr>
                <w:ilvl w:val="0"/>
                <w:numId w:val="2"/>
              </w:numPr>
              <w:ind w:left="270" w:hanging="270"/>
              <w:rPr>
                <w:rFonts w:asciiTheme="minorHAnsi" w:hAnsiTheme="minorHAnsi" w:cstheme="minorHAnsi"/>
                <w:color w:val="FF0000"/>
                <w:sz w:val="22"/>
                <w:szCs w:val="22"/>
              </w:rPr>
            </w:pPr>
            <w:r w:rsidRPr="004632F0">
              <w:rPr>
                <w:rFonts w:asciiTheme="minorHAnsi" w:hAnsiTheme="minorHAnsi" w:cstheme="minorHAnsi"/>
                <w:color w:val="FF0000"/>
                <w:sz w:val="22"/>
                <w:szCs w:val="22"/>
              </w:rPr>
              <w:t xml:space="preserve">There are a number of completion statuses that can be used </w:t>
            </w:r>
            <w:r w:rsidR="000A1A62">
              <w:rPr>
                <w:rFonts w:asciiTheme="minorHAnsi" w:hAnsiTheme="minorHAnsi" w:cstheme="minorHAnsi"/>
                <w:color w:val="FF0000"/>
                <w:sz w:val="22"/>
                <w:szCs w:val="22"/>
              </w:rPr>
              <w:t>in</w:t>
            </w:r>
            <w:r w:rsidRPr="004632F0">
              <w:rPr>
                <w:rFonts w:asciiTheme="minorHAnsi" w:hAnsiTheme="minorHAnsi" w:cstheme="minorHAnsi"/>
                <w:color w:val="FF0000"/>
                <w:sz w:val="22"/>
                <w:szCs w:val="22"/>
              </w:rPr>
              <w:t xml:space="preserve"> a study. </w:t>
            </w:r>
            <w:r w:rsidR="000A1A62" w:rsidRPr="000A1A62">
              <w:rPr>
                <w:rFonts w:asciiTheme="minorHAnsi" w:hAnsiTheme="minorHAnsi" w:cstheme="minorHAnsi"/>
                <w:color w:val="FF0000"/>
                <w:sz w:val="22"/>
                <w:szCs w:val="22"/>
              </w:rPr>
              <w:t>The following bullets are only examples of what can be included, there may be others that a study team would want to include.</w:t>
            </w:r>
            <w:r w:rsidR="000A1A62">
              <w:rPr>
                <w:rFonts w:asciiTheme="minorHAnsi" w:hAnsiTheme="minorHAnsi" w:cstheme="minorHAnsi"/>
                <w:color w:val="FF0000"/>
                <w:sz w:val="22"/>
                <w:szCs w:val="22"/>
              </w:rPr>
              <w:t xml:space="preserve"> </w:t>
            </w:r>
            <w:r w:rsidRPr="004632F0">
              <w:rPr>
                <w:rFonts w:asciiTheme="minorHAnsi" w:hAnsiTheme="minorHAnsi" w:cstheme="minorHAnsi"/>
                <w:color w:val="FF0000"/>
                <w:sz w:val="22"/>
                <w:szCs w:val="22"/>
              </w:rPr>
              <w:t>What is documented should be specific for the study design</w:t>
            </w:r>
            <w:r w:rsidR="000A1A62">
              <w:rPr>
                <w:rFonts w:asciiTheme="minorHAnsi" w:hAnsiTheme="minorHAnsi" w:cstheme="minorHAnsi"/>
                <w:color w:val="FF0000"/>
                <w:sz w:val="22"/>
                <w:szCs w:val="22"/>
              </w:rPr>
              <w:t xml:space="preserve">, </w:t>
            </w:r>
            <w:r w:rsidRPr="004632F0">
              <w:rPr>
                <w:rFonts w:asciiTheme="minorHAnsi" w:hAnsiTheme="minorHAnsi" w:cstheme="minorHAnsi"/>
                <w:color w:val="FF0000"/>
                <w:sz w:val="22"/>
                <w:szCs w:val="22"/>
              </w:rPr>
              <w:t>intervention</w:t>
            </w:r>
            <w:r w:rsidR="000A1A62">
              <w:rPr>
                <w:rFonts w:asciiTheme="minorHAnsi" w:hAnsiTheme="minorHAnsi" w:cstheme="minorHAnsi"/>
                <w:color w:val="FF0000"/>
                <w:sz w:val="22"/>
                <w:szCs w:val="22"/>
              </w:rPr>
              <w:t>, and patient population</w:t>
            </w:r>
            <w:r w:rsidRPr="004632F0">
              <w:rPr>
                <w:rFonts w:asciiTheme="minorHAnsi" w:hAnsiTheme="minorHAnsi" w:cstheme="minorHAnsi"/>
                <w:color w:val="FF0000"/>
                <w:sz w:val="22"/>
                <w:szCs w:val="22"/>
              </w:rPr>
              <w:t xml:space="preserve">. </w:t>
            </w:r>
            <w:r w:rsidR="004632F0">
              <w:rPr>
                <w:rFonts w:asciiTheme="minorHAnsi" w:hAnsiTheme="minorHAnsi" w:cstheme="minorHAnsi"/>
                <w:color w:val="FF0000"/>
                <w:sz w:val="22"/>
                <w:szCs w:val="22"/>
              </w:rPr>
              <w:t xml:space="preserve">It should be noted that these definitions might not align with the specific study’s protocol, sponsor, or other oversight body. Research teams should be sure to update this form so that it aligns with their specific study requirements and definitions. </w:t>
            </w:r>
          </w:p>
          <w:p w14:paraId="24CFC96C" w14:textId="3972CC33" w:rsidR="004632F0" w:rsidRDefault="004632F0" w:rsidP="007C6B2B">
            <w:pPr>
              <w:numPr>
                <w:ilvl w:val="1"/>
                <w:numId w:val="2"/>
              </w:numPr>
              <w:rPr>
                <w:rFonts w:asciiTheme="minorHAnsi" w:hAnsiTheme="minorHAnsi" w:cstheme="minorHAnsi"/>
                <w:color w:val="FF0000"/>
                <w:sz w:val="22"/>
                <w:szCs w:val="22"/>
              </w:rPr>
            </w:pPr>
            <w:r w:rsidRPr="00112492">
              <w:rPr>
                <w:rFonts w:asciiTheme="minorHAnsi" w:hAnsiTheme="minorHAnsi" w:cstheme="minorHAnsi"/>
                <w:i/>
                <w:iCs/>
                <w:color w:val="FF0000"/>
                <w:sz w:val="22"/>
                <w:szCs w:val="22"/>
              </w:rPr>
              <w:t>Completed study</w:t>
            </w:r>
            <w:r>
              <w:rPr>
                <w:rFonts w:asciiTheme="minorHAnsi" w:hAnsiTheme="minorHAnsi" w:cstheme="minorHAnsi"/>
                <w:color w:val="FF0000"/>
                <w:sz w:val="22"/>
                <w:szCs w:val="22"/>
              </w:rPr>
              <w:t xml:space="preserve"> – final per-protocol visit was completed</w:t>
            </w:r>
            <w:r w:rsidR="000A1A62">
              <w:rPr>
                <w:rFonts w:asciiTheme="minorHAnsi" w:hAnsiTheme="minorHAnsi" w:cstheme="minorHAnsi"/>
                <w:color w:val="FF0000"/>
                <w:sz w:val="22"/>
                <w:szCs w:val="22"/>
              </w:rPr>
              <w:t xml:space="preserve">, regardless of total number of visits completed. </w:t>
            </w:r>
          </w:p>
          <w:p w14:paraId="286EA099" w14:textId="2663BA94" w:rsidR="004632F0" w:rsidRDefault="004632F0" w:rsidP="007C6B2B">
            <w:pPr>
              <w:numPr>
                <w:ilvl w:val="1"/>
                <w:numId w:val="2"/>
              </w:numPr>
              <w:rPr>
                <w:rFonts w:asciiTheme="minorHAnsi" w:hAnsiTheme="minorHAnsi" w:cstheme="minorHAnsi"/>
                <w:color w:val="FF0000"/>
                <w:sz w:val="22"/>
                <w:szCs w:val="22"/>
              </w:rPr>
            </w:pPr>
            <w:r w:rsidRPr="00112492">
              <w:rPr>
                <w:rFonts w:asciiTheme="minorHAnsi" w:hAnsiTheme="minorHAnsi" w:cstheme="minorHAnsi"/>
                <w:i/>
                <w:iCs/>
                <w:color w:val="FF0000"/>
                <w:sz w:val="22"/>
                <w:szCs w:val="22"/>
              </w:rPr>
              <w:t>Withdrawn</w:t>
            </w:r>
            <w:r>
              <w:rPr>
                <w:rFonts w:asciiTheme="minorHAnsi" w:hAnsiTheme="minorHAnsi" w:cstheme="minorHAnsi"/>
                <w:color w:val="FF0000"/>
                <w:sz w:val="22"/>
                <w:szCs w:val="22"/>
              </w:rPr>
              <w:t xml:space="preserve"> – Participant has withdrawn consent and no longer wants to be in the study.</w:t>
            </w:r>
            <w:r w:rsidR="000A1A62">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Note that this is different than a participant who is no longer, for example, taking a study drug but is remaining in the study for data collection purposes including physical assessments, biospecimen collection, and surveys. </w:t>
            </w:r>
          </w:p>
          <w:p w14:paraId="73B84422" w14:textId="195A734D" w:rsidR="004632F0" w:rsidRPr="004632F0" w:rsidRDefault="004632F0" w:rsidP="007C6B2B">
            <w:pPr>
              <w:numPr>
                <w:ilvl w:val="1"/>
                <w:numId w:val="2"/>
              </w:numPr>
              <w:rPr>
                <w:rFonts w:asciiTheme="minorHAnsi" w:hAnsiTheme="minorHAnsi" w:cstheme="minorHAnsi"/>
                <w:color w:val="FF0000"/>
                <w:sz w:val="22"/>
                <w:szCs w:val="22"/>
              </w:rPr>
            </w:pPr>
            <w:r w:rsidRPr="00112492">
              <w:rPr>
                <w:rFonts w:asciiTheme="minorHAnsi" w:hAnsiTheme="minorHAnsi" w:cstheme="minorHAnsi"/>
                <w:i/>
                <w:iCs/>
                <w:color w:val="FF0000"/>
                <w:sz w:val="22"/>
                <w:szCs w:val="22"/>
              </w:rPr>
              <w:t>Terminated</w:t>
            </w:r>
            <w:r w:rsidRPr="004632F0">
              <w:rPr>
                <w:rFonts w:asciiTheme="minorHAnsi" w:hAnsiTheme="minorHAnsi" w:cstheme="minorHAnsi"/>
                <w:color w:val="FF0000"/>
                <w:sz w:val="22"/>
                <w:szCs w:val="22"/>
              </w:rPr>
              <w:t xml:space="preserve"> – The PI makes a decision to remove a participant from the study completely</w:t>
            </w:r>
            <w:r>
              <w:rPr>
                <w:rFonts w:asciiTheme="minorHAnsi" w:hAnsiTheme="minorHAnsi" w:cstheme="minorHAnsi"/>
                <w:color w:val="FF0000"/>
                <w:sz w:val="22"/>
                <w:szCs w:val="22"/>
              </w:rPr>
              <w:t xml:space="preserve">. This is usually because the PI feels it is no longer in the participant’s best interest to continue in the study. Again, this is different than a participant who is discontinuing an intervention but continuing in the study for data collection. </w:t>
            </w:r>
          </w:p>
          <w:p w14:paraId="60842B39" w14:textId="7EFF68BF" w:rsidR="007C6B2B" w:rsidRDefault="004632F0" w:rsidP="00517E69">
            <w:pPr>
              <w:numPr>
                <w:ilvl w:val="1"/>
                <w:numId w:val="2"/>
              </w:numPr>
              <w:rPr>
                <w:rFonts w:asciiTheme="minorHAnsi" w:hAnsiTheme="minorHAnsi" w:cstheme="minorHAnsi"/>
                <w:color w:val="FF0000"/>
                <w:sz w:val="22"/>
                <w:szCs w:val="22"/>
              </w:rPr>
            </w:pPr>
            <w:r w:rsidRPr="00112492">
              <w:rPr>
                <w:rFonts w:asciiTheme="minorHAnsi" w:hAnsiTheme="minorHAnsi" w:cstheme="minorHAnsi"/>
                <w:i/>
                <w:iCs/>
                <w:color w:val="FF0000"/>
                <w:sz w:val="22"/>
                <w:szCs w:val="22"/>
              </w:rPr>
              <w:t>Lost to Follow-Up</w:t>
            </w:r>
            <w:r>
              <w:rPr>
                <w:rFonts w:asciiTheme="minorHAnsi" w:hAnsiTheme="minorHAnsi" w:cstheme="minorHAnsi"/>
                <w:color w:val="FF0000"/>
                <w:sz w:val="22"/>
                <w:szCs w:val="22"/>
              </w:rPr>
              <w:t xml:space="preserve"> – Participant is unable to be contacted and is not coming to scheduled visits. All contact attempts and missed visits should be documented elsewhere in the participant’s study record. If a protocol does not specific how many contact attempts should be made, the </w:t>
            </w:r>
            <w:r w:rsidR="007C6B2B">
              <w:rPr>
                <w:rFonts w:asciiTheme="minorHAnsi" w:hAnsiTheme="minorHAnsi" w:cstheme="minorHAnsi"/>
                <w:color w:val="FF0000"/>
                <w:sz w:val="22"/>
                <w:szCs w:val="22"/>
              </w:rPr>
              <w:t>research</w:t>
            </w:r>
            <w:r>
              <w:rPr>
                <w:rFonts w:asciiTheme="minorHAnsi" w:hAnsiTheme="minorHAnsi" w:cstheme="minorHAnsi"/>
                <w:color w:val="FF0000"/>
                <w:sz w:val="22"/>
                <w:szCs w:val="22"/>
              </w:rPr>
              <w:t xml:space="preserve"> team should use their best judgement. </w:t>
            </w:r>
          </w:p>
          <w:p w14:paraId="27625B3B" w14:textId="49D155F8" w:rsidR="000A1A62" w:rsidRDefault="000A1A62" w:rsidP="00517E69">
            <w:pPr>
              <w:numPr>
                <w:ilvl w:val="1"/>
                <w:numId w:val="2"/>
              </w:numPr>
              <w:rPr>
                <w:rFonts w:asciiTheme="minorHAnsi" w:hAnsiTheme="minorHAnsi" w:cstheme="minorHAnsi"/>
                <w:color w:val="FF0000"/>
                <w:sz w:val="22"/>
                <w:szCs w:val="22"/>
              </w:rPr>
            </w:pPr>
            <w:r w:rsidRPr="00112492">
              <w:rPr>
                <w:rFonts w:asciiTheme="minorHAnsi" w:hAnsiTheme="minorHAnsi" w:cstheme="minorHAnsi"/>
                <w:i/>
                <w:iCs/>
                <w:color w:val="FF0000"/>
                <w:sz w:val="22"/>
                <w:szCs w:val="22"/>
              </w:rPr>
              <w:t>Deceased</w:t>
            </w:r>
            <w:r w:rsidRPr="000A1A62">
              <w:rPr>
                <w:rFonts w:asciiTheme="minorHAnsi" w:hAnsiTheme="minorHAnsi" w:cstheme="minorHAnsi"/>
                <w:color w:val="FF0000"/>
                <w:sz w:val="22"/>
                <w:szCs w:val="22"/>
              </w:rPr>
              <w:t xml:space="preserve"> – Participant died during study, regardless of expectedness or relatedness. For studies with long-term follow-up, it might be helpful to split this into active intervention and follow-up.</w:t>
            </w:r>
          </w:p>
          <w:p w14:paraId="2F2E5E8A" w14:textId="45E404D7" w:rsidR="000A1A62" w:rsidRDefault="000A1A62" w:rsidP="00517E69">
            <w:pPr>
              <w:numPr>
                <w:ilvl w:val="0"/>
                <w:numId w:val="2"/>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It should be noted that for both Withdrawn and Terminated, there may be per-protocol visits expected in these situations for safety or otherwise. This would be different than the standard per-protocol final visit as noted in a Completed status. </w:t>
            </w:r>
          </w:p>
          <w:p w14:paraId="5440DE20" w14:textId="54E77174" w:rsidR="000A1A62" w:rsidRDefault="000A1A62" w:rsidP="00517E69">
            <w:pPr>
              <w:numPr>
                <w:ilvl w:val="0"/>
                <w:numId w:val="2"/>
              </w:numPr>
              <w:rPr>
                <w:rFonts w:asciiTheme="minorHAnsi" w:hAnsiTheme="minorHAnsi" w:cstheme="minorHAnsi"/>
                <w:color w:val="FF0000"/>
                <w:sz w:val="22"/>
                <w:szCs w:val="22"/>
              </w:rPr>
            </w:pPr>
            <w:r w:rsidRPr="000A1A62">
              <w:rPr>
                <w:rFonts w:asciiTheme="minorHAnsi" w:hAnsiTheme="minorHAnsi" w:cstheme="minorHAnsi"/>
                <w:color w:val="FF0000"/>
                <w:sz w:val="22"/>
                <w:szCs w:val="22"/>
              </w:rPr>
              <w:t>When designing this form for a specific study, it could be useful to review any requirements including CONSORT</w:t>
            </w:r>
            <w:r w:rsidR="00112492">
              <w:rPr>
                <w:rFonts w:asciiTheme="minorHAnsi" w:hAnsiTheme="minorHAnsi" w:cstheme="minorHAnsi"/>
                <w:color w:val="FF0000"/>
                <w:sz w:val="22"/>
                <w:szCs w:val="22"/>
              </w:rPr>
              <w:t>-type</w:t>
            </w:r>
            <w:r w:rsidRPr="000A1A62">
              <w:rPr>
                <w:rFonts w:asciiTheme="minorHAnsi" w:hAnsiTheme="minorHAnsi" w:cstheme="minorHAnsi"/>
                <w:color w:val="FF0000"/>
                <w:sz w:val="22"/>
                <w:szCs w:val="22"/>
              </w:rPr>
              <w:t xml:space="preserve"> diagrams from the journal that the study team expects to submit to.</w:t>
            </w:r>
          </w:p>
          <w:p w14:paraId="0880047E" w14:textId="1F01EB80" w:rsidR="000A1A62" w:rsidRPr="000A1A62" w:rsidRDefault="00761D97" w:rsidP="000A1A62">
            <w:pPr>
              <w:numPr>
                <w:ilvl w:val="0"/>
                <w:numId w:val="2"/>
              </w:numPr>
              <w:rPr>
                <w:rFonts w:asciiTheme="minorHAnsi" w:hAnsiTheme="minorHAnsi" w:cstheme="minorHAnsi"/>
                <w:color w:val="FF0000"/>
                <w:sz w:val="22"/>
                <w:szCs w:val="22"/>
              </w:rPr>
            </w:pPr>
            <w:r w:rsidRPr="00761D97">
              <w:rPr>
                <w:rFonts w:asciiTheme="minorHAnsi" w:hAnsiTheme="minorHAnsi" w:cstheme="minorHAnsi"/>
                <w:color w:val="FF0000"/>
                <w:sz w:val="22"/>
                <w:szCs w:val="22"/>
              </w:rPr>
              <w:t>This form can be entirely built within REDCap</w:t>
            </w:r>
            <w:r>
              <w:rPr>
                <w:rFonts w:asciiTheme="minorHAnsi" w:hAnsiTheme="minorHAnsi" w:cstheme="minorHAnsi"/>
                <w:color w:val="FF0000"/>
                <w:sz w:val="22"/>
                <w:szCs w:val="22"/>
              </w:rPr>
              <w:t>, as an electronic case report form</w:t>
            </w:r>
            <w:r w:rsidR="000A1A62">
              <w:rPr>
                <w:rFonts w:asciiTheme="minorHAnsi" w:hAnsiTheme="minorHAnsi" w:cstheme="minorHAnsi"/>
                <w:color w:val="FF0000"/>
                <w:sz w:val="22"/>
                <w:szCs w:val="22"/>
              </w:rPr>
              <w:t xml:space="preserve"> to allow for data analysis. </w:t>
            </w:r>
          </w:p>
          <w:p w14:paraId="0FFFA90F" w14:textId="243E7282" w:rsidR="00517E69" w:rsidRPr="00517E69" w:rsidRDefault="00517E69" w:rsidP="000A1A62">
            <w:pPr>
              <w:numPr>
                <w:ilvl w:val="0"/>
                <w:numId w:val="2"/>
              </w:numPr>
              <w:rPr>
                <w:rFonts w:asciiTheme="minorHAnsi" w:hAnsiTheme="minorHAnsi" w:cstheme="minorHAnsi"/>
                <w:color w:val="FF0000"/>
                <w:sz w:val="22"/>
                <w:szCs w:val="22"/>
              </w:rPr>
            </w:pPr>
            <w:r w:rsidRPr="00517E69">
              <w:rPr>
                <w:rFonts w:asciiTheme="minorHAnsi" w:hAnsiTheme="minorHAnsi" w:cstheme="minorHAnsi"/>
                <w:color w:val="FF0000"/>
                <w:sz w:val="22"/>
                <w:szCs w:val="22"/>
              </w:rPr>
              <w:t>Delete the CRRO template version date and add in the study-specific version date of this document.</w:t>
            </w:r>
          </w:p>
        </w:tc>
      </w:tr>
    </w:tbl>
    <w:p w14:paraId="0FB2E384" w14:textId="5CCF042F" w:rsidR="00122BF3" w:rsidRPr="00122BF3" w:rsidRDefault="00122BF3" w:rsidP="00122BF3"/>
    <w:tbl>
      <w:tblPr>
        <w:tblStyle w:val="TableGrid"/>
        <w:tblW w:w="0" w:type="auto"/>
        <w:tblLook w:val="04A0" w:firstRow="1" w:lastRow="0" w:firstColumn="1" w:lastColumn="0" w:noHBand="0" w:noVBand="1"/>
      </w:tblPr>
      <w:tblGrid>
        <w:gridCol w:w="2691"/>
        <w:gridCol w:w="8099"/>
      </w:tblGrid>
      <w:tr w:rsidR="00FC45AB" w:rsidRPr="00FC45AB" w14:paraId="7F715580" w14:textId="77777777" w:rsidTr="0092651F">
        <w:trPr>
          <w:trHeight w:val="1008"/>
        </w:trPr>
        <w:tc>
          <w:tcPr>
            <w:tcW w:w="10790" w:type="dxa"/>
            <w:gridSpan w:val="2"/>
            <w:vAlign w:val="center"/>
          </w:tcPr>
          <w:p w14:paraId="3021CC36" w14:textId="77777777" w:rsidR="00FC45AB" w:rsidRPr="00FC45AB" w:rsidRDefault="00FC45AB" w:rsidP="0095270A">
            <w:pPr>
              <w:rPr>
                <w:rFonts w:asciiTheme="minorHAnsi" w:hAnsiTheme="minorHAnsi" w:cstheme="minorHAnsi"/>
                <w:color w:val="000000"/>
                <w:sz w:val="22"/>
                <w:szCs w:val="22"/>
              </w:rPr>
            </w:pPr>
            <w:r w:rsidRPr="00FC45AB">
              <w:rPr>
                <w:rFonts w:asciiTheme="minorHAnsi" w:hAnsiTheme="minorHAnsi" w:cstheme="minorHAnsi"/>
                <w:color w:val="000000"/>
                <w:sz w:val="22"/>
                <w:szCs w:val="22"/>
              </w:rPr>
              <w:t>Study Completion Date: _______________________________</w:t>
            </w:r>
          </w:p>
          <w:p w14:paraId="1BA40C1C" w14:textId="118F3A43" w:rsidR="00FC45AB" w:rsidRPr="00FC45AB" w:rsidRDefault="00FC45AB" w:rsidP="0095270A">
            <w:pPr>
              <w:rPr>
                <w:rFonts w:asciiTheme="minorHAnsi" w:hAnsiTheme="minorHAnsi" w:cstheme="minorHAnsi"/>
                <w:i/>
                <w:color w:val="000000"/>
                <w:sz w:val="22"/>
                <w:szCs w:val="22"/>
              </w:rPr>
            </w:pPr>
            <w:r w:rsidRPr="00FC45AB">
              <w:rPr>
                <w:rFonts w:asciiTheme="minorHAnsi" w:hAnsiTheme="minorHAnsi" w:cstheme="minorHAnsi"/>
                <w:i/>
                <w:color w:val="000000"/>
                <w:sz w:val="22"/>
                <w:szCs w:val="22"/>
              </w:rPr>
              <w:t>(Last visit attended</w:t>
            </w:r>
            <w:r>
              <w:rPr>
                <w:rFonts w:asciiTheme="minorHAnsi" w:hAnsiTheme="minorHAnsi" w:cstheme="minorHAnsi"/>
                <w:i/>
                <w:color w:val="000000"/>
                <w:sz w:val="22"/>
                <w:szCs w:val="22"/>
              </w:rPr>
              <w:t>, last point of data collection,</w:t>
            </w:r>
            <w:r w:rsidRPr="00FC45AB">
              <w:rPr>
                <w:rFonts w:asciiTheme="minorHAnsi" w:hAnsiTheme="minorHAnsi" w:cstheme="minorHAnsi"/>
                <w:i/>
                <w:color w:val="000000"/>
                <w:sz w:val="22"/>
                <w:szCs w:val="22"/>
              </w:rPr>
              <w:t xml:space="preserve"> last contact if withdrawal/termination/lost to follow-up</w:t>
            </w:r>
            <w:r w:rsidR="00112492">
              <w:rPr>
                <w:rFonts w:asciiTheme="minorHAnsi" w:hAnsiTheme="minorHAnsi" w:cstheme="minorHAnsi"/>
                <w:i/>
                <w:color w:val="000000"/>
                <w:sz w:val="22"/>
                <w:szCs w:val="22"/>
              </w:rPr>
              <w:t>, or death date)</w:t>
            </w:r>
          </w:p>
        </w:tc>
      </w:tr>
      <w:tr w:rsidR="00761D97" w:rsidRPr="00FC45AB" w14:paraId="15A40962" w14:textId="77777777" w:rsidTr="005D5DEE">
        <w:trPr>
          <w:trHeight w:val="1700"/>
        </w:trPr>
        <w:tc>
          <w:tcPr>
            <w:tcW w:w="2605" w:type="dxa"/>
            <w:vAlign w:val="center"/>
          </w:tcPr>
          <w:p w14:paraId="39EA0CB5" w14:textId="77777777" w:rsidR="00FC45AB" w:rsidRPr="00FC45AB" w:rsidRDefault="00FC45AB" w:rsidP="0095270A">
            <w:pPr>
              <w:rPr>
                <w:rFonts w:asciiTheme="minorHAnsi" w:hAnsiTheme="minorHAnsi" w:cstheme="minorHAnsi"/>
                <w:color w:val="000000"/>
                <w:sz w:val="22"/>
                <w:szCs w:val="22"/>
              </w:rPr>
            </w:pPr>
            <w:r w:rsidRPr="00FC45AB">
              <w:rPr>
                <w:rFonts w:asciiTheme="minorHAnsi" w:hAnsiTheme="minorHAnsi" w:cstheme="minorHAnsi"/>
                <w:color w:val="000000"/>
                <w:sz w:val="22"/>
                <w:szCs w:val="22"/>
              </w:rPr>
              <w:lastRenderedPageBreak/>
              <w:t>Study Completion Reason</w:t>
            </w:r>
          </w:p>
        </w:tc>
        <w:tc>
          <w:tcPr>
            <w:tcW w:w="8185" w:type="dxa"/>
            <w:vAlign w:val="center"/>
          </w:tcPr>
          <w:p w14:paraId="0D54B8BC" w14:textId="77777777" w:rsidR="005D5DEE"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28461678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C</w:t>
            </w:r>
            <w:r w:rsidRPr="00FC45AB">
              <w:rPr>
                <w:rFonts w:asciiTheme="minorHAnsi" w:hAnsiTheme="minorHAnsi" w:cstheme="minorHAnsi"/>
                <w:color w:val="000000"/>
              </w:rPr>
              <w:t>ompleted last study visit, regardless of total number of visits completed</w:t>
            </w:r>
          </w:p>
          <w:p w14:paraId="063FC2B7" w14:textId="5C01277D" w:rsidR="005D5DEE"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24056507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Deceased</w:t>
            </w:r>
            <w:r w:rsidR="0092651F">
              <w:rPr>
                <w:rFonts w:asciiTheme="minorHAnsi" w:hAnsiTheme="minorHAnsi" w:cstheme="minorHAnsi"/>
                <w:color w:val="000000"/>
              </w:rPr>
              <w:t xml:space="preserve"> </w:t>
            </w:r>
            <w:r w:rsidR="0092651F" w:rsidRPr="0092651F">
              <w:rPr>
                <w:rFonts w:asciiTheme="minorHAnsi" w:hAnsiTheme="minorHAnsi" w:cstheme="minorHAnsi"/>
                <w:i/>
                <w:iCs/>
                <w:color w:val="000000"/>
              </w:rPr>
              <w:t>(Additional information the death should be captured on an Adverse Event Form or other study form)</w:t>
            </w:r>
          </w:p>
          <w:p w14:paraId="571DA5B8" w14:textId="77777777" w:rsidR="005D5DEE" w:rsidRPr="00FC45AB" w:rsidRDefault="005D5DEE" w:rsidP="005D5DEE">
            <w:pPr>
              <w:pStyle w:val="ListParagraph"/>
              <w:ind w:left="0"/>
              <w:rPr>
                <w:rFonts w:asciiTheme="minorHAnsi" w:hAnsiTheme="minorHAnsi" w:cstheme="minorHAnsi"/>
                <w:color w:val="000000"/>
              </w:rPr>
            </w:pPr>
          </w:p>
          <w:p w14:paraId="276B6960" w14:textId="77777777" w:rsidR="005D5DEE" w:rsidRPr="005D5DEE" w:rsidRDefault="005D5DEE" w:rsidP="005D5DEE">
            <w:pPr>
              <w:pStyle w:val="ListParagraph"/>
              <w:ind w:left="0"/>
              <w:rPr>
                <w:rFonts w:asciiTheme="minorHAnsi" w:hAnsiTheme="minorHAnsi" w:cstheme="minorHAnsi"/>
                <w:i/>
                <w:iCs/>
                <w:color w:val="000000"/>
              </w:rPr>
            </w:pPr>
            <w:r w:rsidRPr="005D5DEE">
              <w:rPr>
                <w:rFonts w:asciiTheme="minorHAnsi" w:hAnsiTheme="minorHAnsi" w:cstheme="minorHAnsi"/>
                <w:i/>
                <w:iCs/>
                <w:color w:val="000000"/>
              </w:rPr>
              <w:t>If one of the below reasons, additional information will need to be completed)</w:t>
            </w:r>
          </w:p>
          <w:p w14:paraId="5EB64012" w14:textId="77777777" w:rsidR="005D5DEE" w:rsidRPr="00FC45AB"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113918822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Pr="00FC45AB">
              <w:rPr>
                <w:rFonts w:asciiTheme="minorHAnsi" w:hAnsiTheme="minorHAnsi" w:cstheme="minorHAnsi"/>
                <w:color w:val="000000"/>
              </w:rPr>
              <w:t>Withdraw</w:t>
            </w:r>
            <w:r>
              <w:rPr>
                <w:rFonts w:asciiTheme="minorHAnsi" w:hAnsiTheme="minorHAnsi" w:cstheme="minorHAnsi"/>
                <w:color w:val="000000"/>
              </w:rPr>
              <w:t>n</w:t>
            </w:r>
            <w:r w:rsidRPr="00FC45AB">
              <w:rPr>
                <w:rFonts w:asciiTheme="minorHAnsi" w:hAnsiTheme="minorHAnsi" w:cstheme="minorHAnsi"/>
                <w:color w:val="000000"/>
              </w:rPr>
              <w:t>, completed partial number of visits, participant decisio</w:t>
            </w:r>
            <w:r>
              <w:rPr>
                <w:rFonts w:asciiTheme="minorHAnsi" w:hAnsiTheme="minorHAnsi" w:cstheme="minorHAnsi"/>
                <w:color w:val="000000"/>
              </w:rPr>
              <w:t>n</w:t>
            </w:r>
          </w:p>
          <w:p w14:paraId="10C4D539" w14:textId="77777777" w:rsidR="005D5DEE" w:rsidRPr="00FC45AB"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120336214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Pr="00FC45AB">
              <w:rPr>
                <w:rFonts w:asciiTheme="minorHAnsi" w:hAnsiTheme="minorHAnsi" w:cstheme="minorHAnsi"/>
                <w:color w:val="000000"/>
              </w:rPr>
              <w:t>Terminated, completed partial number of visits, investigator decision</w:t>
            </w:r>
          </w:p>
          <w:p w14:paraId="6A34A7A6" w14:textId="77777777" w:rsidR="005D5DEE"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35015989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Pr="00FC45AB">
              <w:rPr>
                <w:rFonts w:asciiTheme="minorHAnsi" w:hAnsiTheme="minorHAnsi" w:cstheme="minorHAnsi"/>
                <w:color w:val="000000"/>
              </w:rPr>
              <w:t xml:space="preserve">Lost to follow-up – </w:t>
            </w:r>
            <w:r>
              <w:rPr>
                <w:rFonts w:asciiTheme="minorHAnsi" w:hAnsiTheme="minorHAnsi" w:cstheme="minorHAnsi"/>
                <w:color w:val="000000"/>
              </w:rPr>
              <w:t>Missed scheduled visits, unable to contact</w:t>
            </w:r>
          </w:p>
          <w:p w14:paraId="439DBE8D" w14:textId="01107123" w:rsidR="006D2B3C" w:rsidRPr="00FC45AB" w:rsidRDefault="005D5DEE" w:rsidP="005D5DEE">
            <w:pPr>
              <w:pStyle w:val="ListParagraph"/>
              <w:ind w:left="0"/>
              <w:rPr>
                <w:rFonts w:asciiTheme="minorHAnsi" w:hAnsiTheme="minorHAnsi" w:cstheme="minorHAnsi"/>
                <w:color w:val="000000"/>
              </w:rPr>
            </w:pPr>
            <w:sdt>
              <w:sdtPr>
                <w:rPr>
                  <w:rFonts w:asciiTheme="minorHAnsi" w:hAnsiTheme="minorHAnsi" w:cstheme="minorHAnsi"/>
                  <w:color w:val="000000"/>
                </w:rPr>
                <w:id w:val="-57234933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Pr="00FC45AB">
              <w:rPr>
                <w:rFonts w:asciiTheme="minorHAnsi" w:hAnsiTheme="minorHAnsi" w:cstheme="minorHAnsi"/>
                <w:color w:val="000000"/>
              </w:rPr>
              <w:t>Other</w:t>
            </w:r>
            <w:r>
              <w:rPr>
                <w:rFonts w:asciiTheme="minorHAnsi" w:hAnsiTheme="minorHAnsi" w:cstheme="minorHAnsi"/>
                <w:color w:val="000000"/>
              </w:rPr>
              <w:t xml:space="preserve"> reason for study completion</w:t>
            </w:r>
          </w:p>
        </w:tc>
      </w:tr>
      <w:tr w:rsidR="00123126" w:rsidRPr="00FC45AB" w14:paraId="45FAAC17" w14:textId="77777777" w:rsidTr="00123126">
        <w:tc>
          <w:tcPr>
            <w:tcW w:w="10790" w:type="dxa"/>
            <w:gridSpan w:val="2"/>
            <w:shd w:val="clear" w:color="auto" w:fill="F2F2F2" w:themeFill="background1" w:themeFillShade="F2"/>
            <w:vAlign w:val="center"/>
          </w:tcPr>
          <w:p w14:paraId="40A43223" w14:textId="2FA88837" w:rsidR="00123126" w:rsidRDefault="00123126" w:rsidP="0095270A">
            <w:pPr>
              <w:rPr>
                <w:rFonts w:asciiTheme="minorHAnsi" w:hAnsiTheme="minorHAnsi" w:cstheme="minorHAnsi"/>
                <w:color w:val="000000"/>
                <w:sz w:val="22"/>
                <w:szCs w:val="22"/>
              </w:rPr>
            </w:pPr>
            <w:r>
              <w:rPr>
                <w:rFonts w:asciiTheme="minorHAnsi" w:hAnsiTheme="minorHAnsi" w:cstheme="minorHAnsi"/>
                <w:color w:val="000000"/>
                <w:sz w:val="22"/>
                <w:szCs w:val="22"/>
              </w:rPr>
              <w:t>Additional Information</w:t>
            </w:r>
            <w:r w:rsidR="0092651F">
              <w:rPr>
                <w:rFonts w:asciiTheme="minorHAnsi" w:hAnsiTheme="minorHAnsi" w:cstheme="minorHAnsi"/>
                <w:color w:val="000000"/>
                <w:sz w:val="22"/>
                <w:szCs w:val="22"/>
              </w:rPr>
              <w:t>, if required from Study Completion Reason</w:t>
            </w:r>
          </w:p>
          <w:p w14:paraId="6E2CC125" w14:textId="7BF6674D" w:rsidR="00123126" w:rsidRPr="00123126" w:rsidRDefault="00123126" w:rsidP="0095270A">
            <w:pPr>
              <w:rPr>
                <w:rFonts w:asciiTheme="minorHAnsi" w:hAnsiTheme="minorHAnsi" w:cstheme="minorHAnsi"/>
                <w:i/>
                <w:iCs/>
                <w:color w:val="000000"/>
                <w:sz w:val="22"/>
                <w:szCs w:val="22"/>
              </w:rPr>
            </w:pPr>
            <w:r w:rsidRPr="00123126">
              <w:rPr>
                <w:rFonts w:asciiTheme="minorHAnsi" w:hAnsiTheme="minorHAnsi" w:cstheme="minorHAnsi"/>
                <w:i/>
                <w:iCs/>
                <w:color w:val="000000"/>
                <w:sz w:val="22"/>
                <w:szCs w:val="22"/>
              </w:rPr>
              <w:t xml:space="preserve">Only one of these sections should be completed, all others should remain blank. </w:t>
            </w:r>
          </w:p>
        </w:tc>
      </w:tr>
      <w:tr w:rsidR="006D2B3C" w:rsidRPr="00FC45AB" w14:paraId="7EF71949" w14:textId="77777777" w:rsidTr="007A31CD">
        <w:trPr>
          <w:trHeight w:val="1152"/>
        </w:trPr>
        <w:tc>
          <w:tcPr>
            <w:tcW w:w="10790" w:type="dxa"/>
            <w:gridSpan w:val="2"/>
            <w:shd w:val="clear" w:color="auto" w:fill="F2F2F2" w:themeFill="background1" w:themeFillShade="F2"/>
            <w:vAlign w:val="center"/>
          </w:tcPr>
          <w:p w14:paraId="3890C815" w14:textId="77777777" w:rsidR="006D2B3C" w:rsidRPr="007A31CD" w:rsidRDefault="006D2B3C" w:rsidP="007A31CD">
            <w:pPr>
              <w:contextualSpacing/>
              <w:rPr>
                <w:rFonts w:asciiTheme="minorHAnsi" w:hAnsiTheme="minorHAnsi" w:cstheme="minorHAnsi"/>
                <w:color w:val="000000"/>
                <w:sz w:val="22"/>
                <w:szCs w:val="22"/>
                <w:u w:val="single"/>
              </w:rPr>
            </w:pPr>
            <w:r w:rsidRPr="007A31CD">
              <w:rPr>
                <w:rFonts w:asciiTheme="minorHAnsi" w:hAnsiTheme="minorHAnsi" w:cstheme="minorHAnsi"/>
                <w:color w:val="000000"/>
                <w:sz w:val="22"/>
                <w:szCs w:val="22"/>
                <w:u w:val="single"/>
              </w:rPr>
              <w:t>Withdrawal – Participant Decision</w:t>
            </w:r>
          </w:p>
          <w:p w14:paraId="280AE9DA" w14:textId="237C7D4F" w:rsidR="006D2B3C" w:rsidRDefault="00123126"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Reason for withdrawal: ______________________________________________________________________</w:t>
            </w:r>
          </w:p>
          <w:p w14:paraId="4A1767D4" w14:textId="29016B53" w:rsidR="00123126" w:rsidRPr="00FC45AB" w:rsidRDefault="007A31CD"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_________________________________________________________________________________________</w:t>
            </w:r>
          </w:p>
        </w:tc>
      </w:tr>
      <w:tr w:rsidR="006D2B3C" w:rsidRPr="00FC45AB" w14:paraId="7C8EC552" w14:textId="77777777" w:rsidTr="007A31CD">
        <w:trPr>
          <w:trHeight w:val="1152"/>
        </w:trPr>
        <w:tc>
          <w:tcPr>
            <w:tcW w:w="10790" w:type="dxa"/>
            <w:gridSpan w:val="2"/>
            <w:shd w:val="clear" w:color="auto" w:fill="F2F2F2" w:themeFill="background1" w:themeFillShade="F2"/>
            <w:vAlign w:val="center"/>
          </w:tcPr>
          <w:p w14:paraId="29E311C6" w14:textId="77777777" w:rsidR="006D2B3C" w:rsidRPr="007A31CD" w:rsidRDefault="006D2B3C" w:rsidP="007A31CD">
            <w:pPr>
              <w:contextualSpacing/>
              <w:rPr>
                <w:rFonts w:asciiTheme="minorHAnsi" w:hAnsiTheme="minorHAnsi" w:cstheme="minorHAnsi"/>
                <w:color w:val="000000"/>
                <w:sz w:val="22"/>
                <w:szCs w:val="22"/>
                <w:u w:val="single"/>
              </w:rPr>
            </w:pPr>
            <w:r w:rsidRPr="007A31CD">
              <w:rPr>
                <w:rFonts w:asciiTheme="minorHAnsi" w:hAnsiTheme="minorHAnsi" w:cstheme="minorHAnsi"/>
                <w:color w:val="000000"/>
                <w:sz w:val="22"/>
                <w:szCs w:val="22"/>
                <w:u w:val="single"/>
              </w:rPr>
              <w:t>Termination – Investigator Decision</w:t>
            </w:r>
          </w:p>
          <w:p w14:paraId="7BC156B1" w14:textId="5FB76B8B" w:rsidR="007A31CD" w:rsidRDefault="007A31CD"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Reason for termination: ______________________________________________________________________</w:t>
            </w:r>
          </w:p>
          <w:p w14:paraId="60A3876A" w14:textId="1A0766DA" w:rsidR="00123126" w:rsidRDefault="007A31CD"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_________________________________________________________________________________________</w:t>
            </w:r>
          </w:p>
        </w:tc>
      </w:tr>
      <w:tr w:rsidR="006D2B3C" w:rsidRPr="00FC45AB" w14:paraId="77322E40" w14:textId="77777777" w:rsidTr="007A31CD">
        <w:trPr>
          <w:trHeight w:val="1152"/>
        </w:trPr>
        <w:tc>
          <w:tcPr>
            <w:tcW w:w="10790" w:type="dxa"/>
            <w:gridSpan w:val="2"/>
            <w:shd w:val="clear" w:color="auto" w:fill="F2F2F2" w:themeFill="background1" w:themeFillShade="F2"/>
            <w:vAlign w:val="center"/>
          </w:tcPr>
          <w:p w14:paraId="52626767" w14:textId="77777777" w:rsidR="006D2B3C" w:rsidRPr="007A31CD" w:rsidRDefault="006D2B3C" w:rsidP="007A31CD">
            <w:pPr>
              <w:contextualSpacing/>
              <w:rPr>
                <w:rFonts w:asciiTheme="minorHAnsi" w:hAnsiTheme="minorHAnsi" w:cstheme="minorHAnsi"/>
                <w:color w:val="000000"/>
                <w:sz w:val="22"/>
                <w:szCs w:val="22"/>
                <w:u w:val="single"/>
              </w:rPr>
            </w:pPr>
            <w:r w:rsidRPr="007A31CD">
              <w:rPr>
                <w:rFonts w:asciiTheme="minorHAnsi" w:hAnsiTheme="minorHAnsi" w:cstheme="minorHAnsi"/>
                <w:color w:val="000000"/>
                <w:sz w:val="22"/>
                <w:szCs w:val="22"/>
                <w:u w:val="single"/>
              </w:rPr>
              <w:t>Lost to Follow-Up</w:t>
            </w:r>
          </w:p>
          <w:p w14:paraId="2425BBE7" w14:textId="066D89C6" w:rsidR="007A31CD" w:rsidRDefault="007A31CD"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Briefly describe contact attempts: _____________________________________________________________</w:t>
            </w:r>
          </w:p>
          <w:p w14:paraId="6821E3EF" w14:textId="367F167C" w:rsidR="007A31CD" w:rsidRDefault="007A31CD"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_________________________________________________________________________________________</w:t>
            </w:r>
          </w:p>
        </w:tc>
      </w:tr>
      <w:tr w:rsidR="006D2B3C" w:rsidRPr="00FC45AB" w14:paraId="38FD8689" w14:textId="77777777" w:rsidTr="007A31CD">
        <w:trPr>
          <w:trHeight w:val="1152"/>
        </w:trPr>
        <w:tc>
          <w:tcPr>
            <w:tcW w:w="10790" w:type="dxa"/>
            <w:gridSpan w:val="2"/>
            <w:shd w:val="clear" w:color="auto" w:fill="F2F2F2" w:themeFill="background1" w:themeFillShade="F2"/>
            <w:vAlign w:val="center"/>
          </w:tcPr>
          <w:p w14:paraId="11C5334A" w14:textId="77777777" w:rsidR="006D2B3C" w:rsidRPr="007A31CD" w:rsidRDefault="006D2B3C" w:rsidP="007A31CD">
            <w:pPr>
              <w:contextualSpacing/>
              <w:rPr>
                <w:rFonts w:asciiTheme="minorHAnsi" w:hAnsiTheme="minorHAnsi" w:cstheme="minorHAnsi"/>
                <w:color w:val="000000"/>
                <w:sz w:val="22"/>
                <w:szCs w:val="22"/>
                <w:u w:val="single"/>
              </w:rPr>
            </w:pPr>
            <w:r w:rsidRPr="007A31CD">
              <w:rPr>
                <w:rFonts w:asciiTheme="minorHAnsi" w:hAnsiTheme="minorHAnsi" w:cstheme="minorHAnsi"/>
                <w:color w:val="000000"/>
                <w:sz w:val="22"/>
                <w:szCs w:val="22"/>
                <w:u w:val="single"/>
              </w:rPr>
              <w:t>Other</w:t>
            </w:r>
          </w:p>
          <w:p w14:paraId="05A18361" w14:textId="77777777" w:rsidR="00761D97" w:rsidRDefault="00761D97"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Reason for other study completion: ____________________________________________________________</w:t>
            </w:r>
          </w:p>
          <w:p w14:paraId="41E994C8" w14:textId="0EF4904C" w:rsidR="00761D97" w:rsidRDefault="00761D97" w:rsidP="007A31CD">
            <w:pPr>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w:t>
            </w:r>
          </w:p>
        </w:tc>
      </w:tr>
      <w:tr w:rsidR="00FC45AB" w:rsidRPr="00FC45AB" w14:paraId="350933B2" w14:textId="77777777" w:rsidTr="006D2B3C">
        <w:tc>
          <w:tcPr>
            <w:tcW w:w="10790" w:type="dxa"/>
            <w:gridSpan w:val="2"/>
            <w:vAlign w:val="center"/>
          </w:tcPr>
          <w:p w14:paraId="5108A621" w14:textId="77777777" w:rsidR="00FC45AB" w:rsidRPr="00FC45AB" w:rsidRDefault="00FC45AB" w:rsidP="0095270A">
            <w:pPr>
              <w:rPr>
                <w:rFonts w:asciiTheme="minorHAnsi" w:hAnsiTheme="minorHAnsi" w:cstheme="minorHAnsi"/>
                <w:color w:val="000000"/>
                <w:sz w:val="22"/>
                <w:szCs w:val="22"/>
              </w:rPr>
            </w:pPr>
            <w:r w:rsidRPr="00FC45AB">
              <w:rPr>
                <w:rFonts w:asciiTheme="minorHAnsi" w:hAnsiTheme="minorHAnsi" w:cstheme="minorHAnsi"/>
                <w:color w:val="000000"/>
                <w:sz w:val="22"/>
                <w:szCs w:val="22"/>
              </w:rPr>
              <w:t xml:space="preserve">General comments or notes on study participation or participant not otherwise noted: </w:t>
            </w:r>
          </w:p>
          <w:p w14:paraId="717C876B" w14:textId="06C0AE27" w:rsidR="00FC45AB" w:rsidRPr="00FC45AB" w:rsidRDefault="0092651F" w:rsidP="0095270A">
            <w:pPr>
              <w:pStyle w:val="ListParagraph"/>
              <w:rPr>
                <w:rFonts w:asciiTheme="minorHAnsi" w:hAnsiTheme="minorHAnsi" w:cstheme="minorHAnsi"/>
                <w:color w:val="000000"/>
              </w:rPr>
            </w:pPr>
            <w:sdt>
              <w:sdtPr>
                <w:rPr>
                  <w:rFonts w:asciiTheme="minorHAnsi" w:hAnsiTheme="minorHAnsi" w:cstheme="minorHAnsi"/>
                </w:rPr>
                <w:id w:val="2085883219"/>
                <w14:checkbox>
                  <w14:checked w14:val="0"/>
                  <w14:checkedState w14:val="2612" w14:font="MS Gothic"/>
                  <w14:uncheckedState w14:val="2610" w14:font="MS Gothic"/>
                </w14:checkbox>
              </w:sdtPr>
              <w:sdtEndPr/>
              <w:sdtContent>
                <w:r w:rsidR="00FC45AB" w:rsidRPr="00D90F7F">
                  <w:rPr>
                    <w:rFonts w:ascii="MS Gothic" w:eastAsia="MS Gothic" w:hAnsi="MS Gothic" w:cstheme="minorHAnsi" w:hint="eastAsia"/>
                  </w:rPr>
                  <w:t>☐</w:t>
                </w:r>
              </w:sdtContent>
            </w:sdt>
            <w:r w:rsidR="00FC45AB" w:rsidRPr="00D90F7F">
              <w:rPr>
                <w:rFonts w:asciiTheme="minorHAnsi" w:hAnsiTheme="minorHAnsi" w:cstheme="minorHAnsi"/>
                <w:i/>
                <w:iCs/>
              </w:rPr>
              <w:t xml:space="preserve"> No notes or notes documented elsewhere: specify where: </w:t>
            </w:r>
            <w:r w:rsidR="00112492">
              <w:rPr>
                <w:rFonts w:asciiTheme="minorHAnsi" w:hAnsiTheme="minorHAnsi" w:cstheme="minorHAnsi"/>
                <w:i/>
                <w:iCs/>
              </w:rPr>
              <w:t>___________________________________</w:t>
            </w:r>
          </w:p>
          <w:p w14:paraId="042FB396" w14:textId="390E1A21" w:rsidR="00FC45AB" w:rsidRPr="00FC45AB" w:rsidRDefault="00FC45AB" w:rsidP="007A31CD">
            <w:pPr>
              <w:spacing w:line="276" w:lineRule="auto"/>
              <w:rPr>
                <w:rFonts w:asciiTheme="minorHAnsi" w:hAnsiTheme="minorHAnsi" w:cstheme="minorHAnsi"/>
                <w:color w:val="000000"/>
                <w:sz w:val="22"/>
                <w:szCs w:val="22"/>
              </w:rPr>
            </w:pPr>
            <w:r w:rsidRPr="00FC45AB">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EE27CE" w14:textId="2079DEF5" w:rsidR="00122BF3" w:rsidRPr="00122BF3" w:rsidRDefault="00122BF3" w:rsidP="00122BF3"/>
    <w:tbl>
      <w:tblPr>
        <w:tblStyle w:val="TableGrid"/>
        <w:tblW w:w="0" w:type="auto"/>
        <w:tblLayout w:type="fixed"/>
        <w:tblLook w:val="04A0" w:firstRow="1" w:lastRow="0" w:firstColumn="1" w:lastColumn="0" w:noHBand="0" w:noVBand="1"/>
      </w:tblPr>
      <w:tblGrid>
        <w:gridCol w:w="5395"/>
        <w:gridCol w:w="5395"/>
      </w:tblGrid>
      <w:tr w:rsidR="00FC45AB" w:rsidRPr="00494644" w14:paraId="2290F1FB" w14:textId="77777777" w:rsidTr="007A31CD">
        <w:trPr>
          <w:trHeight w:val="683"/>
        </w:trPr>
        <w:tc>
          <w:tcPr>
            <w:tcW w:w="5395" w:type="dxa"/>
            <w:shd w:val="clear" w:color="auto" w:fill="BFBFBF" w:themeFill="background1" w:themeFillShade="BF"/>
            <w:vAlign w:val="center"/>
          </w:tcPr>
          <w:p w14:paraId="0C7FC656" w14:textId="77777777" w:rsidR="00FC45AB" w:rsidRPr="00494644" w:rsidRDefault="00FC45AB" w:rsidP="00D049D7">
            <w:pPr>
              <w:jc w:val="center"/>
              <w:rPr>
                <w:rFonts w:asciiTheme="minorHAnsi" w:hAnsiTheme="minorHAnsi" w:cstheme="minorHAnsi"/>
                <w:b/>
                <w:bCs/>
                <w:sz w:val="22"/>
                <w:szCs w:val="22"/>
              </w:rPr>
            </w:pPr>
            <w:r w:rsidRPr="00494644">
              <w:rPr>
                <w:rFonts w:asciiTheme="minorHAnsi" w:hAnsiTheme="minorHAnsi" w:cstheme="minorHAnsi"/>
                <w:b/>
                <w:bCs/>
              </w:rPr>
              <w:t>Research Staff Completing Form</w:t>
            </w:r>
          </w:p>
        </w:tc>
        <w:tc>
          <w:tcPr>
            <w:tcW w:w="5395" w:type="dxa"/>
            <w:vAlign w:val="center"/>
          </w:tcPr>
          <w:p w14:paraId="1CE89B0D" w14:textId="0F152954" w:rsidR="00FC45AB" w:rsidRPr="00494644" w:rsidRDefault="00FC45AB" w:rsidP="00D049D7">
            <w:pPr>
              <w:rPr>
                <w:rFonts w:asciiTheme="minorHAnsi" w:hAnsiTheme="minorHAnsi" w:cstheme="minorHAnsi"/>
                <w:sz w:val="22"/>
                <w:szCs w:val="22"/>
              </w:rPr>
            </w:pPr>
            <w:r w:rsidRPr="00494644">
              <w:rPr>
                <w:rFonts w:asciiTheme="minorHAnsi" w:hAnsiTheme="minorHAnsi" w:cstheme="minorHAnsi"/>
                <w:sz w:val="22"/>
                <w:szCs w:val="22"/>
              </w:rPr>
              <w:t>Name: _________________________________________</w:t>
            </w:r>
          </w:p>
        </w:tc>
      </w:tr>
      <w:tr w:rsidR="00FC45AB" w:rsidRPr="00494644" w14:paraId="31C964E1" w14:textId="77777777" w:rsidTr="007A31CD">
        <w:trPr>
          <w:trHeight w:val="620"/>
        </w:trPr>
        <w:tc>
          <w:tcPr>
            <w:tcW w:w="5395" w:type="dxa"/>
            <w:vAlign w:val="center"/>
          </w:tcPr>
          <w:p w14:paraId="2D9FDCC3" w14:textId="28609747" w:rsidR="00FC45AB" w:rsidRPr="00494644" w:rsidRDefault="00FC45AB" w:rsidP="00D049D7">
            <w:pPr>
              <w:rPr>
                <w:rFonts w:asciiTheme="minorHAnsi" w:hAnsiTheme="minorHAnsi" w:cstheme="minorHAnsi"/>
                <w:sz w:val="22"/>
                <w:szCs w:val="22"/>
              </w:rPr>
            </w:pPr>
            <w:r w:rsidRPr="00494644">
              <w:rPr>
                <w:rFonts w:asciiTheme="minorHAnsi" w:hAnsiTheme="minorHAnsi" w:cstheme="minorHAnsi"/>
                <w:sz w:val="22"/>
                <w:szCs w:val="22"/>
              </w:rPr>
              <w:t>Signature: ______________________________________</w:t>
            </w:r>
          </w:p>
        </w:tc>
        <w:tc>
          <w:tcPr>
            <w:tcW w:w="5395" w:type="dxa"/>
            <w:vAlign w:val="center"/>
          </w:tcPr>
          <w:p w14:paraId="68E4EF9E" w14:textId="50BD0CE4" w:rsidR="00FC45AB" w:rsidRPr="00494644" w:rsidRDefault="00FC45AB" w:rsidP="00D049D7">
            <w:pPr>
              <w:rPr>
                <w:rFonts w:asciiTheme="minorHAnsi" w:hAnsiTheme="minorHAnsi" w:cstheme="minorHAnsi"/>
                <w:sz w:val="22"/>
                <w:szCs w:val="22"/>
              </w:rPr>
            </w:pPr>
            <w:r w:rsidRPr="00494644">
              <w:rPr>
                <w:rFonts w:asciiTheme="minorHAnsi" w:hAnsiTheme="minorHAnsi" w:cstheme="minorHAnsi"/>
                <w:sz w:val="22"/>
                <w:szCs w:val="22"/>
              </w:rPr>
              <w:t>Date: __________________________________________</w:t>
            </w:r>
          </w:p>
        </w:tc>
      </w:tr>
    </w:tbl>
    <w:p w14:paraId="7E6B1DAA" w14:textId="6E5DF997" w:rsidR="00122BF3" w:rsidRPr="00122BF3" w:rsidRDefault="00122BF3" w:rsidP="00122BF3"/>
    <w:p w14:paraId="3A38ACCF" w14:textId="6E07B419" w:rsidR="00122BF3" w:rsidRPr="00122BF3" w:rsidRDefault="00122BF3" w:rsidP="00122BF3">
      <w:pPr>
        <w:tabs>
          <w:tab w:val="left" w:pos="4500"/>
        </w:tabs>
      </w:pPr>
    </w:p>
    <w:sectPr w:rsidR="00122BF3" w:rsidRPr="00122BF3" w:rsidSect="005C51E6">
      <w:headerReference w:type="default" r:id="rId12"/>
      <w:footerReference w:type="default" r:id="rId13"/>
      <w:pgSz w:w="12240" w:h="15840"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20T12:01:00Z" w:initials="LR">
    <w:p w14:paraId="057278C8" w14:textId="77777777" w:rsidR="00112492" w:rsidRPr="00580D0A" w:rsidRDefault="00112492" w:rsidP="00112492">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139041F6" w14:textId="77777777" w:rsidR="00112492" w:rsidRPr="00580D0A" w:rsidRDefault="00112492" w:rsidP="00112492">
      <w:pPr>
        <w:pStyle w:val="CommentText"/>
        <w:rPr>
          <w:rFonts w:asciiTheme="minorHAnsi" w:hAnsiTheme="minorHAnsi" w:cstheme="minorHAnsi"/>
        </w:rPr>
      </w:pPr>
    </w:p>
    <w:p w14:paraId="203F41C7" w14:textId="77777777" w:rsidR="00112492" w:rsidRPr="00580D0A" w:rsidRDefault="00112492" w:rsidP="00112492">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35CB26BE" w14:textId="77777777" w:rsidR="00112492" w:rsidRPr="00580D0A" w:rsidRDefault="00112492" w:rsidP="00112492">
      <w:pPr>
        <w:pStyle w:val="CommentText"/>
        <w:rPr>
          <w:rFonts w:asciiTheme="minorHAnsi" w:hAnsiTheme="minorHAnsi" w:cstheme="minorHAnsi"/>
        </w:rPr>
      </w:pPr>
    </w:p>
    <w:p w14:paraId="4D9A0A62" w14:textId="77777777" w:rsidR="00112492" w:rsidRPr="00580D0A" w:rsidRDefault="00112492" w:rsidP="00112492">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298D36C2" w14:textId="77777777" w:rsidR="00112492" w:rsidRPr="00580D0A" w:rsidRDefault="00112492" w:rsidP="00112492">
      <w:pPr>
        <w:pStyle w:val="CommentText"/>
        <w:rPr>
          <w:rFonts w:asciiTheme="minorHAnsi" w:hAnsiTheme="minorHAnsi" w:cstheme="minorHAnsi"/>
        </w:rPr>
      </w:pPr>
    </w:p>
    <w:p w14:paraId="297A6C32" w14:textId="77777777" w:rsidR="00112492" w:rsidRPr="00580D0A" w:rsidRDefault="00112492" w:rsidP="00112492">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58958B16" w14:textId="77777777" w:rsidR="00112492" w:rsidRPr="00580D0A" w:rsidRDefault="00112492" w:rsidP="00112492">
      <w:pPr>
        <w:pStyle w:val="CommentText"/>
        <w:rPr>
          <w:rFonts w:asciiTheme="minorHAnsi" w:hAnsiTheme="minorHAnsi" w:cstheme="minorHAnsi"/>
        </w:rPr>
      </w:pPr>
    </w:p>
    <w:p w14:paraId="1E77F832" w14:textId="7C05AB6C" w:rsidR="00112492" w:rsidRDefault="00112492" w:rsidP="00112492">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7F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5618" w16cex:dateUtc="2023-12-20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7F832" w16cid:durableId="292D5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3F58A6A7"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CRRO Templat</w:t>
    </w:r>
    <w:r w:rsidR="00112492">
      <w:rPr>
        <w:rFonts w:asciiTheme="minorHAnsi" w:eastAsia="Calibri" w:hAnsiTheme="minorHAnsi"/>
        <w:i/>
        <w:iCs/>
        <w:sz w:val="20"/>
        <w:szCs w:val="20"/>
      </w:rPr>
      <w:t>e December 20</w:t>
    </w:r>
    <w:r w:rsidR="00112492" w:rsidRPr="00112492">
      <w:rPr>
        <w:rFonts w:asciiTheme="minorHAnsi" w:eastAsia="Calibri" w:hAnsiTheme="minorHAnsi"/>
        <w:i/>
        <w:iCs/>
        <w:sz w:val="20"/>
        <w:szCs w:val="20"/>
        <w:vertAlign w:val="superscript"/>
      </w:rPr>
      <w:t>th</w:t>
    </w:r>
    <w:r w:rsidR="00112492">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395"/>
      <w:gridCol w:w="5395"/>
    </w:tblGrid>
    <w:tr w:rsidR="00BB286A" w14:paraId="546D6187" w14:textId="77777777" w:rsidTr="00122BF3">
      <w:trPr>
        <w:trHeight w:val="432"/>
      </w:trPr>
      <w:tc>
        <w:tcPr>
          <w:tcW w:w="5000" w:type="pct"/>
          <w:gridSpan w:val="2"/>
          <w:vAlign w:val="center"/>
        </w:tcPr>
        <w:p w14:paraId="34A260EE" w14:textId="02059273" w:rsidR="00BB286A" w:rsidRPr="007A31CD" w:rsidRDefault="009E3457" w:rsidP="007A31CD">
          <w:pPr>
            <w:pStyle w:val="Header"/>
            <w:jc w:val="center"/>
            <w:rPr>
              <w:rFonts w:asciiTheme="minorHAnsi" w:hAnsiTheme="minorHAnsi" w:cstheme="minorHAnsi"/>
              <w:b/>
              <w:bCs/>
              <w:sz w:val="22"/>
              <w:szCs w:val="22"/>
            </w:rPr>
          </w:pPr>
          <w:r w:rsidRPr="007A31CD">
            <w:rPr>
              <w:rFonts w:asciiTheme="minorHAnsi" w:hAnsiTheme="minorHAnsi" w:cstheme="minorHAnsi"/>
              <w:b/>
              <w:bCs/>
              <w:sz w:val="22"/>
              <w:szCs w:val="22"/>
            </w:rPr>
            <w:t>Participant Study Completion Form</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r w:rsidR="00BB286A" w14:paraId="2A84F9C1" w14:textId="77777777" w:rsidTr="00122BF3">
      <w:trPr>
        <w:trHeight w:val="432"/>
      </w:trPr>
      <w:tc>
        <w:tcPr>
          <w:tcW w:w="5000" w:type="pct"/>
          <w:gridSpan w:val="2"/>
          <w:vAlign w:val="center"/>
        </w:tcPr>
        <w:p w14:paraId="40B2E842" w14:textId="71E264CB" w:rsidR="00BB286A" w:rsidRDefault="00BB286A" w:rsidP="00BB286A">
          <w:pPr>
            <w:pStyle w:val="Header"/>
            <w:rPr>
              <w:rFonts w:asciiTheme="minorHAnsi" w:hAnsiTheme="minorHAnsi" w:cstheme="minorHAnsi"/>
              <w:sz w:val="22"/>
              <w:szCs w:val="22"/>
            </w:rPr>
          </w:pPr>
          <w:r>
            <w:rPr>
              <w:rFonts w:asciiTheme="minorHAnsi" w:hAnsiTheme="minorHAnsi" w:cstheme="minorHAnsi"/>
              <w:sz w:val="22"/>
              <w:szCs w:val="22"/>
            </w:rPr>
            <w:t xml:space="preserve">Participant ID: </w:t>
          </w:r>
        </w:p>
      </w:tc>
    </w:tr>
  </w:tbl>
  <w:p w14:paraId="16828D77" w14:textId="1C1BB7D4" w:rsidR="001B1F9F" w:rsidRDefault="001B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8A44F4B6"/>
    <w:lvl w:ilvl="0" w:tplc="9F6438B2">
      <w:start w:val="1"/>
      <w:numFmt w:val="bullet"/>
      <w:lvlText w:val=""/>
      <w:lvlJc w:val="left"/>
      <w:pPr>
        <w:ind w:left="360" w:hanging="360"/>
      </w:pPr>
      <w:rPr>
        <w:rFonts w:ascii="Symbol" w:hAnsi="Symbol" w:hint="default"/>
        <w:color w:val="FF0000"/>
        <w:sz w:val="24"/>
      </w:rPr>
    </w:lvl>
    <w:lvl w:ilvl="1" w:tplc="6FAEDFAA">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A42E5"/>
    <w:multiLevelType w:val="hybridMultilevel"/>
    <w:tmpl w:val="7BA26136"/>
    <w:lvl w:ilvl="0" w:tplc="4B64CB50">
      <w:start w:val="1"/>
      <w:numFmt w:val="bullet"/>
      <w:lvlText w:val="o"/>
      <w:lvlJc w:val="left"/>
      <w:pPr>
        <w:ind w:left="360" w:hanging="360"/>
      </w:pPr>
      <w:rPr>
        <w:rFonts w:ascii="Courier New" w:hAnsi="Courier New"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13A74"/>
    <w:multiLevelType w:val="hybridMultilevel"/>
    <w:tmpl w:val="7026F6E6"/>
    <w:lvl w:ilvl="0" w:tplc="3258C90A">
      <w:start w:val="1"/>
      <w:numFmt w:val="bullet"/>
      <w:lvlText w:val="o"/>
      <w:lvlJc w:val="left"/>
      <w:pPr>
        <w:ind w:left="72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A1A62"/>
    <w:rsid w:val="000B6401"/>
    <w:rsid w:val="000D2DC7"/>
    <w:rsid w:val="00112492"/>
    <w:rsid w:val="00122BF3"/>
    <w:rsid w:val="00123126"/>
    <w:rsid w:val="0017351E"/>
    <w:rsid w:val="001B1F9F"/>
    <w:rsid w:val="001F5658"/>
    <w:rsid w:val="001F5EDD"/>
    <w:rsid w:val="0020355E"/>
    <w:rsid w:val="0024581B"/>
    <w:rsid w:val="00271E8D"/>
    <w:rsid w:val="00276A45"/>
    <w:rsid w:val="002E65A6"/>
    <w:rsid w:val="002F5718"/>
    <w:rsid w:val="004632F0"/>
    <w:rsid w:val="004C06B1"/>
    <w:rsid w:val="004C478B"/>
    <w:rsid w:val="004E7080"/>
    <w:rsid w:val="00517E69"/>
    <w:rsid w:val="005A7342"/>
    <w:rsid w:val="005C51E6"/>
    <w:rsid w:val="005D5DEE"/>
    <w:rsid w:val="005F7575"/>
    <w:rsid w:val="00607315"/>
    <w:rsid w:val="00621781"/>
    <w:rsid w:val="00671F48"/>
    <w:rsid w:val="00672C18"/>
    <w:rsid w:val="006A451F"/>
    <w:rsid w:val="006D2B3C"/>
    <w:rsid w:val="00761D97"/>
    <w:rsid w:val="007825AA"/>
    <w:rsid w:val="007A31CD"/>
    <w:rsid w:val="007A7FA4"/>
    <w:rsid w:val="007C6B2B"/>
    <w:rsid w:val="007D10A3"/>
    <w:rsid w:val="007E7AB9"/>
    <w:rsid w:val="00913937"/>
    <w:rsid w:val="0092651F"/>
    <w:rsid w:val="0095270A"/>
    <w:rsid w:val="00961330"/>
    <w:rsid w:val="009A5A7A"/>
    <w:rsid w:val="009D6C10"/>
    <w:rsid w:val="009E0F53"/>
    <w:rsid w:val="009E3457"/>
    <w:rsid w:val="00A174E4"/>
    <w:rsid w:val="00A35F04"/>
    <w:rsid w:val="00A46BA4"/>
    <w:rsid w:val="00A60B49"/>
    <w:rsid w:val="00A85E1E"/>
    <w:rsid w:val="00AB1BFF"/>
    <w:rsid w:val="00B001AC"/>
    <w:rsid w:val="00B21C7E"/>
    <w:rsid w:val="00B2309C"/>
    <w:rsid w:val="00BB286A"/>
    <w:rsid w:val="00BB70A1"/>
    <w:rsid w:val="00BD07ED"/>
    <w:rsid w:val="00BE56E5"/>
    <w:rsid w:val="00BF4B99"/>
    <w:rsid w:val="00C246EE"/>
    <w:rsid w:val="00C31804"/>
    <w:rsid w:val="00C4292F"/>
    <w:rsid w:val="00CD4B12"/>
    <w:rsid w:val="00CD5C60"/>
    <w:rsid w:val="00CF0D7F"/>
    <w:rsid w:val="00D01577"/>
    <w:rsid w:val="00D07550"/>
    <w:rsid w:val="00D11A72"/>
    <w:rsid w:val="00D976AE"/>
    <w:rsid w:val="00DC1571"/>
    <w:rsid w:val="00DE512A"/>
    <w:rsid w:val="00E708FE"/>
    <w:rsid w:val="00E87002"/>
    <w:rsid w:val="00EA0C13"/>
    <w:rsid w:val="00EB0237"/>
    <w:rsid w:val="00EB5788"/>
    <w:rsid w:val="00FC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2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CRRO</cp:lastModifiedBy>
  <cp:revision>4</cp:revision>
  <cp:lastPrinted>2014-06-06T14:29:00Z</cp:lastPrinted>
  <dcterms:created xsi:type="dcterms:W3CDTF">2023-12-20T18:06:00Z</dcterms:created>
  <dcterms:modified xsi:type="dcterms:W3CDTF">2023-12-20T18:12:00Z</dcterms:modified>
</cp:coreProperties>
</file>