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B2" w:rsidRDefault="00057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BUSM Pre-Clerkship Curriculum Subcommittee Agenda</w:t>
      </w:r>
    </w:p>
    <w:p w:rsidR="00B644B2" w:rsidRDefault="00057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Tuesday, January </w:t>
      </w:r>
      <w:r w:rsidR="00F61315">
        <w:rPr>
          <w:rFonts w:ascii="Cambria" w:eastAsia="Cambria" w:hAnsi="Cambria" w:cs="Cambria"/>
          <w:b/>
          <w:sz w:val="24"/>
          <w:szCs w:val="24"/>
        </w:rPr>
        <w:t>9</w:t>
      </w:r>
      <w:r w:rsidR="00F61315" w:rsidRPr="00F61315"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 w:rsidR="00F61315"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z w:val="24"/>
          <w:szCs w:val="24"/>
        </w:rPr>
        <w:t xml:space="preserve"> 2018</w:t>
      </w:r>
    </w:p>
    <w:p w:rsidR="00B644B2" w:rsidRDefault="00057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12:00-1:30 pm</w:t>
      </w:r>
    </w:p>
    <w:p w:rsidR="00B644B2" w:rsidRDefault="00F61315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L-201</w:t>
      </w:r>
    </w:p>
    <w:p w:rsidR="00B644B2" w:rsidRDefault="00B644B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55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105"/>
        <w:gridCol w:w="2250"/>
        <w:gridCol w:w="3735"/>
      </w:tblGrid>
      <w:tr w:rsidR="00B644B2">
        <w:trPr>
          <w:trHeight w:val="500"/>
        </w:trPr>
        <w:tc>
          <w:tcPr>
            <w:tcW w:w="3570" w:type="dxa"/>
            <w:gridSpan w:val="2"/>
            <w:shd w:val="clear" w:color="auto" w:fill="F2F2F2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Agenda Item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Time</w:t>
            </w:r>
          </w:p>
        </w:tc>
        <w:tc>
          <w:tcPr>
            <w:tcW w:w="3735" w:type="dxa"/>
            <w:shd w:val="clear" w:color="auto" w:fill="F2F2F2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Person Responsible</w:t>
            </w:r>
          </w:p>
        </w:tc>
      </w:tr>
      <w:tr w:rsidR="00B644B2">
        <w:trPr>
          <w:trHeight w:val="420"/>
        </w:trPr>
        <w:tc>
          <w:tcPr>
            <w:tcW w:w="3570" w:type="dxa"/>
            <w:gridSpan w:val="2"/>
          </w:tcPr>
          <w:p w:rsidR="00B644B2" w:rsidRDefault="00057C5E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Minutes approval</w:t>
            </w:r>
          </w:p>
          <w:p w:rsidR="00B644B2" w:rsidRDefault="00057C5E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New Business</w:t>
            </w:r>
          </w:p>
        </w:tc>
        <w:tc>
          <w:tcPr>
            <w:tcW w:w="2250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12:00-12:05</w:t>
            </w:r>
          </w:p>
        </w:tc>
        <w:tc>
          <w:tcPr>
            <w:tcW w:w="3735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Ann Zumwalt, PhD</w:t>
            </w:r>
          </w:p>
        </w:tc>
      </w:tr>
      <w:tr w:rsidR="00B644B2">
        <w:trPr>
          <w:trHeight w:val="420"/>
        </w:trPr>
        <w:tc>
          <w:tcPr>
            <w:tcW w:w="3570" w:type="dxa"/>
            <w:gridSpan w:val="2"/>
          </w:tcPr>
          <w:p w:rsidR="00B644B2" w:rsidRDefault="00057C5E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Reports</w:t>
            </w:r>
          </w:p>
          <w:p w:rsidR="00B644B2" w:rsidRDefault="00057C5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CCS</w:t>
            </w:r>
          </w:p>
          <w:p w:rsidR="00B644B2" w:rsidRDefault="00057C5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Student representatives</w:t>
            </w:r>
          </w:p>
        </w:tc>
        <w:tc>
          <w:tcPr>
            <w:tcW w:w="2250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12:05-12:10</w:t>
            </w:r>
          </w:p>
        </w:tc>
        <w:tc>
          <w:tcPr>
            <w:tcW w:w="3735" w:type="dxa"/>
            <w:vAlign w:val="center"/>
          </w:tcPr>
          <w:p w:rsidR="00B644B2" w:rsidRDefault="00B644B2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B644B2">
        <w:trPr>
          <w:trHeight w:val="420"/>
        </w:trPr>
        <w:tc>
          <w:tcPr>
            <w:tcW w:w="3570" w:type="dxa"/>
            <w:gridSpan w:val="2"/>
          </w:tcPr>
          <w:p w:rsidR="00B644B2" w:rsidRDefault="00057C5E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Discussion - Adjustments to PCS schedule</w:t>
            </w:r>
          </w:p>
        </w:tc>
        <w:tc>
          <w:tcPr>
            <w:tcW w:w="2250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12:10-12:20</w:t>
            </w:r>
          </w:p>
        </w:tc>
        <w:tc>
          <w:tcPr>
            <w:tcW w:w="3735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Ann Zumwalt, PhD</w:t>
            </w:r>
          </w:p>
        </w:tc>
      </w:tr>
      <w:tr w:rsidR="00B644B2">
        <w:trPr>
          <w:trHeight w:val="420"/>
        </w:trPr>
        <w:tc>
          <w:tcPr>
            <w:tcW w:w="3570" w:type="dxa"/>
            <w:gridSpan w:val="2"/>
          </w:tcPr>
          <w:p w:rsidR="00B644B2" w:rsidRDefault="00057C5E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Curriculum retreat update</w:t>
            </w:r>
          </w:p>
        </w:tc>
        <w:tc>
          <w:tcPr>
            <w:tcW w:w="2250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12:20-12:30</w:t>
            </w:r>
          </w:p>
        </w:tc>
        <w:tc>
          <w:tcPr>
            <w:tcW w:w="3735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Priya Garg, MD</w:t>
            </w:r>
          </w:p>
        </w:tc>
      </w:tr>
      <w:tr w:rsidR="00B644B2">
        <w:trPr>
          <w:trHeight w:val="420"/>
        </w:trPr>
        <w:tc>
          <w:tcPr>
            <w:tcW w:w="3570" w:type="dxa"/>
            <w:gridSpan w:val="2"/>
          </w:tcPr>
          <w:p w:rsidR="00B644B2" w:rsidRDefault="00057C5E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Preclinical Integration Process Discussion</w:t>
            </w:r>
          </w:p>
        </w:tc>
        <w:tc>
          <w:tcPr>
            <w:tcW w:w="2250" w:type="dxa"/>
            <w:vAlign w:val="center"/>
          </w:tcPr>
          <w:p w:rsidR="00B644B2" w:rsidRDefault="00057C5E" w:rsidP="00057C5E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12:30-1:15</w:t>
            </w:r>
            <w:bookmarkStart w:id="0" w:name="_GoBack"/>
            <w:bookmarkEnd w:id="0"/>
          </w:p>
        </w:tc>
        <w:tc>
          <w:tcPr>
            <w:tcW w:w="3735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nn Zumwalt, PhD </w:t>
            </w:r>
          </w:p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Molly Cohen-Osher, MD</w:t>
            </w:r>
          </w:p>
        </w:tc>
      </w:tr>
      <w:tr w:rsidR="00B644B2">
        <w:trPr>
          <w:trHeight w:val="480"/>
        </w:trPr>
        <w:tc>
          <w:tcPr>
            <w:tcW w:w="3570" w:type="dxa"/>
            <w:gridSpan w:val="2"/>
          </w:tcPr>
          <w:p w:rsidR="00B644B2" w:rsidRDefault="00057C5E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Announcements</w:t>
            </w:r>
          </w:p>
        </w:tc>
        <w:tc>
          <w:tcPr>
            <w:tcW w:w="2250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1:15-1:20</w:t>
            </w:r>
          </w:p>
        </w:tc>
        <w:tc>
          <w:tcPr>
            <w:tcW w:w="3735" w:type="dxa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Douglas Hughes, MD</w:t>
            </w:r>
          </w:p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Jana Mulkern</w:t>
            </w:r>
          </w:p>
        </w:tc>
      </w:tr>
      <w:tr w:rsidR="00B644B2">
        <w:trPr>
          <w:trHeight w:val="340"/>
        </w:trPr>
        <w:tc>
          <w:tcPr>
            <w:tcW w:w="955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644B2" w:rsidRDefault="00057C5E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Upcoming Peer Review Revisit</w:t>
            </w:r>
          </w:p>
        </w:tc>
      </w:tr>
      <w:tr w:rsidR="00B644B2" w:rsidTr="00F61315">
        <w:trPr>
          <w:trHeight w:val="880"/>
        </w:trPr>
        <w:tc>
          <w:tcPr>
            <w:tcW w:w="3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44B2" w:rsidRDefault="00F61315" w:rsidP="00F61315">
            <w:pPr>
              <w:widowControl w:val="0"/>
              <w:ind w:left="15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F61315">
              <w:rPr>
                <w:rFonts w:ascii="Cambria" w:eastAsia="Cambria" w:hAnsi="Cambria" w:cs="Cambria"/>
                <w:b/>
                <w:sz w:val="24"/>
                <w:szCs w:val="24"/>
              </w:rPr>
              <w:t>DRx-Endo/</w:t>
            </w:r>
            <w:proofErr w:type="spellStart"/>
            <w:r w:rsidRPr="00F61315">
              <w:rPr>
                <w:rFonts w:ascii="Cambria" w:eastAsia="Cambria" w:hAnsi="Cambria" w:cs="Cambria"/>
                <w:b/>
                <w:sz w:val="24"/>
                <w:szCs w:val="24"/>
              </w:rPr>
              <w:t>Nutr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44B2" w:rsidRDefault="00F6131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2/13/2018</w:t>
            </w:r>
          </w:p>
        </w:tc>
        <w:tc>
          <w:tcPr>
            <w:tcW w:w="37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44B2" w:rsidRPr="00F61315" w:rsidRDefault="00F61315" w:rsidP="00F6131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F61315">
              <w:rPr>
                <w:rFonts w:ascii="Cambria" w:eastAsia="Cambria" w:hAnsi="Cambria" w:cs="Cambria"/>
                <w:b/>
                <w:sz w:val="24"/>
                <w:szCs w:val="24"/>
              </w:rPr>
              <w:t>Robert Lowe, MD</w:t>
            </w:r>
          </w:p>
          <w:p w:rsidR="00F61315" w:rsidRDefault="00F61315" w:rsidP="00F61315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61315">
              <w:rPr>
                <w:rFonts w:ascii="Cambria" w:eastAsia="Cambria" w:hAnsi="Cambria" w:cs="Cambria"/>
                <w:b/>
                <w:sz w:val="24"/>
                <w:szCs w:val="24"/>
              </w:rPr>
              <w:t>Joshua Safer, MD</w:t>
            </w:r>
          </w:p>
        </w:tc>
      </w:tr>
    </w:tbl>
    <w:p w:rsidR="00B644B2" w:rsidRDefault="00B644B2">
      <w:pPr>
        <w:widowControl w:val="0"/>
        <w:spacing w:after="160" w:line="259" w:lineRule="auto"/>
      </w:pPr>
    </w:p>
    <w:p w:rsidR="00B644B2" w:rsidRDefault="00B644B2">
      <w:pPr>
        <w:widowControl w:val="0"/>
        <w:spacing w:after="160" w:line="259" w:lineRule="auto"/>
      </w:pPr>
    </w:p>
    <w:sectPr w:rsidR="00B644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429"/>
    <w:multiLevelType w:val="multilevel"/>
    <w:tmpl w:val="20944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B2"/>
    <w:rsid w:val="00057C5E"/>
    <w:rsid w:val="001F0231"/>
    <w:rsid w:val="00B644B2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C116F-EB2C-4DB7-B4C0-E5083AD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Gomez-Hipolito, Athena</dc:creator>
  <cp:lastModifiedBy>Gomez-Hipolito, Athena</cp:lastModifiedBy>
  <cp:revision>3</cp:revision>
  <dcterms:created xsi:type="dcterms:W3CDTF">2018-01-08T16:40:00Z</dcterms:created>
  <dcterms:modified xsi:type="dcterms:W3CDTF">2018-01-08T16:42:00Z</dcterms:modified>
</cp:coreProperties>
</file>