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070DC" w14:textId="77777777" w:rsidR="00F816CB" w:rsidRPr="00062573" w:rsidRDefault="00F816CB" w:rsidP="00555004">
      <w:pPr>
        <w:rPr>
          <w:rFonts w:ascii="Arial" w:hAnsi="Arial" w:cs="Arial"/>
        </w:rPr>
      </w:pPr>
    </w:p>
    <w:p w14:paraId="726659D2" w14:textId="77777777" w:rsidR="00F816CB" w:rsidRPr="00062573" w:rsidRDefault="00E47594" w:rsidP="00555004">
      <w:pPr>
        <w:rPr>
          <w:rFonts w:ascii="Arial" w:hAnsi="Arial" w:cs="Arial"/>
        </w:rPr>
      </w:pPr>
      <w:r w:rsidRPr="00062573">
        <w:rPr>
          <w:rFonts w:ascii="Arial" w:hAnsi="Arial" w:cs="Arial"/>
          <w:noProof/>
          <w:lang w:eastAsia="en-US"/>
        </w:rPr>
        <w:drawing>
          <wp:anchor distT="0" distB="0" distL="114300" distR="114300" simplePos="0" relativeHeight="251658240" behindDoc="1" locked="0" layoutInCell="1" allowOverlap="1" wp14:anchorId="5D8DA38F" wp14:editId="1DC885AF">
            <wp:simplePos x="0" y="0"/>
            <wp:positionH relativeFrom="column">
              <wp:posOffset>3366135</wp:posOffset>
            </wp:positionH>
            <wp:positionV relativeFrom="paragraph">
              <wp:posOffset>54610</wp:posOffset>
            </wp:positionV>
            <wp:extent cx="3259667" cy="8043334"/>
            <wp:effectExtent l="25400" t="0" r="0" b="0"/>
            <wp:wrapNone/>
            <wp:docPr id="22" name="Picture 22" descr="vesal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salius.jpg"/>
                    <pic:cNvPicPr>
                      <a:picLocks noChangeAspect="1"/>
                    </pic:cNvPicPr>
                  </pic:nvPicPr>
                  <pic:blipFill>
                    <a:blip r:embed="rId9">
                      <a:alphaModFix amt="34000"/>
                    </a:blip>
                    <a:srcRect l="11182"/>
                    <a:stretch>
                      <a:fillRect/>
                    </a:stretch>
                  </pic:blipFill>
                  <pic:spPr>
                    <a:xfrm>
                      <a:off x="0" y="0"/>
                      <a:ext cx="3259667" cy="8043334"/>
                    </a:xfrm>
                    <a:prstGeom prst="rect">
                      <a:avLst/>
                    </a:prstGeom>
                  </pic:spPr>
                </pic:pic>
              </a:graphicData>
            </a:graphic>
          </wp:anchor>
        </w:drawing>
      </w:r>
    </w:p>
    <w:p w14:paraId="5B90CC71" w14:textId="77777777" w:rsidR="00F816CB" w:rsidRPr="00062573" w:rsidRDefault="00F816CB" w:rsidP="00555004">
      <w:pPr>
        <w:rPr>
          <w:rFonts w:ascii="Arial" w:hAnsi="Arial" w:cs="Arial"/>
        </w:rPr>
      </w:pPr>
    </w:p>
    <w:p w14:paraId="61670034" w14:textId="61D688B0" w:rsidR="00F816CB" w:rsidRPr="00062573" w:rsidRDefault="00F816CB" w:rsidP="00555004">
      <w:pPr>
        <w:tabs>
          <w:tab w:val="left" w:pos="3440"/>
        </w:tabs>
        <w:rPr>
          <w:rFonts w:ascii="Arial" w:hAnsi="Arial" w:cs="Arial"/>
        </w:rPr>
      </w:pPr>
    </w:p>
    <w:p w14:paraId="477FB61D" w14:textId="77777777" w:rsidR="00F816CB" w:rsidRPr="00062573" w:rsidRDefault="00F816CB" w:rsidP="00555004">
      <w:pPr>
        <w:rPr>
          <w:rFonts w:ascii="Arial" w:hAnsi="Arial" w:cs="Arial"/>
        </w:rPr>
      </w:pPr>
    </w:p>
    <w:p w14:paraId="097A4D9B" w14:textId="77777777" w:rsidR="00F816CB" w:rsidRPr="00062573" w:rsidRDefault="00F816CB" w:rsidP="00555004">
      <w:pPr>
        <w:rPr>
          <w:rFonts w:ascii="Arial" w:hAnsi="Arial" w:cs="Arial"/>
        </w:rPr>
      </w:pPr>
    </w:p>
    <w:p w14:paraId="33FFE955" w14:textId="77777777" w:rsidR="00F816CB" w:rsidRPr="00062573" w:rsidRDefault="00F816CB" w:rsidP="00555004">
      <w:pPr>
        <w:rPr>
          <w:rFonts w:ascii="Arial" w:hAnsi="Arial" w:cs="Arial"/>
        </w:rPr>
      </w:pPr>
    </w:p>
    <w:p w14:paraId="7BA73A4A" w14:textId="77777777" w:rsidR="00F816CB" w:rsidRPr="001E29FD" w:rsidRDefault="00F816CB" w:rsidP="001A6530">
      <w:pPr>
        <w:rPr>
          <w:rFonts w:ascii="Arial" w:hAnsi="Arial" w:cs="Arial"/>
          <w:sz w:val="52"/>
        </w:rPr>
      </w:pPr>
    </w:p>
    <w:p w14:paraId="597435F9" w14:textId="77777777" w:rsidR="00E47594" w:rsidRPr="001E29FD" w:rsidRDefault="008605F9" w:rsidP="001A6530">
      <w:pPr>
        <w:outlineLvl w:val="0"/>
        <w:rPr>
          <w:rFonts w:ascii="Arial" w:hAnsi="Arial" w:cs="Arial"/>
          <w:sz w:val="48"/>
        </w:rPr>
      </w:pPr>
      <w:r w:rsidRPr="001E29FD">
        <w:rPr>
          <w:rFonts w:ascii="Arial" w:hAnsi="Arial" w:cs="Arial"/>
          <w:sz w:val="48"/>
        </w:rPr>
        <w:t>Department of Anatomy &amp; Neurobiology</w:t>
      </w:r>
    </w:p>
    <w:p w14:paraId="5A476C7E" w14:textId="77777777" w:rsidR="00E47594" w:rsidRPr="001E29FD" w:rsidRDefault="008605F9" w:rsidP="001A6530">
      <w:pPr>
        <w:rPr>
          <w:rFonts w:ascii="Arial" w:hAnsi="Arial" w:cs="Arial"/>
          <w:sz w:val="48"/>
        </w:rPr>
      </w:pPr>
      <w:r w:rsidRPr="001E29FD">
        <w:rPr>
          <w:rFonts w:ascii="Arial" w:hAnsi="Arial" w:cs="Arial"/>
          <w:sz w:val="48"/>
        </w:rPr>
        <w:t>Boston University School of Medicine</w:t>
      </w:r>
    </w:p>
    <w:p w14:paraId="011A1237" w14:textId="77777777" w:rsidR="000A3D60" w:rsidRPr="001E29FD" w:rsidRDefault="001A6530" w:rsidP="001A6530">
      <w:pPr>
        <w:rPr>
          <w:rFonts w:ascii="Arial" w:hAnsi="Arial" w:cs="Arial"/>
          <w:sz w:val="38"/>
        </w:rPr>
      </w:pPr>
      <w:r w:rsidRPr="001E29FD">
        <w:rPr>
          <w:rFonts w:ascii="Arial" w:hAnsi="Arial" w:cs="Arial"/>
          <w:sz w:val="38"/>
        </w:rPr>
        <w:t>Doctor of Philosophy in Anatomy &amp; Neurobiology</w:t>
      </w:r>
    </w:p>
    <w:p w14:paraId="01FD521A" w14:textId="6E43562E" w:rsidR="0065757A" w:rsidRPr="00062573" w:rsidRDefault="008605F9" w:rsidP="001A6530">
      <w:pPr>
        <w:outlineLvl w:val="0"/>
        <w:rPr>
          <w:rFonts w:ascii="Arial" w:hAnsi="Arial" w:cs="Arial"/>
          <w:sz w:val="48"/>
        </w:rPr>
      </w:pPr>
      <w:r w:rsidRPr="00062573">
        <w:rPr>
          <w:rFonts w:ascii="Arial" w:hAnsi="Arial" w:cs="Arial"/>
          <w:sz w:val="48"/>
        </w:rPr>
        <w:br w:type="page"/>
      </w:r>
    </w:p>
    <w:p w14:paraId="19CEB755" w14:textId="77777777" w:rsidR="00852F95" w:rsidRPr="00062573" w:rsidRDefault="00852F95" w:rsidP="00555004">
      <w:pPr>
        <w:rPr>
          <w:rFonts w:ascii="Arial" w:hAnsi="Arial" w:cs="Arial"/>
        </w:rPr>
      </w:pPr>
    </w:p>
    <w:p w14:paraId="2A5BFD1D" w14:textId="77777777" w:rsidR="00852F95" w:rsidRPr="00062573" w:rsidRDefault="00852F95" w:rsidP="00555004">
      <w:pPr>
        <w:rPr>
          <w:rFonts w:ascii="Arial" w:hAnsi="Arial" w:cs="Arial"/>
        </w:rPr>
      </w:pPr>
    </w:p>
    <w:p w14:paraId="260A1515" w14:textId="77777777" w:rsidR="003134A9" w:rsidRPr="00062573" w:rsidRDefault="003134A9" w:rsidP="00555004">
      <w:pPr>
        <w:rPr>
          <w:rFonts w:ascii="Arial" w:hAnsi="Arial" w:cs="Arial"/>
          <w:sz w:val="36"/>
        </w:rPr>
      </w:pPr>
    </w:p>
    <w:p w14:paraId="6BD78E68" w14:textId="77777777" w:rsidR="006E7F0E" w:rsidRPr="001E29FD" w:rsidRDefault="008605F9" w:rsidP="00555004">
      <w:pPr>
        <w:rPr>
          <w:rFonts w:ascii="Arial" w:hAnsi="Arial" w:cs="Arial"/>
          <w:sz w:val="32"/>
          <w:szCs w:val="32"/>
        </w:rPr>
      </w:pPr>
      <w:r w:rsidRPr="001E29FD">
        <w:rPr>
          <w:rFonts w:ascii="Arial" w:hAnsi="Arial" w:cs="Arial"/>
          <w:b/>
          <w:sz w:val="32"/>
          <w:szCs w:val="32"/>
        </w:rPr>
        <w:t>Table of Contents</w:t>
      </w:r>
      <w:r w:rsidRPr="001E29FD">
        <w:rPr>
          <w:rFonts w:ascii="Arial" w:hAnsi="Arial" w:cs="Arial"/>
          <w:b/>
          <w:sz w:val="32"/>
          <w:szCs w:val="32"/>
        </w:rPr>
        <w:tab/>
      </w:r>
      <w:r w:rsidRPr="001E29FD">
        <w:rPr>
          <w:rFonts w:ascii="Arial" w:hAnsi="Arial" w:cs="Arial"/>
          <w:sz w:val="32"/>
          <w:szCs w:val="32"/>
        </w:rPr>
        <w:tab/>
      </w:r>
      <w:r w:rsidRPr="001E29FD">
        <w:rPr>
          <w:rFonts w:ascii="Arial" w:hAnsi="Arial" w:cs="Arial"/>
          <w:sz w:val="32"/>
          <w:szCs w:val="32"/>
        </w:rPr>
        <w:tab/>
      </w:r>
      <w:r w:rsidRPr="001E29FD">
        <w:rPr>
          <w:rFonts w:ascii="Arial" w:hAnsi="Arial" w:cs="Arial"/>
          <w:sz w:val="32"/>
          <w:szCs w:val="32"/>
        </w:rPr>
        <w:tab/>
      </w:r>
      <w:r w:rsidRPr="001E29FD">
        <w:rPr>
          <w:rFonts w:ascii="Arial" w:hAnsi="Arial" w:cs="Arial"/>
          <w:sz w:val="32"/>
          <w:szCs w:val="32"/>
        </w:rPr>
        <w:tab/>
      </w:r>
      <w:r w:rsidRPr="001E29FD">
        <w:rPr>
          <w:rFonts w:ascii="Arial" w:hAnsi="Arial" w:cs="Arial"/>
          <w:sz w:val="32"/>
          <w:szCs w:val="32"/>
        </w:rPr>
        <w:tab/>
      </w:r>
      <w:r w:rsidRPr="001E29FD">
        <w:rPr>
          <w:rFonts w:ascii="Arial" w:hAnsi="Arial" w:cs="Arial"/>
          <w:sz w:val="32"/>
          <w:szCs w:val="32"/>
        </w:rPr>
        <w:tab/>
      </w:r>
      <w:r w:rsidRPr="001E29FD">
        <w:rPr>
          <w:rFonts w:ascii="Arial" w:hAnsi="Arial" w:cs="Arial"/>
          <w:sz w:val="32"/>
          <w:szCs w:val="32"/>
        </w:rPr>
        <w:tab/>
      </w:r>
      <w:r w:rsidR="00C82F14" w:rsidRPr="001E29FD">
        <w:rPr>
          <w:rFonts w:ascii="Arial" w:hAnsi="Arial" w:cs="Arial"/>
          <w:sz w:val="32"/>
          <w:szCs w:val="32"/>
        </w:rPr>
        <w:tab/>
      </w:r>
      <w:r w:rsidRPr="001E29FD">
        <w:rPr>
          <w:rFonts w:ascii="Arial" w:hAnsi="Arial" w:cs="Arial"/>
          <w:b/>
          <w:sz w:val="32"/>
          <w:szCs w:val="32"/>
        </w:rPr>
        <w:t>Page</w:t>
      </w:r>
    </w:p>
    <w:p w14:paraId="477F2C6F" w14:textId="77777777" w:rsidR="00A918A7" w:rsidRPr="001E29FD" w:rsidRDefault="008605F9" w:rsidP="00555004">
      <w:pPr>
        <w:rPr>
          <w:rFonts w:ascii="Arial" w:hAnsi="Arial" w:cs="Arial"/>
        </w:rPr>
      </w:pP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p>
    <w:p w14:paraId="74D87384" w14:textId="77777777" w:rsidR="004F4F99" w:rsidRPr="001E29FD" w:rsidRDefault="008605F9" w:rsidP="00555004">
      <w:pPr>
        <w:tabs>
          <w:tab w:val="left" w:pos="8640"/>
        </w:tabs>
        <w:rPr>
          <w:rFonts w:ascii="Arial" w:hAnsi="Arial" w:cs="Arial"/>
          <w:sz w:val="28"/>
        </w:rPr>
      </w:pPr>
      <w:r w:rsidRPr="001E29FD">
        <w:rPr>
          <w:rFonts w:ascii="Arial" w:hAnsi="Arial" w:cs="Arial"/>
          <w:sz w:val="28"/>
        </w:rPr>
        <w:t>Contact Information</w:t>
      </w:r>
      <w:r w:rsidRPr="001E29FD">
        <w:rPr>
          <w:rFonts w:ascii="Arial" w:hAnsi="Arial" w:cs="Arial"/>
          <w:sz w:val="28"/>
        </w:rPr>
        <w:tab/>
        <w:t>3</w:t>
      </w:r>
    </w:p>
    <w:p w14:paraId="2ED47CF3" w14:textId="77777777" w:rsidR="00A918A7" w:rsidRPr="001E29FD" w:rsidRDefault="00A918A7" w:rsidP="00555004">
      <w:pPr>
        <w:tabs>
          <w:tab w:val="left" w:pos="8640"/>
        </w:tabs>
        <w:rPr>
          <w:rFonts w:ascii="Arial" w:hAnsi="Arial" w:cs="Arial"/>
          <w:sz w:val="28"/>
        </w:rPr>
      </w:pPr>
    </w:p>
    <w:p w14:paraId="28CA42A2" w14:textId="5E9F922B" w:rsidR="000A44EB" w:rsidRPr="001E29FD" w:rsidRDefault="008605F9" w:rsidP="00555004">
      <w:pPr>
        <w:tabs>
          <w:tab w:val="left" w:pos="8640"/>
        </w:tabs>
        <w:rPr>
          <w:rFonts w:ascii="Arial" w:hAnsi="Arial" w:cs="Arial"/>
          <w:sz w:val="28"/>
        </w:rPr>
      </w:pPr>
      <w:r w:rsidRPr="001E29FD">
        <w:rPr>
          <w:rFonts w:ascii="Arial" w:hAnsi="Arial" w:cs="Arial"/>
          <w:sz w:val="28"/>
        </w:rPr>
        <w:t>Ph.D. Student Guidelines</w:t>
      </w:r>
      <w:r w:rsidRPr="001E29FD">
        <w:rPr>
          <w:rFonts w:ascii="Arial" w:hAnsi="Arial" w:cs="Arial"/>
          <w:sz w:val="28"/>
        </w:rPr>
        <w:tab/>
      </w:r>
      <w:r w:rsidR="00D47F2D" w:rsidRPr="001E29FD">
        <w:rPr>
          <w:rFonts w:ascii="Arial" w:hAnsi="Arial" w:cs="Arial"/>
          <w:sz w:val="28"/>
        </w:rPr>
        <w:t>4</w:t>
      </w:r>
      <w:r w:rsidR="00122CBB" w:rsidRPr="001E29FD">
        <w:rPr>
          <w:rFonts w:ascii="Arial" w:hAnsi="Arial" w:cs="Arial"/>
          <w:sz w:val="28"/>
        </w:rPr>
        <w:t>-2</w:t>
      </w:r>
      <w:r w:rsidR="009C5D0B" w:rsidRPr="00C93E15">
        <w:rPr>
          <w:rFonts w:ascii="Arial" w:hAnsi="Arial" w:cs="Arial"/>
          <w:sz w:val="28"/>
        </w:rPr>
        <w:t>5</w:t>
      </w:r>
    </w:p>
    <w:p w14:paraId="4FC9D7C3" w14:textId="77777777" w:rsidR="00122CBB" w:rsidRPr="001E29FD" w:rsidRDefault="00122CBB" w:rsidP="00555004">
      <w:pPr>
        <w:tabs>
          <w:tab w:val="left" w:pos="8640"/>
        </w:tabs>
        <w:rPr>
          <w:rFonts w:ascii="Arial" w:hAnsi="Arial" w:cs="Arial"/>
          <w:sz w:val="28"/>
        </w:rPr>
      </w:pPr>
    </w:p>
    <w:p w14:paraId="0D673AA5" w14:textId="2AB76C77" w:rsidR="00F310B0" w:rsidRPr="001E29FD" w:rsidRDefault="008605F9" w:rsidP="00555004">
      <w:pPr>
        <w:tabs>
          <w:tab w:val="left" w:pos="8640"/>
        </w:tabs>
        <w:rPr>
          <w:rFonts w:ascii="Arial" w:hAnsi="Arial" w:cs="Arial"/>
          <w:sz w:val="28"/>
        </w:rPr>
      </w:pPr>
      <w:r w:rsidRPr="001E29FD">
        <w:rPr>
          <w:rFonts w:ascii="Arial" w:hAnsi="Arial" w:cs="Arial"/>
          <w:sz w:val="28"/>
        </w:rPr>
        <w:t>Graduation Checklist</w:t>
      </w:r>
      <w:r w:rsidRPr="001E29FD">
        <w:rPr>
          <w:rFonts w:ascii="Arial" w:hAnsi="Arial" w:cs="Arial"/>
          <w:sz w:val="28"/>
        </w:rPr>
        <w:tab/>
      </w:r>
      <w:r w:rsidR="006609DD" w:rsidRPr="001E29FD">
        <w:rPr>
          <w:rFonts w:ascii="Arial" w:hAnsi="Arial" w:cs="Arial"/>
          <w:sz w:val="28"/>
        </w:rPr>
        <w:t>2</w:t>
      </w:r>
      <w:r w:rsidR="009C5D0B" w:rsidRPr="001E29FD">
        <w:rPr>
          <w:rFonts w:ascii="Arial" w:hAnsi="Arial" w:cs="Arial"/>
          <w:sz w:val="28"/>
        </w:rPr>
        <w:t>6</w:t>
      </w:r>
    </w:p>
    <w:p w14:paraId="4C418782" w14:textId="77777777" w:rsidR="00036EC2" w:rsidRPr="001E29FD" w:rsidRDefault="00036EC2" w:rsidP="00555004">
      <w:pPr>
        <w:tabs>
          <w:tab w:val="left" w:pos="8640"/>
        </w:tabs>
        <w:rPr>
          <w:rFonts w:ascii="Arial" w:hAnsi="Arial" w:cs="Arial"/>
          <w:sz w:val="28"/>
        </w:rPr>
      </w:pPr>
    </w:p>
    <w:p w14:paraId="08F86F94" w14:textId="534C4527" w:rsidR="000A44EB" w:rsidRPr="001E29FD" w:rsidRDefault="008605F9" w:rsidP="00555004">
      <w:pPr>
        <w:tabs>
          <w:tab w:val="left" w:pos="8640"/>
        </w:tabs>
        <w:rPr>
          <w:rFonts w:ascii="Arial" w:hAnsi="Arial" w:cs="Arial"/>
          <w:sz w:val="28"/>
        </w:rPr>
      </w:pPr>
      <w:r w:rsidRPr="001E29FD">
        <w:rPr>
          <w:rFonts w:ascii="Arial" w:hAnsi="Arial" w:cs="Arial"/>
          <w:sz w:val="28"/>
        </w:rPr>
        <w:t xml:space="preserve">Teaching Fellow </w:t>
      </w:r>
      <w:r w:rsidR="00122CBB" w:rsidRPr="001E29FD">
        <w:rPr>
          <w:rFonts w:ascii="Arial" w:hAnsi="Arial" w:cs="Arial"/>
          <w:sz w:val="28"/>
        </w:rPr>
        <w:t>Expectations</w:t>
      </w:r>
      <w:r w:rsidRPr="001E29FD">
        <w:rPr>
          <w:rFonts w:ascii="Arial" w:hAnsi="Arial" w:cs="Arial"/>
          <w:sz w:val="28"/>
        </w:rPr>
        <w:tab/>
      </w:r>
      <w:r w:rsidR="007A5762" w:rsidRPr="001E29FD">
        <w:rPr>
          <w:rFonts w:ascii="Arial" w:hAnsi="Arial" w:cs="Arial"/>
          <w:sz w:val="28"/>
        </w:rPr>
        <w:t>2</w:t>
      </w:r>
      <w:r w:rsidR="009C5D0B" w:rsidRPr="001E29FD">
        <w:rPr>
          <w:rFonts w:ascii="Arial" w:hAnsi="Arial" w:cs="Arial"/>
          <w:sz w:val="28"/>
        </w:rPr>
        <w:t>7</w:t>
      </w:r>
      <w:r w:rsidR="00FD39CF" w:rsidRPr="001E29FD">
        <w:rPr>
          <w:rFonts w:ascii="Arial" w:hAnsi="Arial" w:cs="Arial"/>
          <w:sz w:val="28"/>
        </w:rPr>
        <w:t>-3</w:t>
      </w:r>
      <w:r w:rsidR="009C5D0B" w:rsidRPr="001E29FD">
        <w:rPr>
          <w:rFonts w:ascii="Arial" w:hAnsi="Arial" w:cs="Arial"/>
          <w:sz w:val="28"/>
        </w:rPr>
        <w:t>1</w:t>
      </w:r>
    </w:p>
    <w:p w14:paraId="3DDD4314" w14:textId="77777777" w:rsidR="00F310B0" w:rsidRPr="001E29FD" w:rsidRDefault="00F310B0" w:rsidP="00555004">
      <w:pPr>
        <w:tabs>
          <w:tab w:val="left" w:pos="8640"/>
        </w:tabs>
        <w:rPr>
          <w:rFonts w:ascii="Arial" w:hAnsi="Arial" w:cs="Arial"/>
          <w:sz w:val="28"/>
        </w:rPr>
      </w:pPr>
    </w:p>
    <w:p w14:paraId="6C632696" w14:textId="0959C0F6" w:rsidR="00F310B0" w:rsidRPr="001E29FD" w:rsidRDefault="008605F9" w:rsidP="00555004">
      <w:pPr>
        <w:tabs>
          <w:tab w:val="left" w:pos="8640"/>
        </w:tabs>
        <w:rPr>
          <w:rFonts w:ascii="Arial" w:hAnsi="Arial" w:cs="Arial"/>
          <w:sz w:val="28"/>
        </w:rPr>
      </w:pPr>
      <w:r w:rsidRPr="001E29FD">
        <w:rPr>
          <w:rFonts w:ascii="Arial" w:hAnsi="Arial" w:cs="Arial"/>
          <w:sz w:val="28"/>
        </w:rPr>
        <w:t>Student Committee Position Descriptions</w:t>
      </w:r>
      <w:r w:rsidRPr="001E29FD">
        <w:rPr>
          <w:rFonts w:ascii="Arial" w:hAnsi="Arial" w:cs="Arial"/>
          <w:sz w:val="28"/>
        </w:rPr>
        <w:tab/>
      </w:r>
      <w:r w:rsidR="00FD39CF" w:rsidRPr="001E29FD">
        <w:rPr>
          <w:rFonts w:ascii="Arial" w:hAnsi="Arial" w:cs="Arial"/>
          <w:sz w:val="28"/>
        </w:rPr>
        <w:t>3</w:t>
      </w:r>
      <w:r w:rsidR="009C5D0B" w:rsidRPr="001E29FD">
        <w:rPr>
          <w:rFonts w:ascii="Arial" w:hAnsi="Arial" w:cs="Arial"/>
          <w:sz w:val="28"/>
        </w:rPr>
        <w:t>2</w:t>
      </w:r>
    </w:p>
    <w:p w14:paraId="21A97E1C" w14:textId="77777777" w:rsidR="005B504F" w:rsidRPr="001E29FD" w:rsidRDefault="005B504F" w:rsidP="00555004">
      <w:pPr>
        <w:tabs>
          <w:tab w:val="left" w:pos="8640"/>
        </w:tabs>
        <w:rPr>
          <w:rFonts w:ascii="Arial" w:hAnsi="Arial" w:cs="Arial"/>
          <w:sz w:val="28"/>
        </w:rPr>
      </w:pPr>
    </w:p>
    <w:p w14:paraId="7E57BDA0" w14:textId="3005D451" w:rsidR="005B504F" w:rsidRPr="001E29FD" w:rsidRDefault="005B504F" w:rsidP="00555004">
      <w:pPr>
        <w:tabs>
          <w:tab w:val="left" w:pos="8640"/>
        </w:tabs>
        <w:rPr>
          <w:rFonts w:ascii="Arial" w:hAnsi="Arial" w:cs="Arial"/>
          <w:sz w:val="28"/>
        </w:rPr>
      </w:pPr>
      <w:r w:rsidRPr="001E29FD">
        <w:rPr>
          <w:rFonts w:ascii="Arial" w:hAnsi="Arial" w:cs="Arial"/>
          <w:sz w:val="28"/>
        </w:rPr>
        <w:t>Important Dates</w:t>
      </w:r>
      <w:r w:rsidRPr="001E29FD">
        <w:rPr>
          <w:rFonts w:ascii="Arial" w:hAnsi="Arial" w:cs="Arial"/>
          <w:sz w:val="28"/>
        </w:rPr>
        <w:tab/>
        <w:t>3</w:t>
      </w:r>
      <w:r w:rsidR="009C5D0B" w:rsidRPr="001E29FD">
        <w:rPr>
          <w:rFonts w:ascii="Arial" w:hAnsi="Arial" w:cs="Arial"/>
          <w:sz w:val="28"/>
        </w:rPr>
        <w:t>3</w:t>
      </w:r>
    </w:p>
    <w:p w14:paraId="32CC3DE8" w14:textId="77777777" w:rsidR="00A918A7" w:rsidRPr="001E29FD" w:rsidRDefault="00A918A7" w:rsidP="00555004">
      <w:pPr>
        <w:tabs>
          <w:tab w:val="left" w:pos="8640"/>
        </w:tabs>
        <w:rPr>
          <w:rFonts w:ascii="Arial" w:hAnsi="Arial" w:cs="Arial"/>
          <w:sz w:val="28"/>
        </w:rPr>
      </w:pPr>
    </w:p>
    <w:p w14:paraId="606FB908" w14:textId="6AAEF786" w:rsidR="004F4F99" w:rsidRPr="001E29FD" w:rsidRDefault="008605F9" w:rsidP="00555004">
      <w:pPr>
        <w:tabs>
          <w:tab w:val="left" w:pos="8640"/>
        </w:tabs>
        <w:rPr>
          <w:rFonts w:ascii="Arial" w:hAnsi="Arial" w:cs="Arial"/>
          <w:sz w:val="28"/>
        </w:rPr>
      </w:pPr>
      <w:r w:rsidRPr="001E29FD">
        <w:rPr>
          <w:rFonts w:ascii="Arial" w:hAnsi="Arial" w:cs="Arial"/>
          <w:sz w:val="28"/>
        </w:rPr>
        <w:t>Good Things to Know</w:t>
      </w:r>
      <w:r w:rsidRPr="001E29FD">
        <w:rPr>
          <w:rFonts w:ascii="Arial" w:hAnsi="Arial" w:cs="Arial"/>
          <w:sz w:val="28"/>
        </w:rPr>
        <w:tab/>
      </w:r>
      <w:r w:rsidR="00FD39CF" w:rsidRPr="001E29FD">
        <w:rPr>
          <w:rFonts w:ascii="Arial" w:hAnsi="Arial" w:cs="Arial"/>
          <w:sz w:val="28"/>
        </w:rPr>
        <w:t>3</w:t>
      </w:r>
      <w:r w:rsidR="009C5D0B" w:rsidRPr="001E29FD">
        <w:rPr>
          <w:rFonts w:ascii="Arial" w:hAnsi="Arial" w:cs="Arial"/>
          <w:sz w:val="28"/>
        </w:rPr>
        <w:t>4</w:t>
      </w:r>
      <w:r w:rsidR="00DD761C" w:rsidRPr="001E29FD">
        <w:rPr>
          <w:rFonts w:ascii="Arial" w:hAnsi="Arial" w:cs="Arial"/>
          <w:sz w:val="28"/>
        </w:rPr>
        <w:t>-39</w:t>
      </w:r>
    </w:p>
    <w:p w14:paraId="391A5A3F" w14:textId="77777777" w:rsidR="00A918A7" w:rsidRPr="001E29FD" w:rsidRDefault="00A918A7" w:rsidP="00555004">
      <w:pPr>
        <w:tabs>
          <w:tab w:val="left" w:pos="8640"/>
        </w:tabs>
        <w:rPr>
          <w:rFonts w:ascii="Arial" w:hAnsi="Arial" w:cs="Arial"/>
          <w:sz w:val="28"/>
        </w:rPr>
      </w:pPr>
    </w:p>
    <w:p w14:paraId="430503C5" w14:textId="77777777" w:rsidR="00F254D5" w:rsidRPr="001E29FD" w:rsidRDefault="008605F9" w:rsidP="00555004">
      <w:pPr>
        <w:rPr>
          <w:rFonts w:ascii="Arial" w:hAnsi="Arial" w:cs="Arial"/>
        </w:rPr>
      </w:pPr>
      <w:r w:rsidRPr="001E29FD">
        <w:rPr>
          <w:rFonts w:ascii="Arial" w:hAnsi="Arial" w:cs="Arial"/>
        </w:rPr>
        <w:t>For all other information, including course descriptions, faculty research interests and contact information, please see the Departmental Website (</w:t>
      </w:r>
      <w:hyperlink r:id="rId10" w:history="1">
        <w:r w:rsidRPr="001E29FD">
          <w:rPr>
            <w:rStyle w:val="Hyperlink"/>
            <w:rFonts w:ascii="Arial" w:hAnsi="Arial" w:cs="Arial"/>
            <w:color w:val="auto"/>
          </w:rPr>
          <w:t>www.bumc.bu.edu/anatneuro</w:t>
        </w:r>
      </w:hyperlink>
      <w:r w:rsidRPr="001E29FD">
        <w:rPr>
          <w:rFonts w:ascii="Arial" w:hAnsi="Arial" w:cs="Arial"/>
        </w:rPr>
        <w:t>) or the Vesalius website (</w:t>
      </w:r>
      <w:hyperlink r:id="rId11" w:history="1">
        <w:r w:rsidRPr="001E29FD">
          <w:rPr>
            <w:rStyle w:val="Hyperlink"/>
            <w:rFonts w:ascii="Arial" w:hAnsi="Arial" w:cs="Arial"/>
            <w:color w:val="auto"/>
          </w:rPr>
          <w:t>http://www.bu.edu/vesalius/</w:t>
        </w:r>
      </w:hyperlink>
      <w:r w:rsidRPr="001E29FD">
        <w:rPr>
          <w:rFonts w:ascii="Arial" w:hAnsi="Arial" w:cs="Arial"/>
        </w:rPr>
        <w:t>).</w:t>
      </w:r>
    </w:p>
    <w:p w14:paraId="326E7116" w14:textId="77777777" w:rsidR="00A918A7" w:rsidRPr="001E29FD" w:rsidRDefault="00A918A7" w:rsidP="00555004">
      <w:pPr>
        <w:tabs>
          <w:tab w:val="left" w:pos="8640"/>
        </w:tabs>
        <w:rPr>
          <w:rFonts w:ascii="Arial" w:hAnsi="Arial" w:cs="Arial"/>
        </w:rPr>
      </w:pPr>
    </w:p>
    <w:p w14:paraId="51F52EA2" w14:textId="77777777" w:rsidR="00D25824" w:rsidRPr="001E29FD" w:rsidRDefault="00D25824">
      <w:pPr>
        <w:rPr>
          <w:rFonts w:ascii="Arial" w:hAnsi="Arial" w:cs="Arial"/>
        </w:rPr>
      </w:pPr>
    </w:p>
    <w:p w14:paraId="460AEE4B" w14:textId="77777777" w:rsidR="00D25824" w:rsidRPr="001E29FD" w:rsidRDefault="00D25824">
      <w:pPr>
        <w:rPr>
          <w:rFonts w:ascii="Arial" w:hAnsi="Arial" w:cs="Arial"/>
        </w:rPr>
      </w:pPr>
    </w:p>
    <w:p w14:paraId="2C648D3D" w14:textId="77777777" w:rsidR="00D25824" w:rsidRPr="001E29FD" w:rsidRDefault="00D25824">
      <w:pPr>
        <w:rPr>
          <w:rFonts w:ascii="Arial" w:hAnsi="Arial" w:cs="Arial"/>
        </w:rPr>
      </w:pPr>
    </w:p>
    <w:p w14:paraId="288B1668" w14:textId="77777777" w:rsidR="00D25824" w:rsidRPr="001E29FD" w:rsidRDefault="00D25824">
      <w:pPr>
        <w:rPr>
          <w:rFonts w:ascii="Arial" w:hAnsi="Arial" w:cs="Arial"/>
        </w:rPr>
      </w:pPr>
    </w:p>
    <w:p w14:paraId="7AE764ED" w14:textId="77777777" w:rsidR="00D25824" w:rsidRPr="001E29FD" w:rsidRDefault="00D25824">
      <w:pPr>
        <w:rPr>
          <w:rFonts w:ascii="Arial" w:hAnsi="Arial" w:cs="Arial"/>
        </w:rPr>
      </w:pPr>
    </w:p>
    <w:p w14:paraId="1A17CD70" w14:textId="77777777" w:rsidR="00D25824" w:rsidRPr="001E29FD" w:rsidRDefault="00D25824">
      <w:pPr>
        <w:rPr>
          <w:rFonts w:ascii="Arial" w:hAnsi="Arial" w:cs="Arial"/>
        </w:rPr>
      </w:pPr>
    </w:p>
    <w:p w14:paraId="33718477" w14:textId="77777777" w:rsidR="00D25824" w:rsidRPr="001E29FD" w:rsidRDefault="00D25824">
      <w:pPr>
        <w:rPr>
          <w:rFonts w:ascii="Arial" w:hAnsi="Arial" w:cs="Arial"/>
        </w:rPr>
      </w:pPr>
    </w:p>
    <w:p w14:paraId="24F38999" w14:textId="77777777" w:rsidR="00D25824" w:rsidRPr="001E29FD" w:rsidRDefault="00D25824">
      <w:pPr>
        <w:rPr>
          <w:rFonts w:ascii="Arial" w:hAnsi="Arial" w:cs="Arial"/>
        </w:rPr>
      </w:pPr>
    </w:p>
    <w:p w14:paraId="2DF2672F" w14:textId="77777777" w:rsidR="00D25824" w:rsidRPr="001E29FD" w:rsidRDefault="00D25824">
      <w:pPr>
        <w:rPr>
          <w:rFonts w:ascii="Arial" w:hAnsi="Arial" w:cs="Arial"/>
        </w:rPr>
      </w:pPr>
    </w:p>
    <w:p w14:paraId="476D3D2E" w14:textId="77777777" w:rsidR="00D25824" w:rsidRPr="001E29FD" w:rsidRDefault="00D25824">
      <w:pPr>
        <w:rPr>
          <w:rFonts w:ascii="Arial" w:hAnsi="Arial" w:cs="Arial"/>
        </w:rPr>
      </w:pPr>
    </w:p>
    <w:p w14:paraId="44D0F603" w14:textId="77777777" w:rsidR="00D25824" w:rsidRPr="001E29FD" w:rsidRDefault="00D25824">
      <w:pPr>
        <w:rPr>
          <w:rFonts w:ascii="Arial" w:hAnsi="Arial" w:cs="Arial"/>
        </w:rPr>
      </w:pPr>
    </w:p>
    <w:p w14:paraId="1F7AA4F0" w14:textId="77777777" w:rsidR="00D25824" w:rsidRPr="001E29FD" w:rsidRDefault="00D25824">
      <w:pPr>
        <w:rPr>
          <w:rFonts w:ascii="Arial" w:hAnsi="Arial" w:cs="Arial"/>
        </w:rPr>
      </w:pPr>
    </w:p>
    <w:p w14:paraId="3F16487B" w14:textId="77777777" w:rsidR="00D25824" w:rsidRPr="001E29FD" w:rsidRDefault="00D25824">
      <w:pPr>
        <w:rPr>
          <w:rFonts w:ascii="Arial" w:hAnsi="Arial" w:cs="Arial"/>
        </w:rPr>
      </w:pPr>
    </w:p>
    <w:p w14:paraId="54E7607D" w14:textId="77777777" w:rsidR="00D25824" w:rsidRPr="001E29FD" w:rsidRDefault="00D25824">
      <w:pPr>
        <w:rPr>
          <w:rFonts w:ascii="Arial" w:hAnsi="Arial" w:cs="Arial"/>
        </w:rPr>
      </w:pPr>
    </w:p>
    <w:p w14:paraId="13BB8824" w14:textId="77777777" w:rsidR="00CF6684" w:rsidRPr="001E29FD" w:rsidRDefault="00CF6684">
      <w:pPr>
        <w:rPr>
          <w:rFonts w:ascii="Arial" w:hAnsi="Arial" w:cs="Arial"/>
          <w:b/>
          <w:sz w:val="36"/>
        </w:rPr>
      </w:pPr>
    </w:p>
    <w:p w14:paraId="005081DE" w14:textId="77777777" w:rsidR="007D6C3C" w:rsidRPr="001E29FD" w:rsidRDefault="007D6C3C">
      <w:pPr>
        <w:rPr>
          <w:rFonts w:ascii="Arial" w:hAnsi="Arial" w:cs="Arial"/>
          <w:b/>
          <w:sz w:val="36"/>
        </w:rPr>
      </w:pPr>
      <w:r w:rsidRPr="001E29FD">
        <w:rPr>
          <w:rFonts w:ascii="Arial" w:hAnsi="Arial" w:cs="Arial"/>
          <w:b/>
          <w:sz w:val="36"/>
        </w:rPr>
        <w:br w:type="page"/>
      </w:r>
    </w:p>
    <w:p w14:paraId="134212D4" w14:textId="360BDE00" w:rsidR="00E40994" w:rsidRPr="001E29FD" w:rsidRDefault="00E40994">
      <w:pPr>
        <w:rPr>
          <w:rFonts w:ascii="Arial" w:hAnsi="Arial" w:cs="Arial"/>
        </w:rPr>
      </w:pPr>
      <w:r w:rsidRPr="001E29FD">
        <w:rPr>
          <w:rFonts w:ascii="Arial" w:hAnsi="Arial" w:cs="Arial"/>
          <w:b/>
          <w:sz w:val="36"/>
        </w:rPr>
        <w:t xml:space="preserve">Contact Information:  </w:t>
      </w:r>
    </w:p>
    <w:p w14:paraId="68D90D21" w14:textId="77777777" w:rsidR="00E40994" w:rsidRPr="001E29FD" w:rsidRDefault="00E40994">
      <w:pPr>
        <w:rPr>
          <w:rFonts w:ascii="Arial" w:hAnsi="Arial" w:cs="Arial"/>
        </w:rPr>
      </w:pPr>
    </w:p>
    <w:p w14:paraId="69D99B14" w14:textId="77777777" w:rsidR="00E40994" w:rsidRPr="001E29FD" w:rsidRDefault="00E40994">
      <w:pPr>
        <w:rPr>
          <w:rFonts w:ascii="Arial" w:hAnsi="Arial" w:cs="Arial"/>
        </w:rPr>
      </w:pPr>
    </w:p>
    <w:p w14:paraId="5C1F4447" w14:textId="77777777" w:rsidR="006131FA" w:rsidRPr="00062573" w:rsidRDefault="006131FA" w:rsidP="00555004">
      <w:pPr>
        <w:rPr>
          <w:rFonts w:ascii="Arial" w:hAnsi="Arial" w:cs="Arial"/>
        </w:rPr>
      </w:pPr>
    </w:p>
    <w:tbl>
      <w:tblPr>
        <w:tblW w:w="9990" w:type="dxa"/>
        <w:tblInd w:w="281" w:type="dxa"/>
        <w:tblLayout w:type="fixed"/>
        <w:tblCellMar>
          <w:left w:w="0" w:type="dxa"/>
          <w:right w:w="0" w:type="dxa"/>
        </w:tblCellMar>
        <w:tblLook w:val="0000" w:firstRow="0" w:lastRow="0" w:firstColumn="0" w:lastColumn="0" w:noHBand="0" w:noVBand="0"/>
      </w:tblPr>
      <w:tblGrid>
        <w:gridCol w:w="2672"/>
        <w:gridCol w:w="2772"/>
        <w:gridCol w:w="2340"/>
        <w:gridCol w:w="2206"/>
      </w:tblGrid>
      <w:tr w:rsidR="003B14D4" w:rsidRPr="00062573" w14:paraId="7B342ED2" w14:textId="77777777" w:rsidTr="001E29FD">
        <w:trPr>
          <w:trHeight w:val="511"/>
        </w:trPr>
        <w:tc>
          <w:tcPr>
            <w:tcW w:w="2672" w:type="dxa"/>
            <w:tcBorders>
              <w:top w:val="single" w:sz="8" w:space="0" w:color="000000"/>
              <w:left w:val="single" w:sz="8" w:space="0" w:color="000000"/>
              <w:bottom w:val="single" w:sz="8" w:space="0" w:color="000000"/>
              <w:right w:val="nil"/>
            </w:tcBorders>
            <w:shd w:val="clear" w:color="auto" w:fill="000000"/>
            <w:tcMar>
              <w:top w:w="72" w:type="dxa"/>
              <w:left w:w="145" w:type="dxa"/>
              <w:bottom w:w="72" w:type="dxa"/>
              <w:right w:w="145" w:type="dxa"/>
            </w:tcMar>
          </w:tcPr>
          <w:p w14:paraId="368B34DB" w14:textId="77777777" w:rsidR="003052A9" w:rsidRPr="001E29FD" w:rsidRDefault="003052A9" w:rsidP="00ED176F">
            <w:pPr>
              <w:jc w:val="both"/>
              <w:rPr>
                <w:rFonts w:ascii="Arial" w:hAnsi="Arial" w:cs="Arial"/>
                <w:color w:val="FFFFFF"/>
                <w:kern w:val="24"/>
                <w:sz w:val="22"/>
                <w:szCs w:val="22"/>
              </w:rPr>
            </w:pPr>
            <w:r w:rsidRPr="001E29FD">
              <w:rPr>
                <w:rFonts w:ascii="Arial" w:hAnsi="Arial" w:cs="Arial"/>
                <w:color w:val="FFFFFF"/>
                <w:kern w:val="24"/>
                <w:sz w:val="22"/>
                <w:szCs w:val="22"/>
              </w:rPr>
              <w:t>Role</w:t>
            </w:r>
          </w:p>
        </w:tc>
        <w:tc>
          <w:tcPr>
            <w:tcW w:w="2772" w:type="dxa"/>
            <w:tcBorders>
              <w:top w:val="single" w:sz="8" w:space="0" w:color="000000"/>
              <w:left w:val="nil"/>
              <w:bottom w:val="single" w:sz="8" w:space="0" w:color="000000"/>
              <w:right w:val="nil"/>
            </w:tcBorders>
            <w:shd w:val="clear" w:color="auto" w:fill="000000"/>
            <w:tcMar>
              <w:top w:w="72" w:type="dxa"/>
              <w:left w:w="145" w:type="dxa"/>
              <w:bottom w:w="72" w:type="dxa"/>
              <w:right w:w="145" w:type="dxa"/>
            </w:tcMar>
          </w:tcPr>
          <w:p w14:paraId="15777FF7" w14:textId="77777777" w:rsidR="003052A9" w:rsidRPr="001E29FD" w:rsidRDefault="003052A9" w:rsidP="00ED176F">
            <w:pPr>
              <w:jc w:val="both"/>
              <w:rPr>
                <w:rFonts w:ascii="Arial" w:hAnsi="Arial" w:cs="Arial"/>
                <w:color w:val="FFFFFF"/>
                <w:kern w:val="24"/>
                <w:sz w:val="22"/>
                <w:szCs w:val="22"/>
              </w:rPr>
            </w:pPr>
            <w:r w:rsidRPr="001E29FD">
              <w:rPr>
                <w:rFonts w:ascii="Arial" w:hAnsi="Arial" w:cs="Arial"/>
                <w:color w:val="FFFFFF"/>
                <w:kern w:val="24"/>
                <w:sz w:val="22"/>
                <w:szCs w:val="22"/>
              </w:rPr>
              <w:t>Name</w:t>
            </w:r>
          </w:p>
        </w:tc>
        <w:tc>
          <w:tcPr>
            <w:tcW w:w="2340" w:type="dxa"/>
            <w:tcBorders>
              <w:top w:val="single" w:sz="8" w:space="0" w:color="000000"/>
              <w:left w:val="nil"/>
              <w:bottom w:val="single" w:sz="8" w:space="0" w:color="000000"/>
              <w:right w:val="nil"/>
            </w:tcBorders>
            <w:shd w:val="clear" w:color="auto" w:fill="000000"/>
            <w:tcMar>
              <w:top w:w="72" w:type="dxa"/>
              <w:left w:w="145" w:type="dxa"/>
              <w:bottom w:w="72" w:type="dxa"/>
              <w:right w:w="145" w:type="dxa"/>
            </w:tcMar>
          </w:tcPr>
          <w:p w14:paraId="2474E85F" w14:textId="77777777" w:rsidR="003052A9" w:rsidRPr="001E29FD" w:rsidRDefault="003052A9" w:rsidP="00ED176F">
            <w:pPr>
              <w:jc w:val="both"/>
              <w:rPr>
                <w:rFonts w:ascii="Arial" w:hAnsi="Arial" w:cs="Arial"/>
                <w:color w:val="FFFFFF"/>
                <w:kern w:val="24"/>
                <w:sz w:val="22"/>
                <w:szCs w:val="22"/>
              </w:rPr>
            </w:pPr>
            <w:r w:rsidRPr="001E29FD">
              <w:rPr>
                <w:rFonts w:ascii="Arial" w:hAnsi="Arial" w:cs="Arial"/>
                <w:color w:val="FFFFFF"/>
                <w:kern w:val="24"/>
                <w:sz w:val="22"/>
                <w:szCs w:val="22"/>
              </w:rPr>
              <w:t>Phone</w:t>
            </w:r>
          </w:p>
        </w:tc>
        <w:tc>
          <w:tcPr>
            <w:tcW w:w="2206" w:type="dxa"/>
            <w:tcBorders>
              <w:top w:val="single" w:sz="8" w:space="0" w:color="000000"/>
              <w:left w:val="nil"/>
              <w:bottom w:val="single" w:sz="8" w:space="0" w:color="000000"/>
              <w:right w:val="single" w:sz="8" w:space="0" w:color="000000"/>
            </w:tcBorders>
            <w:shd w:val="clear" w:color="auto" w:fill="000000"/>
            <w:tcMar>
              <w:top w:w="72" w:type="dxa"/>
              <w:left w:w="145" w:type="dxa"/>
              <w:bottom w:w="72" w:type="dxa"/>
              <w:right w:w="145" w:type="dxa"/>
            </w:tcMar>
          </w:tcPr>
          <w:p w14:paraId="34033C7C" w14:textId="77777777" w:rsidR="003052A9" w:rsidRPr="001E29FD" w:rsidRDefault="003052A9" w:rsidP="00ED176F">
            <w:pPr>
              <w:jc w:val="right"/>
              <w:rPr>
                <w:rFonts w:ascii="Arial" w:hAnsi="Arial" w:cs="Arial"/>
                <w:color w:val="FFFFFF"/>
                <w:kern w:val="24"/>
                <w:sz w:val="22"/>
                <w:szCs w:val="22"/>
              </w:rPr>
            </w:pPr>
            <w:r w:rsidRPr="001E29FD">
              <w:rPr>
                <w:rFonts w:ascii="Arial" w:hAnsi="Arial" w:cs="Arial"/>
                <w:color w:val="FFFFFF"/>
                <w:kern w:val="24"/>
                <w:sz w:val="22"/>
                <w:szCs w:val="22"/>
              </w:rPr>
              <w:t>Email</w:t>
            </w:r>
          </w:p>
        </w:tc>
      </w:tr>
      <w:tr w:rsidR="003B14D4" w:rsidRPr="00062573" w14:paraId="6C3B696C" w14:textId="77777777" w:rsidTr="001E29FD">
        <w:trPr>
          <w:trHeight w:val="439"/>
        </w:trPr>
        <w:tc>
          <w:tcPr>
            <w:tcW w:w="2672" w:type="dxa"/>
            <w:tcBorders>
              <w:top w:val="single" w:sz="8" w:space="0" w:color="000000"/>
              <w:left w:val="single" w:sz="8" w:space="0" w:color="000000"/>
              <w:bottom w:val="single" w:sz="8" w:space="0" w:color="000000"/>
              <w:right w:val="nil"/>
            </w:tcBorders>
            <w:shd w:val="clear" w:color="auto" w:fill="E7E7E7"/>
            <w:tcMar>
              <w:top w:w="72" w:type="dxa"/>
              <w:left w:w="145" w:type="dxa"/>
              <w:bottom w:w="72" w:type="dxa"/>
              <w:right w:w="145" w:type="dxa"/>
            </w:tcMar>
          </w:tcPr>
          <w:p w14:paraId="1BF51CF6" w14:textId="555AB030" w:rsidR="003052A9" w:rsidRPr="001E29FD" w:rsidRDefault="003052A9" w:rsidP="00ED176F">
            <w:pPr>
              <w:jc w:val="both"/>
              <w:rPr>
                <w:rFonts w:ascii="Arial" w:hAnsi="Arial" w:cs="Arial"/>
                <w:kern w:val="24"/>
                <w:sz w:val="22"/>
                <w:szCs w:val="22"/>
              </w:rPr>
            </w:pPr>
            <w:r w:rsidRPr="001E29FD">
              <w:rPr>
                <w:rFonts w:ascii="Arial" w:hAnsi="Arial" w:cs="Arial"/>
                <w:kern w:val="24"/>
                <w:sz w:val="22"/>
                <w:szCs w:val="22"/>
              </w:rPr>
              <w:t>Chair</w:t>
            </w:r>
            <w:r w:rsidR="00D71540" w:rsidRPr="001E29FD">
              <w:rPr>
                <w:rFonts w:ascii="Arial" w:hAnsi="Arial" w:cs="Arial"/>
                <w:kern w:val="24"/>
                <w:sz w:val="22"/>
                <w:szCs w:val="22"/>
              </w:rPr>
              <w:t xml:space="preserve"> </w:t>
            </w:r>
            <w:r w:rsidR="00D71540" w:rsidRPr="001E29FD">
              <w:rPr>
                <w:rFonts w:ascii="Arial" w:hAnsi="Arial" w:cs="Arial"/>
                <w:i/>
                <w:kern w:val="24"/>
                <w:sz w:val="22"/>
                <w:szCs w:val="22"/>
              </w:rPr>
              <w:t>ad interim</w:t>
            </w:r>
          </w:p>
        </w:tc>
        <w:tc>
          <w:tcPr>
            <w:tcW w:w="2772" w:type="dxa"/>
            <w:tcBorders>
              <w:top w:val="single" w:sz="8" w:space="0" w:color="000000"/>
              <w:left w:val="nil"/>
              <w:bottom w:val="single" w:sz="8" w:space="0" w:color="000000"/>
              <w:right w:val="nil"/>
            </w:tcBorders>
            <w:shd w:val="clear" w:color="auto" w:fill="E7E7E7"/>
            <w:tcMar>
              <w:top w:w="72" w:type="dxa"/>
              <w:left w:w="145" w:type="dxa"/>
              <w:bottom w:w="72" w:type="dxa"/>
              <w:right w:w="145" w:type="dxa"/>
            </w:tcMar>
          </w:tcPr>
          <w:p w14:paraId="2564C7C9" w14:textId="32E0A792" w:rsidR="003052A9" w:rsidRPr="001E29FD" w:rsidRDefault="00D71540" w:rsidP="001E29FD">
            <w:pPr>
              <w:rPr>
                <w:rFonts w:ascii="Arial" w:hAnsi="Arial" w:cs="Arial"/>
                <w:kern w:val="24"/>
                <w:sz w:val="22"/>
                <w:szCs w:val="22"/>
              </w:rPr>
            </w:pPr>
            <w:r w:rsidRPr="001E29FD">
              <w:rPr>
                <w:rFonts w:ascii="Arial" w:hAnsi="Arial" w:cs="Arial"/>
                <w:color w:val="000000"/>
                <w:kern w:val="24"/>
                <w:sz w:val="22"/>
                <w:szCs w:val="22"/>
              </w:rPr>
              <w:t>Jennifer</w:t>
            </w:r>
            <w:r w:rsidR="007D6C3C" w:rsidRPr="001E29FD">
              <w:rPr>
                <w:rFonts w:ascii="Arial" w:hAnsi="Arial" w:cs="Arial"/>
                <w:color w:val="000000"/>
                <w:kern w:val="24"/>
                <w:sz w:val="22"/>
                <w:szCs w:val="22"/>
              </w:rPr>
              <w:t xml:space="preserve"> </w:t>
            </w:r>
            <w:r w:rsidRPr="001E29FD">
              <w:rPr>
                <w:rFonts w:ascii="Arial" w:hAnsi="Arial" w:cs="Arial"/>
                <w:color w:val="000000"/>
                <w:kern w:val="24"/>
                <w:sz w:val="22"/>
                <w:szCs w:val="22"/>
              </w:rPr>
              <w:t>Luebke, Ph.D.</w:t>
            </w:r>
          </w:p>
        </w:tc>
        <w:tc>
          <w:tcPr>
            <w:tcW w:w="2340" w:type="dxa"/>
            <w:tcBorders>
              <w:top w:val="single" w:sz="8" w:space="0" w:color="000000"/>
              <w:left w:val="nil"/>
              <w:bottom w:val="single" w:sz="8" w:space="0" w:color="000000"/>
              <w:right w:val="nil"/>
            </w:tcBorders>
            <w:shd w:val="clear" w:color="auto" w:fill="E7E7E7"/>
            <w:tcMar>
              <w:top w:w="72" w:type="dxa"/>
              <w:left w:w="145" w:type="dxa"/>
              <w:bottom w:w="72" w:type="dxa"/>
              <w:right w:w="145" w:type="dxa"/>
            </w:tcMar>
          </w:tcPr>
          <w:p w14:paraId="26512943" w14:textId="6F89553E" w:rsidR="003052A9" w:rsidRPr="001E29FD" w:rsidRDefault="00D71540" w:rsidP="001C1F1F">
            <w:pPr>
              <w:jc w:val="both"/>
              <w:rPr>
                <w:rFonts w:ascii="Arial" w:hAnsi="Arial" w:cs="Arial"/>
                <w:kern w:val="24"/>
                <w:sz w:val="22"/>
                <w:szCs w:val="22"/>
              </w:rPr>
            </w:pPr>
            <w:r w:rsidRPr="001E29FD">
              <w:rPr>
                <w:rFonts w:ascii="Arial" w:hAnsi="Arial" w:cs="Arial"/>
                <w:kern w:val="24"/>
                <w:sz w:val="22"/>
                <w:szCs w:val="22"/>
              </w:rPr>
              <w:t xml:space="preserve"> </w:t>
            </w:r>
            <w:r w:rsidR="003B14D4" w:rsidRPr="001E29FD">
              <w:rPr>
                <w:rFonts w:ascii="Arial" w:hAnsi="Arial" w:cs="Arial"/>
                <w:kern w:val="24"/>
                <w:sz w:val="22"/>
                <w:szCs w:val="22"/>
              </w:rPr>
              <w:t>617-358-</w:t>
            </w:r>
            <w:r w:rsidR="001C1F1F" w:rsidRPr="001E29FD">
              <w:rPr>
                <w:rFonts w:ascii="Arial" w:hAnsi="Arial" w:cs="Arial"/>
                <w:kern w:val="24"/>
                <w:sz w:val="22"/>
                <w:szCs w:val="22"/>
              </w:rPr>
              <w:t>2200</w:t>
            </w:r>
          </w:p>
        </w:tc>
        <w:tc>
          <w:tcPr>
            <w:tcW w:w="2206" w:type="dxa"/>
            <w:tcBorders>
              <w:top w:val="single" w:sz="8" w:space="0" w:color="000000"/>
              <w:left w:val="nil"/>
              <w:bottom w:val="single" w:sz="8" w:space="0" w:color="000000"/>
              <w:right w:val="single" w:sz="8" w:space="0" w:color="000000"/>
            </w:tcBorders>
            <w:shd w:val="clear" w:color="auto" w:fill="E7E7E7"/>
            <w:tcMar>
              <w:top w:w="72" w:type="dxa"/>
              <w:left w:w="145" w:type="dxa"/>
              <w:bottom w:w="72" w:type="dxa"/>
              <w:right w:w="145" w:type="dxa"/>
            </w:tcMar>
          </w:tcPr>
          <w:p w14:paraId="12A8AE82" w14:textId="02981720" w:rsidR="003052A9" w:rsidRPr="001E29FD" w:rsidRDefault="00D71540" w:rsidP="00ED176F">
            <w:pPr>
              <w:jc w:val="right"/>
              <w:rPr>
                <w:rFonts w:ascii="Arial" w:hAnsi="Arial" w:cs="Arial"/>
                <w:kern w:val="24"/>
                <w:sz w:val="22"/>
                <w:szCs w:val="22"/>
              </w:rPr>
            </w:pPr>
            <w:r w:rsidRPr="001E29FD">
              <w:rPr>
                <w:rFonts w:ascii="Arial" w:hAnsi="Arial" w:cs="Arial"/>
                <w:color w:val="000000"/>
                <w:kern w:val="24"/>
                <w:sz w:val="22"/>
                <w:szCs w:val="22"/>
              </w:rPr>
              <w:t>jluebke@bu.edu</w:t>
            </w:r>
          </w:p>
        </w:tc>
      </w:tr>
      <w:tr w:rsidR="003B14D4" w:rsidRPr="00062573" w14:paraId="291B26F5" w14:textId="77777777" w:rsidTr="001E29FD">
        <w:trPr>
          <w:trHeight w:val="439"/>
        </w:trPr>
        <w:tc>
          <w:tcPr>
            <w:tcW w:w="2672" w:type="dxa"/>
            <w:tcBorders>
              <w:top w:val="single" w:sz="8" w:space="0" w:color="000000"/>
              <w:left w:val="single" w:sz="8" w:space="0" w:color="000000"/>
              <w:bottom w:val="single" w:sz="8" w:space="0" w:color="000000"/>
              <w:right w:val="nil"/>
            </w:tcBorders>
            <w:shd w:val="clear" w:color="auto" w:fill="E7E7E7"/>
            <w:tcMar>
              <w:top w:w="72" w:type="dxa"/>
              <w:left w:w="145" w:type="dxa"/>
              <w:bottom w:w="72" w:type="dxa"/>
              <w:right w:w="145" w:type="dxa"/>
            </w:tcMar>
          </w:tcPr>
          <w:p w14:paraId="3E4836EA" w14:textId="36971C75" w:rsidR="003052A9" w:rsidRPr="001E29FD" w:rsidRDefault="003052A9" w:rsidP="00D47F2D">
            <w:pPr>
              <w:rPr>
                <w:rFonts w:ascii="Arial" w:hAnsi="Arial" w:cs="Arial"/>
                <w:color w:val="000000"/>
                <w:kern w:val="24"/>
                <w:sz w:val="22"/>
                <w:szCs w:val="22"/>
              </w:rPr>
            </w:pPr>
            <w:r w:rsidRPr="001E29FD">
              <w:rPr>
                <w:rFonts w:ascii="Arial" w:hAnsi="Arial" w:cs="Arial"/>
                <w:color w:val="000000"/>
                <w:kern w:val="24"/>
                <w:sz w:val="22"/>
                <w:szCs w:val="22"/>
              </w:rPr>
              <w:t>Director</w:t>
            </w:r>
            <w:r w:rsidR="00D47F2D" w:rsidRPr="001E29FD">
              <w:rPr>
                <w:rFonts w:ascii="Arial" w:hAnsi="Arial" w:cs="Arial"/>
                <w:color w:val="000000"/>
                <w:kern w:val="24"/>
                <w:sz w:val="22"/>
                <w:szCs w:val="22"/>
              </w:rPr>
              <w:t xml:space="preserve"> of the Graduate Program</w:t>
            </w:r>
          </w:p>
        </w:tc>
        <w:tc>
          <w:tcPr>
            <w:tcW w:w="2772" w:type="dxa"/>
            <w:tcBorders>
              <w:top w:val="single" w:sz="8" w:space="0" w:color="000000"/>
              <w:left w:val="nil"/>
              <w:bottom w:val="single" w:sz="8" w:space="0" w:color="000000"/>
              <w:right w:val="nil"/>
            </w:tcBorders>
            <w:shd w:val="clear" w:color="auto" w:fill="E7E7E7"/>
            <w:tcMar>
              <w:top w:w="72" w:type="dxa"/>
              <w:left w:w="145" w:type="dxa"/>
              <w:bottom w:w="72" w:type="dxa"/>
              <w:right w:w="145" w:type="dxa"/>
            </w:tcMar>
          </w:tcPr>
          <w:p w14:paraId="736F9163" w14:textId="03B973FD" w:rsidR="003052A9" w:rsidRPr="001E29FD" w:rsidRDefault="00D71540" w:rsidP="00ED176F">
            <w:pPr>
              <w:jc w:val="both"/>
              <w:rPr>
                <w:rFonts w:ascii="Arial" w:hAnsi="Arial" w:cs="Arial"/>
                <w:color w:val="000000"/>
                <w:kern w:val="24"/>
                <w:sz w:val="22"/>
                <w:szCs w:val="22"/>
              </w:rPr>
            </w:pPr>
            <w:r w:rsidRPr="001E29FD">
              <w:rPr>
                <w:rFonts w:ascii="Arial" w:hAnsi="Arial" w:cs="Arial"/>
                <w:color w:val="000000"/>
                <w:kern w:val="24"/>
                <w:sz w:val="22"/>
                <w:szCs w:val="22"/>
              </w:rPr>
              <w:t>Ann Zumwalt, Ph.D.</w:t>
            </w:r>
          </w:p>
        </w:tc>
        <w:tc>
          <w:tcPr>
            <w:tcW w:w="2340" w:type="dxa"/>
            <w:tcBorders>
              <w:top w:val="single" w:sz="8" w:space="0" w:color="000000"/>
              <w:left w:val="nil"/>
              <w:bottom w:val="single" w:sz="8" w:space="0" w:color="000000"/>
              <w:right w:val="nil"/>
            </w:tcBorders>
            <w:shd w:val="clear" w:color="auto" w:fill="E7E7E7"/>
            <w:tcMar>
              <w:top w:w="72" w:type="dxa"/>
              <w:left w:w="145" w:type="dxa"/>
              <w:bottom w:w="72" w:type="dxa"/>
              <w:right w:w="145" w:type="dxa"/>
            </w:tcMar>
          </w:tcPr>
          <w:p w14:paraId="1A296FC3" w14:textId="7CA35579" w:rsidR="003052A9" w:rsidRPr="001E29FD" w:rsidRDefault="00D71540" w:rsidP="003B14D4">
            <w:pPr>
              <w:jc w:val="both"/>
              <w:rPr>
                <w:rFonts w:ascii="Arial" w:hAnsi="Arial" w:cs="Arial"/>
                <w:color w:val="000000"/>
                <w:kern w:val="24"/>
                <w:sz w:val="22"/>
                <w:szCs w:val="22"/>
              </w:rPr>
            </w:pPr>
            <w:r w:rsidRPr="001E29FD">
              <w:rPr>
                <w:rFonts w:ascii="Arial" w:hAnsi="Arial" w:cs="Arial"/>
                <w:color w:val="000000"/>
                <w:kern w:val="24"/>
                <w:sz w:val="22"/>
                <w:szCs w:val="22"/>
              </w:rPr>
              <w:t xml:space="preserve"> </w:t>
            </w:r>
            <w:r w:rsidR="003B14D4" w:rsidRPr="001E29FD">
              <w:rPr>
                <w:rFonts w:ascii="Arial" w:hAnsi="Arial" w:cs="Arial"/>
                <w:color w:val="000000"/>
                <w:kern w:val="24"/>
                <w:sz w:val="22"/>
                <w:szCs w:val="22"/>
              </w:rPr>
              <w:t>617-358-1991</w:t>
            </w:r>
          </w:p>
        </w:tc>
        <w:tc>
          <w:tcPr>
            <w:tcW w:w="2206" w:type="dxa"/>
            <w:tcBorders>
              <w:top w:val="single" w:sz="8" w:space="0" w:color="000000"/>
              <w:left w:val="nil"/>
              <w:bottom w:val="single" w:sz="8" w:space="0" w:color="000000"/>
              <w:right w:val="single" w:sz="8" w:space="0" w:color="000000"/>
            </w:tcBorders>
            <w:shd w:val="clear" w:color="auto" w:fill="E7E7E7"/>
            <w:tcMar>
              <w:top w:w="72" w:type="dxa"/>
              <w:left w:w="145" w:type="dxa"/>
              <w:bottom w:w="72" w:type="dxa"/>
              <w:right w:w="145" w:type="dxa"/>
            </w:tcMar>
          </w:tcPr>
          <w:p w14:paraId="42B15BCA" w14:textId="6F5C256F" w:rsidR="003052A9" w:rsidRPr="001E29FD" w:rsidRDefault="00D71540" w:rsidP="00ED176F">
            <w:pPr>
              <w:jc w:val="right"/>
              <w:rPr>
                <w:rFonts w:ascii="Arial" w:hAnsi="Arial" w:cs="Arial"/>
                <w:color w:val="000000"/>
                <w:kern w:val="24"/>
                <w:sz w:val="22"/>
                <w:szCs w:val="22"/>
              </w:rPr>
            </w:pPr>
            <w:r w:rsidRPr="001E29FD">
              <w:rPr>
                <w:rFonts w:ascii="Arial" w:hAnsi="Arial" w:cs="Arial"/>
                <w:color w:val="000000"/>
                <w:kern w:val="24"/>
                <w:sz w:val="22"/>
                <w:szCs w:val="22"/>
              </w:rPr>
              <w:t>azumwalt@bu.edu</w:t>
            </w:r>
          </w:p>
        </w:tc>
      </w:tr>
      <w:tr w:rsidR="003B14D4" w:rsidRPr="00062573" w14:paraId="000F76B9" w14:textId="77777777" w:rsidTr="001E29FD">
        <w:trPr>
          <w:trHeight w:val="358"/>
        </w:trPr>
        <w:tc>
          <w:tcPr>
            <w:tcW w:w="2672" w:type="dxa"/>
            <w:tcBorders>
              <w:top w:val="single" w:sz="8" w:space="0" w:color="000000"/>
              <w:left w:val="single" w:sz="8" w:space="0" w:color="000000"/>
              <w:bottom w:val="single" w:sz="8" w:space="0" w:color="000000"/>
              <w:right w:val="nil"/>
            </w:tcBorders>
            <w:shd w:val="clear" w:color="auto" w:fill="FFFFFF"/>
            <w:tcMar>
              <w:top w:w="72" w:type="dxa"/>
              <w:left w:w="145" w:type="dxa"/>
              <w:bottom w:w="72" w:type="dxa"/>
              <w:right w:w="145" w:type="dxa"/>
            </w:tcMar>
          </w:tcPr>
          <w:p w14:paraId="11B23EED" w14:textId="77777777" w:rsidR="003052A9" w:rsidRPr="001E29FD" w:rsidRDefault="003052A9" w:rsidP="001E29FD">
            <w:pPr>
              <w:rPr>
                <w:rFonts w:ascii="Arial" w:eastAsiaTheme="majorEastAsia" w:hAnsi="Arial" w:cs="Arial"/>
                <w:i/>
                <w:iCs/>
                <w:color w:val="000000"/>
                <w:kern w:val="24"/>
                <w:sz w:val="22"/>
                <w:szCs w:val="22"/>
              </w:rPr>
            </w:pPr>
            <w:r w:rsidRPr="001E29FD">
              <w:rPr>
                <w:rFonts w:ascii="Arial" w:hAnsi="Arial" w:cs="Arial"/>
                <w:color w:val="000000"/>
                <w:kern w:val="24"/>
                <w:sz w:val="22"/>
                <w:szCs w:val="22"/>
              </w:rPr>
              <w:t>Director of Finance &amp;</w:t>
            </w:r>
          </w:p>
          <w:p w14:paraId="7E24CD3B" w14:textId="3C68E4F4" w:rsidR="003052A9" w:rsidRPr="001E29FD" w:rsidRDefault="003B14D4" w:rsidP="00ED176F">
            <w:pPr>
              <w:jc w:val="both"/>
              <w:rPr>
                <w:rFonts w:ascii="Arial" w:hAnsi="Arial" w:cs="Arial"/>
                <w:color w:val="000000"/>
                <w:kern w:val="24"/>
                <w:sz w:val="22"/>
                <w:szCs w:val="22"/>
              </w:rPr>
            </w:pPr>
            <w:r w:rsidRPr="001E29FD">
              <w:rPr>
                <w:rFonts w:ascii="Arial" w:hAnsi="Arial" w:cs="Arial"/>
                <w:color w:val="000000"/>
                <w:kern w:val="24"/>
                <w:sz w:val="22"/>
                <w:szCs w:val="22"/>
              </w:rPr>
              <w:t xml:space="preserve">Grants </w:t>
            </w:r>
            <w:r w:rsidR="003052A9" w:rsidRPr="001E29FD">
              <w:rPr>
                <w:rFonts w:ascii="Arial" w:hAnsi="Arial" w:cs="Arial"/>
                <w:color w:val="000000"/>
                <w:kern w:val="24"/>
                <w:sz w:val="22"/>
                <w:szCs w:val="22"/>
              </w:rPr>
              <w:t>Administration</w:t>
            </w:r>
          </w:p>
        </w:tc>
        <w:tc>
          <w:tcPr>
            <w:tcW w:w="2772" w:type="dxa"/>
            <w:tcBorders>
              <w:top w:val="single" w:sz="8" w:space="0" w:color="000000"/>
              <w:left w:val="nil"/>
              <w:bottom w:val="single" w:sz="8" w:space="0" w:color="000000"/>
              <w:right w:val="nil"/>
            </w:tcBorders>
            <w:shd w:val="clear" w:color="auto" w:fill="FFFFFF"/>
            <w:tcMar>
              <w:top w:w="72" w:type="dxa"/>
              <w:left w:w="145" w:type="dxa"/>
              <w:bottom w:w="72" w:type="dxa"/>
              <w:right w:w="145" w:type="dxa"/>
            </w:tcMar>
          </w:tcPr>
          <w:p w14:paraId="64E2470B" w14:textId="30BDDD15" w:rsidR="003052A9" w:rsidRPr="001E29FD" w:rsidRDefault="003B14D4" w:rsidP="003B14D4">
            <w:pPr>
              <w:jc w:val="both"/>
              <w:rPr>
                <w:rFonts w:ascii="Arial" w:hAnsi="Arial" w:cs="Arial"/>
                <w:color w:val="000000"/>
                <w:kern w:val="24"/>
                <w:sz w:val="22"/>
                <w:szCs w:val="22"/>
              </w:rPr>
            </w:pPr>
            <w:r w:rsidRPr="001E29FD">
              <w:rPr>
                <w:rFonts w:ascii="Arial" w:hAnsi="Arial" w:cs="Arial"/>
                <w:color w:val="000000"/>
                <w:kern w:val="24"/>
                <w:sz w:val="22"/>
                <w:szCs w:val="22"/>
              </w:rPr>
              <w:t>Solaris Bujor, M.B.A.</w:t>
            </w:r>
            <w:r w:rsidR="003052A9" w:rsidRPr="001E29FD">
              <w:rPr>
                <w:rFonts w:ascii="Arial" w:hAnsi="Arial" w:cs="Arial"/>
                <w:color w:val="000000"/>
                <w:kern w:val="24"/>
                <w:sz w:val="22"/>
                <w:szCs w:val="22"/>
              </w:rPr>
              <w:t>,</w:t>
            </w:r>
          </w:p>
        </w:tc>
        <w:tc>
          <w:tcPr>
            <w:tcW w:w="2340" w:type="dxa"/>
            <w:tcBorders>
              <w:top w:val="single" w:sz="8" w:space="0" w:color="000000"/>
              <w:left w:val="nil"/>
              <w:bottom w:val="single" w:sz="8" w:space="0" w:color="000000"/>
              <w:right w:val="nil"/>
            </w:tcBorders>
            <w:shd w:val="clear" w:color="auto" w:fill="FFFFFF"/>
            <w:tcMar>
              <w:top w:w="72" w:type="dxa"/>
              <w:left w:w="145" w:type="dxa"/>
              <w:bottom w:w="72" w:type="dxa"/>
              <w:right w:w="145" w:type="dxa"/>
            </w:tcMar>
          </w:tcPr>
          <w:p w14:paraId="57CC5F84" w14:textId="1F30DDE8" w:rsidR="003052A9" w:rsidRPr="001E29FD" w:rsidRDefault="003B14D4" w:rsidP="00E93264">
            <w:pPr>
              <w:jc w:val="both"/>
              <w:rPr>
                <w:rFonts w:ascii="Arial" w:hAnsi="Arial" w:cs="Arial"/>
                <w:color w:val="000000"/>
                <w:kern w:val="24"/>
                <w:sz w:val="22"/>
                <w:szCs w:val="22"/>
              </w:rPr>
            </w:pPr>
            <w:r w:rsidRPr="001E29FD">
              <w:rPr>
                <w:rFonts w:ascii="Arial" w:hAnsi="Arial" w:cs="Arial"/>
                <w:kern w:val="24"/>
                <w:sz w:val="22"/>
                <w:szCs w:val="22"/>
              </w:rPr>
              <w:t>617-358-2188</w:t>
            </w:r>
          </w:p>
        </w:tc>
        <w:tc>
          <w:tcPr>
            <w:tcW w:w="2206" w:type="dxa"/>
            <w:tcBorders>
              <w:top w:val="single" w:sz="8" w:space="0" w:color="000000"/>
              <w:left w:val="nil"/>
              <w:bottom w:val="single" w:sz="8" w:space="0" w:color="000000"/>
              <w:right w:val="single" w:sz="8" w:space="0" w:color="000000"/>
            </w:tcBorders>
            <w:shd w:val="clear" w:color="auto" w:fill="FFFFFF"/>
            <w:tcMar>
              <w:top w:w="72" w:type="dxa"/>
              <w:left w:w="145" w:type="dxa"/>
              <w:bottom w:w="72" w:type="dxa"/>
              <w:right w:w="145" w:type="dxa"/>
            </w:tcMar>
          </w:tcPr>
          <w:p w14:paraId="567921B8" w14:textId="0E35A038" w:rsidR="003052A9" w:rsidRPr="001E29FD" w:rsidRDefault="003B14D4" w:rsidP="00ED176F">
            <w:pPr>
              <w:jc w:val="right"/>
              <w:rPr>
                <w:rFonts w:ascii="Arial" w:hAnsi="Arial" w:cs="Arial"/>
                <w:color w:val="000000"/>
                <w:kern w:val="24"/>
                <w:sz w:val="22"/>
                <w:szCs w:val="22"/>
              </w:rPr>
            </w:pPr>
            <w:r w:rsidRPr="001E29FD">
              <w:rPr>
                <w:rFonts w:ascii="Arial" w:hAnsi="Arial" w:cs="Arial"/>
                <w:color w:val="000000"/>
                <w:kern w:val="24"/>
                <w:sz w:val="22"/>
                <w:szCs w:val="22"/>
              </w:rPr>
              <w:t>srbujor</w:t>
            </w:r>
            <w:r w:rsidR="003052A9" w:rsidRPr="001E29FD">
              <w:rPr>
                <w:rFonts w:ascii="Arial" w:hAnsi="Arial" w:cs="Arial"/>
                <w:color w:val="000000"/>
                <w:kern w:val="24"/>
                <w:sz w:val="22"/>
                <w:szCs w:val="22"/>
              </w:rPr>
              <w:t>@bu.edu</w:t>
            </w:r>
          </w:p>
        </w:tc>
      </w:tr>
      <w:tr w:rsidR="003B14D4" w:rsidRPr="00062573" w14:paraId="0B095BAD" w14:textId="77777777" w:rsidTr="001E29FD">
        <w:trPr>
          <w:trHeight w:val="457"/>
        </w:trPr>
        <w:tc>
          <w:tcPr>
            <w:tcW w:w="2672" w:type="dxa"/>
            <w:tcBorders>
              <w:top w:val="single" w:sz="8" w:space="0" w:color="000000"/>
              <w:left w:val="single" w:sz="8" w:space="0" w:color="000000"/>
              <w:bottom w:val="single" w:sz="8" w:space="0" w:color="000000"/>
              <w:right w:val="nil"/>
            </w:tcBorders>
            <w:shd w:val="clear" w:color="auto" w:fill="E7E7E7"/>
            <w:tcMar>
              <w:top w:w="72" w:type="dxa"/>
              <w:left w:w="145" w:type="dxa"/>
              <w:bottom w:w="72" w:type="dxa"/>
              <w:right w:w="145" w:type="dxa"/>
            </w:tcMar>
          </w:tcPr>
          <w:p w14:paraId="6C4A59BE" w14:textId="11C002BC" w:rsidR="003052A9" w:rsidRPr="001E29FD" w:rsidRDefault="001E2095" w:rsidP="003B14D4">
            <w:pPr>
              <w:jc w:val="both"/>
              <w:rPr>
                <w:rFonts w:ascii="Arial" w:hAnsi="Arial" w:cs="Arial"/>
                <w:color w:val="000000"/>
                <w:kern w:val="24"/>
                <w:sz w:val="22"/>
                <w:szCs w:val="22"/>
              </w:rPr>
            </w:pPr>
            <w:r w:rsidRPr="001E29FD">
              <w:rPr>
                <w:rFonts w:ascii="Arial" w:hAnsi="Arial" w:cs="Arial"/>
                <w:color w:val="000000"/>
                <w:kern w:val="24"/>
                <w:sz w:val="22"/>
                <w:szCs w:val="22"/>
              </w:rPr>
              <w:t xml:space="preserve">Administrative </w:t>
            </w:r>
            <w:r w:rsidR="003B14D4" w:rsidRPr="001E29FD">
              <w:rPr>
                <w:rFonts w:ascii="Arial" w:hAnsi="Arial" w:cs="Arial"/>
                <w:color w:val="000000"/>
                <w:kern w:val="24"/>
                <w:sz w:val="22"/>
                <w:szCs w:val="22"/>
              </w:rPr>
              <w:t>Manager</w:t>
            </w:r>
          </w:p>
        </w:tc>
        <w:tc>
          <w:tcPr>
            <w:tcW w:w="2772" w:type="dxa"/>
            <w:tcBorders>
              <w:top w:val="single" w:sz="8" w:space="0" w:color="000000"/>
              <w:left w:val="nil"/>
              <w:bottom w:val="single" w:sz="8" w:space="0" w:color="000000"/>
              <w:right w:val="nil"/>
            </w:tcBorders>
            <w:shd w:val="clear" w:color="auto" w:fill="E7E7E7"/>
            <w:tcMar>
              <w:top w:w="72" w:type="dxa"/>
              <w:left w:w="145" w:type="dxa"/>
              <w:bottom w:w="72" w:type="dxa"/>
              <w:right w:w="145" w:type="dxa"/>
            </w:tcMar>
          </w:tcPr>
          <w:p w14:paraId="7B61B340" w14:textId="77777777" w:rsidR="003052A9" w:rsidRPr="001E29FD" w:rsidRDefault="003052A9" w:rsidP="00ED176F">
            <w:pPr>
              <w:jc w:val="both"/>
              <w:rPr>
                <w:rFonts w:ascii="Arial" w:hAnsi="Arial" w:cs="Arial"/>
                <w:color w:val="000000"/>
                <w:kern w:val="24"/>
                <w:sz w:val="22"/>
                <w:szCs w:val="22"/>
              </w:rPr>
            </w:pPr>
            <w:r w:rsidRPr="001E29FD">
              <w:rPr>
                <w:rFonts w:ascii="Arial" w:hAnsi="Arial" w:cs="Arial"/>
                <w:color w:val="000000"/>
                <w:kern w:val="24"/>
                <w:sz w:val="22"/>
                <w:szCs w:val="22"/>
              </w:rPr>
              <w:t>Melissa Kelly</w:t>
            </w:r>
          </w:p>
        </w:tc>
        <w:tc>
          <w:tcPr>
            <w:tcW w:w="2340" w:type="dxa"/>
            <w:tcBorders>
              <w:top w:val="single" w:sz="8" w:space="0" w:color="000000"/>
              <w:left w:val="nil"/>
              <w:bottom w:val="single" w:sz="8" w:space="0" w:color="000000"/>
              <w:right w:val="nil"/>
            </w:tcBorders>
            <w:shd w:val="clear" w:color="auto" w:fill="E7E7E7"/>
            <w:tcMar>
              <w:top w:w="72" w:type="dxa"/>
              <w:left w:w="145" w:type="dxa"/>
              <w:bottom w:w="72" w:type="dxa"/>
              <w:right w:w="145" w:type="dxa"/>
            </w:tcMar>
          </w:tcPr>
          <w:p w14:paraId="6E269502" w14:textId="69197C3C" w:rsidR="003052A9" w:rsidRPr="001E29FD" w:rsidRDefault="003B14D4" w:rsidP="00ED176F">
            <w:pPr>
              <w:jc w:val="both"/>
              <w:rPr>
                <w:rFonts w:ascii="Arial" w:hAnsi="Arial" w:cs="Arial"/>
                <w:color w:val="000000"/>
                <w:kern w:val="24"/>
                <w:sz w:val="22"/>
                <w:szCs w:val="22"/>
              </w:rPr>
            </w:pPr>
            <w:r w:rsidRPr="001E29FD">
              <w:rPr>
                <w:rFonts w:ascii="Arial" w:hAnsi="Arial" w:cs="Arial"/>
                <w:kern w:val="24"/>
                <w:sz w:val="22"/>
                <w:szCs w:val="22"/>
              </w:rPr>
              <w:t>617-358-9585</w:t>
            </w:r>
          </w:p>
        </w:tc>
        <w:tc>
          <w:tcPr>
            <w:tcW w:w="2206" w:type="dxa"/>
            <w:tcBorders>
              <w:top w:val="single" w:sz="8" w:space="0" w:color="000000"/>
              <w:left w:val="nil"/>
              <w:bottom w:val="single" w:sz="8" w:space="0" w:color="000000"/>
              <w:right w:val="single" w:sz="8" w:space="0" w:color="000000"/>
            </w:tcBorders>
            <w:shd w:val="clear" w:color="auto" w:fill="E7E7E7"/>
            <w:tcMar>
              <w:top w:w="72" w:type="dxa"/>
              <w:left w:w="145" w:type="dxa"/>
              <w:bottom w:w="72" w:type="dxa"/>
              <w:right w:w="145" w:type="dxa"/>
            </w:tcMar>
          </w:tcPr>
          <w:p w14:paraId="592F6A2E" w14:textId="77777777" w:rsidR="003052A9" w:rsidRPr="001E29FD" w:rsidRDefault="003052A9" w:rsidP="00ED176F">
            <w:pPr>
              <w:jc w:val="right"/>
              <w:rPr>
                <w:rFonts w:ascii="Arial" w:hAnsi="Arial" w:cs="Arial"/>
                <w:color w:val="000000"/>
                <w:kern w:val="24"/>
                <w:sz w:val="22"/>
                <w:szCs w:val="22"/>
              </w:rPr>
            </w:pPr>
            <w:r w:rsidRPr="001E29FD">
              <w:rPr>
                <w:rFonts w:ascii="Arial" w:hAnsi="Arial" w:cs="Arial"/>
                <w:color w:val="000000"/>
                <w:kern w:val="24"/>
                <w:sz w:val="22"/>
                <w:szCs w:val="22"/>
              </w:rPr>
              <w:t>mae@bu.edu</w:t>
            </w:r>
          </w:p>
        </w:tc>
      </w:tr>
    </w:tbl>
    <w:p w14:paraId="40879CC1" w14:textId="77777777" w:rsidR="00F816CB" w:rsidRPr="00062573" w:rsidRDefault="00F816CB" w:rsidP="00555004">
      <w:pPr>
        <w:rPr>
          <w:rFonts w:ascii="Arial" w:hAnsi="Arial" w:cs="Arial"/>
        </w:rPr>
      </w:pPr>
    </w:p>
    <w:tbl>
      <w:tblPr>
        <w:tblpPr w:leftFromText="180" w:rightFromText="180" w:vertAnchor="text" w:horzAnchor="page" w:tblpX="1306" w:tblpY="285"/>
        <w:tblW w:w="9990" w:type="dxa"/>
        <w:tblCellMar>
          <w:left w:w="0" w:type="dxa"/>
          <w:right w:w="0" w:type="dxa"/>
        </w:tblCellMar>
        <w:tblLook w:val="0000" w:firstRow="0" w:lastRow="0" w:firstColumn="0" w:lastColumn="0" w:noHBand="0" w:noVBand="0"/>
      </w:tblPr>
      <w:tblGrid>
        <w:gridCol w:w="2070"/>
        <w:gridCol w:w="3150"/>
        <w:gridCol w:w="1753"/>
        <w:gridCol w:w="3017"/>
      </w:tblGrid>
      <w:tr w:rsidR="00F70EB9" w:rsidRPr="00062573" w14:paraId="4E77C864" w14:textId="77777777" w:rsidTr="00F70EB9">
        <w:trPr>
          <w:trHeight w:val="430"/>
        </w:trPr>
        <w:tc>
          <w:tcPr>
            <w:tcW w:w="9990" w:type="dxa"/>
            <w:gridSpan w:val="4"/>
            <w:tcBorders>
              <w:top w:val="single" w:sz="8" w:space="0" w:color="000000"/>
              <w:left w:val="single" w:sz="8" w:space="0" w:color="000000"/>
              <w:bottom w:val="single" w:sz="8" w:space="0" w:color="000000"/>
              <w:right w:val="single" w:sz="8" w:space="0" w:color="000000"/>
            </w:tcBorders>
            <w:shd w:val="clear" w:color="auto" w:fill="000000"/>
            <w:tcMar>
              <w:top w:w="72" w:type="dxa"/>
              <w:left w:w="144" w:type="dxa"/>
              <w:bottom w:w="72" w:type="dxa"/>
              <w:right w:w="144" w:type="dxa"/>
            </w:tcMar>
          </w:tcPr>
          <w:p w14:paraId="10337ED3" w14:textId="77777777" w:rsidR="00F70EB9" w:rsidRPr="001E29FD" w:rsidRDefault="00F70EB9" w:rsidP="00F70EB9">
            <w:pPr>
              <w:rPr>
                <w:rFonts w:ascii="Arial" w:hAnsi="Arial" w:cs="Arial"/>
                <w:bCs/>
                <w:color w:val="FF0000"/>
                <w:kern w:val="24"/>
              </w:rPr>
            </w:pPr>
            <w:r w:rsidRPr="001E29FD">
              <w:rPr>
                <w:rFonts w:ascii="Arial" w:hAnsi="Arial" w:cs="Arial"/>
                <w:bCs/>
                <w:color w:val="FFFFFF"/>
                <w:kern w:val="24"/>
              </w:rPr>
              <w:t xml:space="preserve">Anatomy &amp; Neurobiology Departmental Representatives </w:t>
            </w:r>
          </w:p>
          <w:p w14:paraId="2295234B" w14:textId="77777777" w:rsidR="00F70EB9" w:rsidRPr="001E29FD" w:rsidRDefault="00F70EB9" w:rsidP="00F70EB9">
            <w:pPr>
              <w:rPr>
                <w:rFonts w:ascii="Arial" w:hAnsi="Arial" w:cs="Arial"/>
                <w:bCs/>
                <w:color w:val="FFFFFF"/>
                <w:kern w:val="24"/>
                <w:sz w:val="22"/>
                <w:szCs w:val="22"/>
              </w:rPr>
            </w:pPr>
          </w:p>
        </w:tc>
      </w:tr>
      <w:tr w:rsidR="00F70EB9" w:rsidRPr="00062573" w14:paraId="7157B79F" w14:textId="77777777" w:rsidTr="001E29FD">
        <w:trPr>
          <w:trHeight w:val="997"/>
        </w:trPr>
        <w:tc>
          <w:tcPr>
            <w:tcW w:w="2070" w:type="dxa"/>
            <w:tcBorders>
              <w:top w:val="single" w:sz="8" w:space="0" w:color="000000"/>
              <w:left w:val="single" w:sz="8" w:space="0" w:color="000000"/>
              <w:bottom w:val="single" w:sz="8" w:space="0" w:color="000000"/>
              <w:right w:val="nil"/>
            </w:tcBorders>
            <w:shd w:val="clear" w:color="auto" w:fill="E7E7E7"/>
            <w:tcMar>
              <w:top w:w="72" w:type="dxa"/>
              <w:left w:w="144" w:type="dxa"/>
              <w:bottom w:w="72" w:type="dxa"/>
              <w:right w:w="144" w:type="dxa"/>
            </w:tcMar>
          </w:tcPr>
          <w:p w14:paraId="644F7D7E" w14:textId="77777777" w:rsidR="00F70EB9" w:rsidRPr="001E29FD" w:rsidRDefault="00F70EB9" w:rsidP="00F70EB9">
            <w:pPr>
              <w:rPr>
                <w:rFonts w:ascii="Arial" w:hAnsi="Arial" w:cs="Arial"/>
                <w:color w:val="000000"/>
                <w:kern w:val="24"/>
                <w:sz w:val="22"/>
                <w:szCs w:val="22"/>
              </w:rPr>
            </w:pPr>
            <w:r w:rsidRPr="001E29FD">
              <w:rPr>
                <w:rFonts w:ascii="Arial" w:hAnsi="Arial" w:cs="Arial"/>
                <w:color w:val="000000"/>
                <w:kern w:val="24"/>
                <w:sz w:val="22"/>
                <w:szCs w:val="22"/>
              </w:rPr>
              <w:t>First Year Graduate Academic Advisor</w:t>
            </w:r>
          </w:p>
        </w:tc>
        <w:tc>
          <w:tcPr>
            <w:tcW w:w="3150"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tcPr>
          <w:p w14:paraId="588E2A75" w14:textId="0DE6C4D3" w:rsidR="00F70EB9" w:rsidRPr="001E29FD" w:rsidRDefault="00D71540" w:rsidP="00F70EB9">
            <w:pPr>
              <w:rPr>
                <w:rFonts w:ascii="Arial" w:hAnsi="Arial" w:cs="Arial"/>
                <w:sz w:val="36"/>
                <w:szCs w:val="36"/>
              </w:rPr>
            </w:pPr>
            <w:r w:rsidRPr="001E29FD">
              <w:rPr>
                <w:rFonts w:ascii="Arial" w:hAnsi="Arial" w:cs="Arial"/>
                <w:color w:val="000000"/>
                <w:kern w:val="24"/>
                <w:sz w:val="22"/>
                <w:szCs w:val="22"/>
              </w:rPr>
              <w:t>Tarik Haydar</w:t>
            </w:r>
            <w:r w:rsidR="00F70EB9" w:rsidRPr="001E29FD">
              <w:rPr>
                <w:rFonts w:ascii="Arial" w:hAnsi="Arial" w:cs="Arial"/>
                <w:color w:val="000000"/>
                <w:kern w:val="24"/>
                <w:sz w:val="22"/>
                <w:szCs w:val="22"/>
              </w:rPr>
              <w:t>, Ph.D.</w:t>
            </w:r>
          </w:p>
          <w:p w14:paraId="60FFA29E" w14:textId="77777777" w:rsidR="00F70EB9" w:rsidRPr="001E29FD" w:rsidRDefault="00F70EB9" w:rsidP="00F70EB9">
            <w:pPr>
              <w:rPr>
                <w:rFonts w:ascii="Arial" w:hAnsi="Arial" w:cs="Arial"/>
                <w:color w:val="000000"/>
                <w:kern w:val="24"/>
                <w:sz w:val="22"/>
                <w:szCs w:val="22"/>
              </w:rPr>
            </w:pPr>
          </w:p>
        </w:tc>
        <w:tc>
          <w:tcPr>
            <w:tcW w:w="1753"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tcPr>
          <w:p w14:paraId="28360A7C" w14:textId="493EEBBE" w:rsidR="00F70EB9" w:rsidRPr="001E29FD" w:rsidRDefault="003B14D4" w:rsidP="00F70EB9">
            <w:pPr>
              <w:jc w:val="center"/>
              <w:rPr>
                <w:rFonts w:ascii="Arial" w:hAnsi="Arial" w:cs="Arial"/>
                <w:sz w:val="36"/>
                <w:szCs w:val="36"/>
              </w:rPr>
            </w:pPr>
            <w:r w:rsidRPr="001E29FD">
              <w:rPr>
                <w:rFonts w:ascii="Arial" w:hAnsi="Arial" w:cs="Arial"/>
                <w:kern w:val="24"/>
                <w:sz w:val="22"/>
                <w:szCs w:val="22"/>
              </w:rPr>
              <w:t>617-358-9591</w:t>
            </w:r>
          </w:p>
        </w:tc>
        <w:tc>
          <w:tcPr>
            <w:tcW w:w="3017" w:type="dxa"/>
            <w:tcBorders>
              <w:top w:val="single" w:sz="8" w:space="0" w:color="000000"/>
              <w:left w:val="nil"/>
              <w:bottom w:val="single" w:sz="8" w:space="0" w:color="000000"/>
              <w:right w:val="single" w:sz="8" w:space="0" w:color="000000"/>
            </w:tcBorders>
            <w:shd w:val="clear" w:color="auto" w:fill="E7E7E7"/>
            <w:tcMar>
              <w:top w:w="72" w:type="dxa"/>
              <w:left w:w="144" w:type="dxa"/>
              <w:bottom w:w="72" w:type="dxa"/>
              <w:right w:w="144" w:type="dxa"/>
            </w:tcMar>
          </w:tcPr>
          <w:p w14:paraId="3C3CFCA8" w14:textId="01A72DE3" w:rsidR="00F70EB9" w:rsidRPr="001E29FD" w:rsidRDefault="00D71540" w:rsidP="00F70EB9">
            <w:pPr>
              <w:jc w:val="right"/>
              <w:rPr>
                <w:rFonts w:ascii="Arial" w:hAnsi="Arial" w:cs="Arial"/>
                <w:color w:val="000000"/>
                <w:kern w:val="24"/>
                <w:sz w:val="22"/>
                <w:szCs w:val="22"/>
              </w:rPr>
            </w:pPr>
            <w:r w:rsidRPr="001E29FD">
              <w:rPr>
                <w:rFonts w:ascii="Arial" w:hAnsi="Arial" w:cs="Arial"/>
                <w:color w:val="000000"/>
                <w:kern w:val="24"/>
                <w:sz w:val="22"/>
                <w:szCs w:val="22"/>
              </w:rPr>
              <w:t>thaydar</w:t>
            </w:r>
            <w:r w:rsidR="00F70EB9" w:rsidRPr="001E29FD">
              <w:rPr>
                <w:rFonts w:ascii="Arial" w:hAnsi="Arial" w:cs="Arial"/>
                <w:color w:val="000000"/>
                <w:kern w:val="24"/>
                <w:sz w:val="22"/>
                <w:szCs w:val="22"/>
              </w:rPr>
              <w:t>@bu.edu</w:t>
            </w:r>
          </w:p>
          <w:p w14:paraId="0AB5890F" w14:textId="77777777" w:rsidR="00F70EB9" w:rsidRPr="001E29FD" w:rsidRDefault="00F70EB9" w:rsidP="00F70EB9">
            <w:pPr>
              <w:jc w:val="right"/>
              <w:rPr>
                <w:rFonts w:ascii="Arial" w:hAnsi="Arial" w:cs="Arial"/>
                <w:color w:val="000000"/>
                <w:kern w:val="24"/>
                <w:sz w:val="22"/>
                <w:szCs w:val="22"/>
              </w:rPr>
            </w:pPr>
          </w:p>
        </w:tc>
      </w:tr>
      <w:tr w:rsidR="006F5BA6" w:rsidRPr="00062573" w14:paraId="4BB8DC32" w14:textId="77777777" w:rsidTr="001E29FD">
        <w:trPr>
          <w:trHeight w:val="449"/>
        </w:trPr>
        <w:tc>
          <w:tcPr>
            <w:tcW w:w="2070" w:type="dxa"/>
            <w:tcBorders>
              <w:top w:val="single" w:sz="8" w:space="0" w:color="000000"/>
              <w:left w:val="single" w:sz="8" w:space="0" w:color="000000"/>
              <w:bottom w:val="single" w:sz="8" w:space="0" w:color="000000"/>
              <w:right w:val="nil"/>
            </w:tcBorders>
            <w:shd w:val="clear" w:color="auto" w:fill="FFFFFF"/>
            <w:tcMar>
              <w:top w:w="72" w:type="dxa"/>
              <w:left w:w="144" w:type="dxa"/>
              <w:bottom w:w="72" w:type="dxa"/>
              <w:right w:w="144" w:type="dxa"/>
            </w:tcMar>
          </w:tcPr>
          <w:p w14:paraId="4D2C5149" w14:textId="77777777" w:rsidR="006F5BA6" w:rsidRPr="001E29FD" w:rsidRDefault="006F5BA6" w:rsidP="006F5BA6">
            <w:pPr>
              <w:rPr>
                <w:rFonts w:ascii="Arial" w:hAnsi="Arial" w:cs="Arial"/>
                <w:color w:val="000000"/>
                <w:kern w:val="24"/>
                <w:sz w:val="22"/>
                <w:szCs w:val="22"/>
              </w:rPr>
            </w:pPr>
            <w:r w:rsidRPr="001E29FD">
              <w:rPr>
                <w:rFonts w:ascii="Arial" w:hAnsi="Arial" w:cs="Arial"/>
                <w:color w:val="000000"/>
                <w:kern w:val="24"/>
                <w:sz w:val="22"/>
                <w:szCs w:val="22"/>
              </w:rPr>
              <w:t>Ombudsman</w:t>
            </w:r>
          </w:p>
        </w:tc>
        <w:tc>
          <w:tcPr>
            <w:tcW w:w="3150"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tcPr>
          <w:p w14:paraId="3837478B" w14:textId="2E164032" w:rsidR="006F5BA6" w:rsidRPr="001E29FD" w:rsidRDefault="006F5BA6" w:rsidP="006F5BA6">
            <w:pPr>
              <w:rPr>
                <w:rFonts w:ascii="Arial" w:hAnsi="Arial" w:cs="Arial"/>
                <w:color w:val="000000"/>
                <w:kern w:val="24"/>
                <w:sz w:val="22"/>
                <w:szCs w:val="22"/>
                <w:highlight w:val="yellow"/>
              </w:rPr>
            </w:pPr>
            <w:r w:rsidRPr="001E29FD">
              <w:rPr>
                <w:rFonts w:ascii="Arial" w:hAnsi="Arial" w:cs="Arial"/>
                <w:color w:val="000000"/>
                <w:kern w:val="24"/>
                <w:sz w:val="22"/>
                <w:szCs w:val="22"/>
              </w:rPr>
              <w:t>Peter Cummings, M.D.</w:t>
            </w:r>
          </w:p>
        </w:tc>
        <w:tc>
          <w:tcPr>
            <w:tcW w:w="1753" w:type="dxa"/>
            <w:tcBorders>
              <w:top w:val="single" w:sz="8" w:space="0" w:color="000000"/>
              <w:left w:val="nil"/>
              <w:bottom w:val="single" w:sz="8" w:space="0" w:color="000000"/>
              <w:right w:val="nil"/>
            </w:tcBorders>
            <w:shd w:val="clear" w:color="auto" w:fill="FFFFFF"/>
            <w:tcMar>
              <w:top w:w="72" w:type="dxa"/>
              <w:left w:w="144" w:type="dxa"/>
              <w:bottom w:w="72" w:type="dxa"/>
              <w:right w:w="144" w:type="dxa"/>
            </w:tcMar>
          </w:tcPr>
          <w:p w14:paraId="530E11F9" w14:textId="4A1D1FB9" w:rsidR="006F5BA6" w:rsidRPr="001E29FD" w:rsidRDefault="001E29FD" w:rsidP="006F5BA6">
            <w:pPr>
              <w:rPr>
                <w:rFonts w:ascii="Arial" w:hAnsi="Arial" w:cs="Arial"/>
                <w:color w:val="000000"/>
                <w:kern w:val="24"/>
                <w:sz w:val="20"/>
                <w:szCs w:val="20"/>
              </w:rPr>
            </w:pPr>
            <w:r w:rsidRPr="001E29FD">
              <w:rPr>
                <w:rFonts w:ascii="Arial" w:hAnsi="Arial" w:cs="Arial"/>
                <w:color w:val="000000"/>
                <w:kern w:val="24"/>
                <w:sz w:val="20"/>
                <w:szCs w:val="20"/>
              </w:rPr>
              <w:t>N/A</w:t>
            </w:r>
          </w:p>
          <w:p w14:paraId="3BC07A29" w14:textId="26A996E2" w:rsidR="006F5BA6" w:rsidRPr="001E29FD" w:rsidRDefault="006F5BA6" w:rsidP="006F5BA6">
            <w:pPr>
              <w:rPr>
                <w:rFonts w:ascii="Arial" w:hAnsi="Arial" w:cs="Arial"/>
                <w:color w:val="000000"/>
                <w:kern w:val="24"/>
                <w:sz w:val="22"/>
                <w:szCs w:val="22"/>
                <w:highlight w:val="yellow"/>
              </w:rPr>
            </w:pPr>
          </w:p>
        </w:tc>
        <w:tc>
          <w:tcPr>
            <w:tcW w:w="3017" w:type="dxa"/>
            <w:tcBorders>
              <w:top w:val="single" w:sz="8" w:space="0" w:color="000000"/>
              <w:left w:val="nil"/>
              <w:bottom w:val="single" w:sz="8" w:space="0" w:color="000000"/>
              <w:right w:val="single" w:sz="8" w:space="0" w:color="000000"/>
            </w:tcBorders>
            <w:shd w:val="clear" w:color="auto" w:fill="FFFFFF"/>
            <w:tcMar>
              <w:top w:w="72" w:type="dxa"/>
              <w:left w:w="144" w:type="dxa"/>
              <w:bottom w:w="72" w:type="dxa"/>
              <w:right w:w="144" w:type="dxa"/>
            </w:tcMar>
          </w:tcPr>
          <w:p w14:paraId="621B487D" w14:textId="39984894" w:rsidR="006F5BA6" w:rsidRPr="001E29FD" w:rsidRDefault="006F5BA6" w:rsidP="006F5BA6">
            <w:pPr>
              <w:jc w:val="right"/>
              <w:rPr>
                <w:rFonts w:ascii="Arial" w:hAnsi="Arial" w:cs="Arial"/>
                <w:color w:val="000000"/>
                <w:kern w:val="24"/>
                <w:sz w:val="22"/>
                <w:szCs w:val="22"/>
                <w:highlight w:val="yellow"/>
              </w:rPr>
            </w:pPr>
            <w:r w:rsidRPr="001E29FD">
              <w:rPr>
                <w:rFonts w:ascii="Arial" w:hAnsi="Arial" w:cs="Arial"/>
                <w:color w:val="000000"/>
                <w:kern w:val="24"/>
                <w:sz w:val="22"/>
                <w:szCs w:val="22"/>
              </w:rPr>
              <w:t>pmc@bu.edu</w:t>
            </w:r>
          </w:p>
        </w:tc>
      </w:tr>
      <w:tr w:rsidR="00F70EB9" w:rsidRPr="00062573" w14:paraId="4606842D" w14:textId="77777777" w:rsidTr="001E29FD">
        <w:trPr>
          <w:trHeight w:val="817"/>
        </w:trPr>
        <w:tc>
          <w:tcPr>
            <w:tcW w:w="2070" w:type="dxa"/>
            <w:tcBorders>
              <w:top w:val="single" w:sz="8" w:space="0" w:color="000000"/>
              <w:left w:val="single" w:sz="8" w:space="0" w:color="000000"/>
              <w:bottom w:val="single" w:sz="8" w:space="0" w:color="000000"/>
              <w:right w:val="nil"/>
            </w:tcBorders>
            <w:shd w:val="clear" w:color="auto" w:fill="E7E7E7"/>
            <w:tcMar>
              <w:top w:w="72" w:type="dxa"/>
              <w:left w:w="144" w:type="dxa"/>
              <w:bottom w:w="72" w:type="dxa"/>
              <w:right w:w="144" w:type="dxa"/>
            </w:tcMar>
          </w:tcPr>
          <w:p w14:paraId="0DE43C83" w14:textId="77777777" w:rsidR="00F70EB9" w:rsidRPr="001E29FD" w:rsidRDefault="00F70EB9" w:rsidP="00F70EB9">
            <w:pPr>
              <w:rPr>
                <w:rFonts w:ascii="Arial" w:hAnsi="Arial" w:cs="Arial"/>
                <w:color w:val="000000"/>
                <w:kern w:val="24"/>
                <w:sz w:val="22"/>
                <w:szCs w:val="22"/>
              </w:rPr>
            </w:pPr>
            <w:r w:rsidRPr="001E29FD">
              <w:rPr>
                <w:rFonts w:ascii="Arial" w:hAnsi="Arial" w:cs="Arial"/>
                <w:color w:val="000000"/>
                <w:kern w:val="24"/>
                <w:sz w:val="22"/>
                <w:szCs w:val="22"/>
              </w:rPr>
              <w:t>Gross Anatomy Laboratory Managers</w:t>
            </w:r>
          </w:p>
        </w:tc>
        <w:tc>
          <w:tcPr>
            <w:tcW w:w="3150"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tcPr>
          <w:p w14:paraId="07F238F9" w14:textId="09453B41" w:rsidR="00F70EB9" w:rsidRPr="001E29FD" w:rsidRDefault="00F70EB9" w:rsidP="00F70EB9">
            <w:pPr>
              <w:rPr>
                <w:rFonts w:ascii="Arial" w:hAnsi="Arial" w:cs="Arial"/>
                <w:color w:val="000000"/>
                <w:kern w:val="24"/>
                <w:sz w:val="22"/>
                <w:szCs w:val="22"/>
              </w:rPr>
            </w:pPr>
            <w:r w:rsidRPr="001E29FD">
              <w:rPr>
                <w:rFonts w:ascii="Arial" w:hAnsi="Arial" w:cs="Arial"/>
                <w:color w:val="000000"/>
                <w:kern w:val="24"/>
                <w:sz w:val="22"/>
                <w:szCs w:val="22"/>
              </w:rPr>
              <w:t>Robert Bouchie</w:t>
            </w:r>
          </w:p>
          <w:p w14:paraId="72805197" w14:textId="75F4911A" w:rsidR="00F70EB9" w:rsidRPr="001E29FD" w:rsidRDefault="00F70EB9" w:rsidP="00F70EB9">
            <w:pPr>
              <w:rPr>
                <w:rFonts w:ascii="Arial" w:hAnsi="Arial" w:cs="Arial"/>
                <w:color w:val="000000"/>
                <w:kern w:val="24"/>
                <w:sz w:val="22"/>
                <w:szCs w:val="22"/>
              </w:rPr>
            </w:pPr>
            <w:r w:rsidRPr="001E29FD">
              <w:rPr>
                <w:rFonts w:ascii="Arial" w:hAnsi="Arial" w:cs="Arial"/>
                <w:color w:val="000000"/>
                <w:kern w:val="24"/>
                <w:sz w:val="22"/>
                <w:szCs w:val="22"/>
              </w:rPr>
              <w:t>Lee Iacopucci</w:t>
            </w:r>
          </w:p>
        </w:tc>
        <w:tc>
          <w:tcPr>
            <w:tcW w:w="1753"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tcPr>
          <w:p w14:paraId="04F7F828" w14:textId="77777777" w:rsidR="001E29FD" w:rsidRPr="001E29FD" w:rsidRDefault="001E29FD" w:rsidP="001E29FD">
            <w:pPr>
              <w:jc w:val="center"/>
              <w:rPr>
                <w:rFonts w:ascii="Arial" w:hAnsi="Arial" w:cs="Arial"/>
                <w:color w:val="000000"/>
                <w:kern w:val="24"/>
                <w:sz w:val="20"/>
                <w:szCs w:val="20"/>
              </w:rPr>
            </w:pPr>
            <w:r w:rsidRPr="001E29FD">
              <w:rPr>
                <w:rFonts w:ascii="Arial" w:hAnsi="Arial" w:cs="Arial"/>
                <w:color w:val="000000"/>
                <w:kern w:val="24"/>
                <w:sz w:val="20"/>
                <w:szCs w:val="20"/>
              </w:rPr>
              <w:t>617-358-2113</w:t>
            </w:r>
          </w:p>
          <w:p w14:paraId="50D8199D" w14:textId="5EF3CD70" w:rsidR="00F70EB9" w:rsidRPr="001E29FD" w:rsidRDefault="001E29FD" w:rsidP="001E29FD">
            <w:pPr>
              <w:jc w:val="center"/>
              <w:rPr>
                <w:rFonts w:ascii="Arial" w:hAnsi="Arial" w:cs="Arial"/>
                <w:color w:val="000000"/>
                <w:kern w:val="24"/>
                <w:sz w:val="22"/>
                <w:szCs w:val="22"/>
              </w:rPr>
            </w:pPr>
            <w:r w:rsidRPr="001E29FD">
              <w:rPr>
                <w:rFonts w:ascii="Arial" w:hAnsi="Arial" w:cs="Arial"/>
                <w:color w:val="000000"/>
                <w:kern w:val="24"/>
                <w:sz w:val="20"/>
                <w:szCs w:val="20"/>
              </w:rPr>
              <w:t>617-358-2105</w:t>
            </w:r>
          </w:p>
        </w:tc>
        <w:tc>
          <w:tcPr>
            <w:tcW w:w="3017" w:type="dxa"/>
            <w:tcBorders>
              <w:top w:val="single" w:sz="8" w:space="0" w:color="000000"/>
              <w:left w:val="nil"/>
              <w:bottom w:val="single" w:sz="8" w:space="0" w:color="000000"/>
              <w:right w:val="single" w:sz="8" w:space="0" w:color="000000"/>
            </w:tcBorders>
            <w:shd w:val="clear" w:color="auto" w:fill="E7E7E7"/>
            <w:tcMar>
              <w:top w:w="72" w:type="dxa"/>
              <w:left w:w="144" w:type="dxa"/>
              <w:bottom w:w="72" w:type="dxa"/>
              <w:right w:w="144" w:type="dxa"/>
            </w:tcMar>
          </w:tcPr>
          <w:p w14:paraId="0D5B834A" w14:textId="77777777" w:rsidR="00F70EB9" w:rsidRPr="001E29FD" w:rsidRDefault="00F70EB9" w:rsidP="00F70EB9">
            <w:pPr>
              <w:jc w:val="right"/>
              <w:rPr>
                <w:rFonts w:ascii="Arial" w:hAnsi="Arial" w:cs="Arial"/>
                <w:color w:val="000000"/>
                <w:kern w:val="24"/>
                <w:sz w:val="22"/>
                <w:szCs w:val="22"/>
              </w:rPr>
            </w:pPr>
            <w:r w:rsidRPr="001E29FD">
              <w:rPr>
                <w:rFonts w:ascii="Arial" w:hAnsi="Arial" w:cs="Arial"/>
                <w:color w:val="000000"/>
                <w:kern w:val="24"/>
                <w:sz w:val="22"/>
                <w:szCs w:val="22"/>
              </w:rPr>
              <w:t>Inertia@bu.edu</w:t>
            </w:r>
          </w:p>
          <w:p w14:paraId="0AC86CE7" w14:textId="77777777" w:rsidR="00F70EB9" w:rsidRPr="001E29FD" w:rsidRDefault="00F70EB9" w:rsidP="00F70EB9">
            <w:pPr>
              <w:jc w:val="right"/>
              <w:rPr>
                <w:rFonts w:ascii="Arial" w:hAnsi="Arial" w:cs="Arial"/>
                <w:color w:val="000000"/>
                <w:kern w:val="24"/>
                <w:sz w:val="22"/>
                <w:szCs w:val="22"/>
              </w:rPr>
            </w:pPr>
            <w:r w:rsidRPr="001E29FD">
              <w:rPr>
                <w:rFonts w:ascii="Arial" w:hAnsi="Arial" w:cs="Arial"/>
                <w:color w:val="000000"/>
                <w:kern w:val="24"/>
                <w:sz w:val="22"/>
                <w:szCs w:val="22"/>
              </w:rPr>
              <w:t>leeanne@bu.edu</w:t>
            </w:r>
          </w:p>
        </w:tc>
      </w:tr>
      <w:tr w:rsidR="00F70EB9" w:rsidRPr="00062573" w14:paraId="65A9BEAF" w14:textId="77777777" w:rsidTr="001E29FD">
        <w:trPr>
          <w:trHeight w:val="925"/>
        </w:trPr>
        <w:tc>
          <w:tcPr>
            <w:tcW w:w="2070" w:type="dxa"/>
            <w:tcBorders>
              <w:top w:val="single" w:sz="8" w:space="0" w:color="000000"/>
              <w:left w:val="single" w:sz="8" w:space="0" w:color="000000"/>
              <w:bottom w:val="single" w:sz="8" w:space="0" w:color="000000"/>
              <w:right w:val="nil"/>
            </w:tcBorders>
            <w:shd w:val="clear" w:color="auto" w:fill="E7E7E7"/>
            <w:tcMar>
              <w:top w:w="72" w:type="dxa"/>
              <w:left w:w="144" w:type="dxa"/>
              <w:bottom w:w="72" w:type="dxa"/>
              <w:right w:w="144" w:type="dxa"/>
            </w:tcMar>
          </w:tcPr>
          <w:p w14:paraId="03099D46" w14:textId="77777777" w:rsidR="00F70EB9" w:rsidRPr="001E29FD" w:rsidRDefault="00F70EB9" w:rsidP="00F70EB9">
            <w:pPr>
              <w:rPr>
                <w:rFonts w:ascii="Arial" w:hAnsi="Arial" w:cs="Arial"/>
                <w:sz w:val="36"/>
                <w:szCs w:val="36"/>
              </w:rPr>
            </w:pPr>
            <w:r w:rsidRPr="001E29FD">
              <w:rPr>
                <w:rFonts w:ascii="Arial" w:hAnsi="Arial" w:cs="Arial"/>
                <w:color w:val="000000"/>
                <w:kern w:val="24"/>
                <w:sz w:val="22"/>
                <w:szCs w:val="22"/>
              </w:rPr>
              <w:t xml:space="preserve">Graduate Student </w:t>
            </w:r>
          </w:p>
          <w:p w14:paraId="22E341A0" w14:textId="77777777" w:rsidR="00F70EB9" w:rsidRPr="001E29FD" w:rsidRDefault="00F70EB9" w:rsidP="00F70EB9">
            <w:pPr>
              <w:rPr>
                <w:rFonts w:ascii="Arial" w:hAnsi="Arial" w:cs="Arial"/>
                <w:color w:val="000000"/>
                <w:kern w:val="24"/>
                <w:sz w:val="22"/>
                <w:szCs w:val="22"/>
              </w:rPr>
            </w:pPr>
            <w:r w:rsidRPr="001E29FD">
              <w:rPr>
                <w:rFonts w:ascii="Arial" w:hAnsi="Arial" w:cs="Arial"/>
                <w:color w:val="000000"/>
                <w:kern w:val="24"/>
                <w:sz w:val="22"/>
                <w:szCs w:val="22"/>
              </w:rPr>
              <w:t>Representatives</w:t>
            </w:r>
          </w:p>
        </w:tc>
        <w:tc>
          <w:tcPr>
            <w:tcW w:w="3150"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tcPr>
          <w:p w14:paraId="1669FDC6" w14:textId="7F706E3F" w:rsidR="00F70EB9" w:rsidRPr="001E29FD" w:rsidRDefault="003A21B8" w:rsidP="00D4757E">
            <w:pPr>
              <w:rPr>
                <w:rFonts w:ascii="Arial" w:hAnsi="Arial" w:cs="Arial"/>
                <w:color w:val="000000"/>
                <w:kern w:val="24"/>
                <w:sz w:val="22"/>
                <w:szCs w:val="22"/>
              </w:rPr>
            </w:pPr>
            <w:r w:rsidRPr="001E29FD">
              <w:rPr>
                <w:rFonts w:ascii="Arial" w:hAnsi="Arial" w:cs="Arial"/>
                <w:color w:val="000000"/>
                <w:kern w:val="24"/>
                <w:sz w:val="22"/>
                <w:szCs w:val="22"/>
              </w:rPr>
              <w:t xml:space="preserve">To be determined </w:t>
            </w:r>
            <w:r w:rsidR="00D4757E" w:rsidRPr="001E29FD">
              <w:rPr>
                <w:rFonts w:ascii="Arial" w:hAnsi="Arial" w:cs="Arial"/>
                <w:color w:val="000000"/>
                <w:kern w:val="24"/>
                <w:sz w:val="22"/>
                <w:szCs w:val="22"/>
              </w:rPr>
              <w:t>at the beginning of each</w:t>
            </w:r>
            <w:r w:rsidRPr="001E29FD">
              <w:rPr>
                <w:rFonts w:ascii="Arial" w:hAnsi="Arial" w:cs="Arial"/>
                <w:color w:val="000000"/>
                <w:kern w:val="24"/>
                <w:sz w:val="22"/>
                <w:szCs w:val="22"/>
              </w:rPr>
              <w:t xml:space="preserve"> Fall</w:t>
            </w:r>
            <w:r w:rsidR="00D4757E" w:rsidRPr="001E29FD">
              <w:rPr>
                <w:rFonts w:ascii="Arial" w:hAnsi="Arial" w:cs="Arial"/>
                <w:color w:val="000000"/>
                <w:kern w:val="24"/>
                <w:sz w:val="22"/>
                <w:szCs w:val="22"/>
              </w:rPr>
              <w:t xml:space="preserve"> semester</w:t>
            </w:r>
            <w:r w:rsidRPr="001E29FD">
              <w:rPr>
                <w:rFonts w:ascii="Arial" w:hAnsi="Arial" w:cs="Arial"/>
                <w:color w:val="000000"/>
                <w:kern w:val="24"/>
                <w:sz w:val="22"/>
                <w:szCs w:val="22"/>
              </w:rPr>
              <w:t xml:space="preserve"> </w:t>
            </w:r>
          </w:p>
        </w:tc>
        <w:tc>
          <w:tcPr>
            <w:tcW w:w="1753" w:type="dxa"/>
            <w:tcBorders>
              <w:top w:val="single" w:sz="8" w:space="0" w:color="000000"/>
              <w:left w:val="nil"/>
              <w:bottom w:val="single" w:sz="8" w:space="0" w:color="000000"/>
              <w:right w:val="nil"/>
            </w:tcBorders>
            <w:shd w:val="clear" w:color="auto" w:fill="E7E7E7"/>
            <w:tcMar>
              <w:top w:w="72" w:type="dxa"/>
              <w:left w:w="144" w:type="dxa"/>
              <w:bottom w:w="72" w:type="dxa"/>
              <w:right w:w="144" w:type="dxa"/>
            </w:tcMar>
          </w:tcPr>
          <w:p w14:paraId="624A908B" w14:textId="1C6294DD" w:rsidR="00F70EB9" w:rsidRPr="001E29FD" w:rsidRDefault="00F70EB9" w:rsidP="00F70EB9">
            <w:pPr>
              <w:jc w:val="center"/>
              <w:rPr>
                <w:rFonts w:ascii="Arial" w:hAnsi="Arial" w:cs="Arial"/>
                <w:color w:val="000000"/>
                <w:kern w:val="24"/>
                <w:sz w:val="22"/>
                <w:szCs w:val="22"/>
              </w:rPr>
            </w:pPr>
          </w:p>
        </w:tc>
        <w:tc>
          <w:tcPr>
            <w:tcW w:w="3017" w:type="dxa"/>
            <w:tcBorders>
              <w:top w:val="single" w:sz="8" w:space="0" w:color="000000"/>
              <w:left w:val="nil"/>
              <w:bottom w:val="single" w:sz="8" w:space="0" w:color="000000"/>
              <w:right w:val="single" w:sz="8" w:space="0" w:color="000000"/>
            </w:tcBorders>
            <w:shd w:val="clear" w:color="auto" w:fill="E7E7E7"/>
            <w:tcMar>
              <w:top w:w="72" w:type="dxa"/>
              <w:left w:w="144" w:type="dxa"/>
              <w:bottom w:w="72" w:type="dxa"/>
              <w:right w:w="144" w:type="dxa"/>
            </w:tcMar>
          </w:tcPr>
          <w:p w14:paraId="20D6A5F7" w14:textId="207C4EBA" w:rsidR="00F70EB9" w:rsidRPr="001E29FD" w:rsidRDefault="00F70EB9" w:rsidP="00F70EB9">
            <w:pPr>
              <w:jc w:val="right"/>
              <w:rPr>
                <w:rFonts w:ascii="Arial" w:hAnsi="Arial" w:cs="Arial"/>
                <w:color w:val="000000"/>
                <w:kern w:val="24"/>
                <w:sz w:val="22"/>
                <w:szCs w:val="22"/>
              </w:rPr>
            </w:pPr>
          </w:p>
        </w:tc>
      </w:tr>
    </w:tbl>
    <w:p w14:paraId="2D9563B8" w14:textId="77777777" w:rsidR="003052A9" w:rsidRPr="00062573" w:rsidRDefault="003052A9" w:rsidP="00555004">
      <w:pPr>
        <w:rPr>
          <w:rFonts w:ascii="Arial" w:hAnsi="Arial" w:cs="Arial"/>
        </w:rPr>
      </w:pPr>
    </w:p>
    <w:p w14:paraId="571F47E2" w14:textId="77777777" w:rsidR="006131FA" w:rsidRPr="00062573" w:rsidRDefault="006131FA" w:rsidP="00555004">
      <w:pPr>
        <w:rPr>
          <w:rFonts w:ascii="Arial" w:hAnsi="Arial" w:cs="Arial"/>
          <w:sz w:val="28"/>
          <w:szCs w:val="28"/>
        </w:rPr>
      </w:pPr>
    </w:p>
    <w:p w14:paraId="3A8C64A0" w14:textId="77777777" w:rsidR="002D2A99" w:rsidRPr="00062573" w:rsidRDefault="002D2A99" w:rsidP="00555004">
      <w:pPr>
        <w:rPr>
          <w:rFonts w:ascii="Arial" w:hAnsi="Arial" w:cs="Arial"/>
          <w:sz w:val="28"/>
          <w:szCs w:val="28"/>
        </w:rPr>
      </w:pPr>
    </w:p>
    <w:p w14:paraId="36FD11DC" w14:textId="77777777" w:rsidR="002D2A99" w:rsidRPr="00062573" w:rsidRDefault="002D2A99" w:rsidP="00555004">
      <w:pPr>
        <w:rPr>
          <w:rFonts w:ascii="Arial" w:hAnsi="Arial" w:cs="Arial"/>
          <w:sz w:val="28"/>
          <w:szCs w:val="28"/>
        </w:rPr>
      </w:pPr>
    </w:p>
    <w:p w14:paraId="66159239" w14:textId="77777777" w:rsidR="007A1BE7" w:rsidRPr="00062573" w:rsidRDefault="007A1BE7" w:rsidP="00555004">
      <w:pPr>
        <w:rPr>
          <w:rFonts w:ascii="Arial" w:hAnsi="Arial" w:cs="Arial"/>
          <w:sz w:val="28"/>
          <w:szCs w:val="28"/>
        </w:rPr>
      </w:pPr>
    </w:p>
    <w:p w14:paraId="64978ED7" w14:textId="77777777" w:rsidR="00A661D0" w:rsidRPr="00062573" w:rsidRDefault="00A661D0" w:rsidP="001E25DF">
      <w:pPr>
        <w:rPr>
          <w:rFonts w:ascii="Arial" w:hAnsi="Arial" w:cs="Arial"/>
        </w:rPr>
      </w:pPr>
    </w:p>
    <w:p w14:paraId="1C252154" w14:textId="77777777" w:rsidR="001E29FD" w:rsidRPr="00062573" w:rsidRDefault="001E29FD" w:rsidP="001E25DF">
      <w:pPr>
        <w:rPr>
          <w:rFonts w:ascii="Arial" w:hAnsi="Arial" w:cs="Arial"/>
        </w:rPr>
      </w:pPr>
    </w:p>
    <w:p w14:paraId="577C5E38" w14:textId="77777777" w:rsidR="001E29FD" w:rsidRPr="00062573" w:rsidRDefault="001E29FD" w:rsidP="001E25DF">
      <w:pPr>
        <w:rPr>
          <w:rFonts w:ascii="Arial" w:hAnsi="Arial" w:cs="Arial"/>
        </w:rPr>
      </w:pPr>
    </w:p>
    <w:p w14:paraId="593767DA" w14:textId="77777777" w:rsidR="001E29FD" w:rsidRPr="00062573" w:rsidRDefault="001E29FD" w:rsidP="001E25DF">
      <w:pPr>
        <w:rPr>
          <w:rFonts w:ascii="Arial" w:hAnsi="Arial" w:cs="Arial"/>
        </w:rPr>
      </w:pPr>
    </w:p>
    <w:p w14:paraId="3D980A69" w14:textId="77777777" w:rsidR="001E29FD" w:rsidRPr="00062573" w:rsidRDefault="001E29FD" w:rsidP="001E25DF">
      <w:pPr>
        <w:rPr>
          <w:rFonts w:ascii="Arial" w:hAnsi="Arial" w:cs="Arial"/>
        </w:rPr>
      </w:pPr>
    </w:p>
    <w:p w14:paraId="78CF0512" w14:textId="395E44CA" w:rsidR="00BE7635" w:rsidRPr="001E29FD" w:rsidRDefault="008605F9" w:rsidP="00E93264">
      <w:pPr>
        <w:outlineLvl w:val="0"/>
        <w:rPr>
          <w:rFonts w:ascii="Arial" w:hAnsi="Arial" w:cs="Arial"/>
          <w:sz w:val="48"/>
        </w:rPr>
      </w:pPr>
      <w:r w:rsidRPr="001E29FD">
        <w:rPr>
          <w:rFonts w:ascii="Arial" w:hAnsi="Arial" w:cs="Arial"/>
          <w:sz w:val="48"/>
        </w:rPr>
        <w:t>Ph.D. Student Guidelines</w:t>
      </w:r>
    </w:p>
    <w:p w14:paraId="6337F856" w14:textId="77777777" w:rsidR="00430A18" w:rsidRPr="001E29FD" w:rsidRDefault="00430A18" w:rsidP="00430A18">
      <w:pPr>
        <w:rPr>
          <w:rFonts w:ascii="Arial" w:hAnsi="Arial" w:cs="Arial"/>
          <w:sz w:val="48"/>
        </w:rPr>
      </w:pPr>
    </w:p>
    <w:p w14:paraId="2F42F042" w14:textId="77777777" w:rsidR="00CC6C70" w:rsidRPr="001E29FD" w:rsidRDefault="00CC6C70" w:rsidP="00430A18">
      <w:pPr>
        <w:rPr>
          <w:rFonts w:ascii="Arial" w:hAnsi="Arial" w:cs="Arial"/>
          <w:sz w:val="23"/>
        </w:rPr>
      </w:pPr>
      <w:r w:rsidRPr="001E29FD">
        <w:rPr>
          <w:rFonts w:ascii="Arial" w:hAnsi="Arial" w:cs="Arial"/>
          <w:sz w:val="23"/>
        </w:rPr>
        <w:t>All students should familiarize themselves with the general policies of the Division of Graduate Medical Sciences as well as the program-specific requirements for the Doctor of Philosophy in Anatomy &amp; Neurology Program found within this document.</w:t>
      </w:r>
    </w:p>
    <w:p w14:paraId="753EDB8F" w14:textId="77777777" w:rsidR="00430A18" w:rsidRPr="001E29FD" w:rsidRDefault="00430A18" w:rsidP="00430A18">
      <w:pPr>
        <w:outlineLvl w:val="0"/>
        <w:rPr>
          <w:rFonts w:ascii="Arial" w:hAnsi="Arial" w:cs="Arial"/>
          <w:sz w:val="22"/>
        </w:rPr>
      </w:pPr>
    </w:p>
    <w:p w14:paraId="64A3917D" w14:textId="77777777" w:rsidR="00F254D5" w:rsidRPr="001E29FD" w:rsidRDefault="008605F9" w:rsidP="00430A18">
      <w:pPr>
        <w:outlineLvl w:val="0"/>
        <w:rPr>
          <w:rFonts w:ascii="Arial" w:hAnsi="Arial" w:cs="Arial"/>
          <w:sz w:val="22"/>
        </w:rPr>
      </w:pPr>
      <w:r w:rsidRPr="001E29FD">
        <w:rPr>
          <w:rFonts w:ascii="Arial" w:hAnsi="Arial" w:cs="Arial"/>
          <w:sz w:val="22"/>
        </w:rPr>
        <w:t>Supplement to Boston University Division of Graduate Medical Sciences Guidebook.</w:t>
      </w:r>
    </w:p>
    <w:p w14:paraId="721165B0" w14:textId="77777777" w:rsidR="00F254D5" w:rsidRPr="001E29FD" w:rsidRDefault="008605F9" w:rsidP="00430A18">
      <w:pPr>
        <w:outlineLvl w:val="0"/>
        <w:rPr>
          <w:rFonts w:ascii="Arial" w:hAnsi="Arial" w:cs="Arial"/>
          <w:sz w:val="22"/>
          <w:szCs w:val="22"/>
        </w:rPr>
      </w:pPr>
      <w:r w:rsidRPr="001E29FD">
        <w:rPr>
          <w:rFonts w:ascii="Arial" w:hAnsi="Arial" w:cs="Arial"/>
          <w:sz w:val="22"/>
          <w:szCs w:val="22"/>
        </w:rPr>
        <w:t>(</w:t>
      </w:r>
      <w:hyperlink r:id="rId12" w:history="1">
        <w:r w:rsidR="00CC6C70" w:rsidRPr="001E29FD">
          <w:rPr>
            <w:rStyle w:val="Hyperlink"/>
            <w:rFonts w:ascii="Arial" w:hAnsi="Arial" w:cs="Arial"/>
            <w:sz w:val="22"/>
            <w:szCs w:val="22"/>
          </w:rPr>
          <w:t>http://www.bumc.bu.edu/gms/gateway/students/ma-and-ms-programs/policies-procedures/</w:t>
        </w:r>
      </w:hyperlink>
      <w:r w:rsidR="00CC6C70" w:rsidRPr="001E29FD">
        <w:rPr>
          <w:rFonts w:ascii="Arial" w:hAnsi="Arial" w:cs="Arial"/>
          <w:sz w:val="22"/>
          <w:szCs w:val="22"/>
        </w:rPr>
        <w:t xml:space="preserve">) </w:t>
      </w:r>
    </w:p>
    <w:p w14:paraId="18C2DD09" w14:textId="77777777" w:rsidR="00CC6C70" w:rsidRPr="00062573" w:rsidRDefault="00CC6C70" w:rsidP="00CC6C70">
      <w:pPr>
        <w:outlineLvl w:val="0"/>
        <w:rPr>
          <w:rFonts w:ascii="Arial" w:hAnsi="Arial" w:cs="Arial"/>
        </w:rPr>
      </w:pPr>
    </w:p>
    <w:sdt>
      <w:sdtPr>
        <w:rPr>
          <w:rFonts w:ascii="Arial" w:eastAsiaTheme="minorEastAsia" w:hAnsi="Arial" w:cs="Arial"/>
          <w:b w:val="0"/>
          <w:bCs w:val="0"/>
          <w:color w:val="auto"/>
          <w:kern w:val="2"/>
          <w:sz w:val="24"/>
          <w:szCs w:val="24"/>
          <w:lang w:eastAsia="ja-JP"/>
        </w:rPr>
        <w:id w:val="284017964"/>
        <w:docPartObj>
          <w:docPartGallery w:val="Table of Contents"/>
          <w:docPartUnique/>
        </w:docPartObj>
      </w:sdtPr>
      <w:sdtEndPr>
        <w:rPr>
          <w:kern w:val="0"/>
        </w:rPr>
      </w:sdtEndPr>
      <w:sdtContent>
        <w:p w14:paraId="53A31949" w14:textId="77777777" w:rsidR="005B504F" w:rsidRPr="00062573" w:rsidRDefault="005B504F" w:rsidP="005B504F">
          <w:pPr>
            <w:pStyle w:val="TOCHeading"/>
            <w:jc w:val="right"/>
            <w:rPr>
              <w:rFonts w:ascii="Arial" w:eastAsiaTheme="minorEastAsia" w:hAnsi="Arial" w:cs="Arial"/>
              <w:b w:val="0"/>
              <w:bCs w:val="0"/>
              <w:color w:val="auto"/>
              <w:kern w:val="2"/>
              <w:sz w:val="24"/>
              <w:szCs w:val="24"/>
              <w:lang w:eastAsia="ja-JP"/>
            </w:rPr>
          </w:pPr>
          <w:r w:rsidRPr="001E29FD">
            <w:rPr>
              <w:rFonts w:ascii="Arial" w:hAnsi="Arial" w:cs="Arial"/>
              <w:color w:val="auto"/>
            </w:rPr>
            <w:t>CONTENTS</w:t>
          </w:r>
          <w:bookmarkStart w:id="0" w:name="_GoBack"/>
          <w:bookmarkEnd w:id="0"/>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r>
          <w:r w:rsidRPr="001E29FD">
            <w:rPr>
              <w:rFonts w:ascii="Arial" w:hAnsi="Arial" w:cs="Arial"/>
              <w:color w:val="auto"/>
            </w:rPr>
            <w:tab/>
            <w:t xml:space="preserve">        PAGE</w:t>
          </w:r>
        </w:p>
        <w:p w14:paraId="330DE055" w14:textId="27F493E8" w:rsidR="005B504F" w:rsidRPr="001E29FD" w:rsidRDefault="005B504F" w:rsidP="005B504F">
          <w:pPr>
            <w:pStyle w:val="TOC1"/>
            <w:spacing w:line="360" w:lineRule="auto"/>
            <w:rPr>
              <w:rFonts w:ascii="Arial" w:hAnsi="Arial" w:cs="Arial"/>
            </w:rPr>
          </w:pPr>
          <w:r w:rsidRPr="001E29FD">
            <w:rPr>
              <w:rFonts w:ascii="Arial" w:hAnsi="Arial" w:cs="Arial"/>
            </w:rPr>
            <w:t>Guide for Doctoral Candidates</w:t>
          </w:r>
          <w:r w:rsidRPr="001E29FD">
            <w:rPr>
              <w:rFonts w:ascii="Arial" w:hAnsi="Arial" w:cs="Arial"/>
            </w:rPr>
            <w:ptab w:relativeTo="margin" w:alignment="right" w:leader="dot"/>
          </w:r>
          <w:r w:rsidR="00F13029" w:rsidRPr="001E29FD">
            <w:rPr>
              <w:rFonts w:ascii="Arial" w:hAnsi="Arial" w:cs="Arial"/>
            </w:rPr>
            <w:t>6</w:t>
          </w:r>
        </w:p>
        <w:p w14:paraId="3663FC6A" w14:textId="7E653A2F" w:rsidR="005B504F" w:rsidRPr="001E29FD" w:rsidRDefault="005B504F" w:rsidP="005B504F">
          <w:pPr>
            <w:pStyle w:val="TOC2"/>
            <w:spacing w:line="360" w:lineRule="auto"/>
            <w:rPr>
              <w:rFonts w:ascii="Arial" w:hAnsi="Arial" w:cs="Arial"/>
              <w:b w:val="0"/>
              <w:sz w:val="24"/>
              <w:szCs w:val="24"/>
            </w:rPr>
          </w:pPr>
          <w:r w:rsidRPr="001E29FD">
            <w:rPr>
              <w:rFonts w:ascii="Arial" w:hAnsi="Arial" w:cs="Arial"/>
              <w:b w:val="0"/>
              <w:sz w:val="24"/>
              <w:szCs w:val="24"/>
            </w:rPr>
            <w:t>A. Overview of the Ph.D. Program</w:t>
          </w:r>
          <w:r w:rsidRPr="001E29FD">
            <w:rPr>
              <w:rFonts w:ascii="Arial" w:hAnsi="Arial" w:cs="Arial"/>
              <w:b w:val="0"/>
              <w:sz w:val="24"/>
              <w:szCs w:val="24"/>
            </w:rPr>
            <w:ptab w:relativeTo="margin" w:alignment="right" w:leader="dot"/>
          </w:r>
          <w:r w:rsidR="00F13029" w:rsidRPr="001E29FD">
            <w:rPr>
              <w:rFonts w:ascii="Arial" w:hAnsi="Arial" w:cs="Arial"/>
              <w:b w:val="0"/>
              <w:sz w:val="24"/>
              <w:szCs w:val="24"/>
            </w:rPr>
            <w:t>6</w:t>
          </w:r>
        </w:p>
        <w:p w14:paraId="34D738B0" w14:textId="79E5758A" w:rsidR="005B504F" w:rsidRPr="001E29FD" w:rsidRDefault="005B504F" w:rsidP="005B504F">
          <w:pPr>
            <w:pStyle w:val="TOC2"/>
            <w:spacing w:line="360" w:lineRule="auto"/>
            <w:rPr>
              <w:rFonts w:ascii="Arial" w:hAnsi="Arial" w:cs="Arial"/>
              <w:b w:val="0"/>
              <w:sz w:val="24"/>
              <w:szCs w:val="24"/>
            </w:rPr>
          </w:pPr>
          <w:r w:rsidRPr="001E29FD">
            <w:rPr>
              <w:rFonts w:ascii="Arial" w:hAnsi="Arial" w:cs="Arial"/>
              <w:b w:val="0"/>
              <w:sz w:val="24"/>
              <w:szCs w:val="24"/>
            </w:rPr>
            <w:t>B. Requirements for the Ph.D. Degree</w:t>
          </w:r>
          <w:r w:rsidRPr="001E29FD">
            <w:rPr>
              <w:rFonts w:ascii="Arial" w:hAnsi="Arial" w:cs="Arial"/>
              <w:b w:val="0"/>
              <w:sz w:val="24"/>
              <w:szCs w:val="24"/>
            </w:rPr>
            <w:ptab w:relativeTo="margin" w:alignment="right" w:leader="dot"/>
          </w:r>
          <w:r w:rsidR="00F13029" w:rsidRPr="001E29FD">
            <w:rPr>
              <w:rFonts w:ascii="Arial" w:hAnsi="Arial" w:cs="Arial"/>
              <w:b w:val="0"/>
              <w:sz w:val="24"/>
              <w:szCs w:val="24"/>
            </w:rPr>
            <w:t>6</w:t>
          </w:r>
          <w:r w:rsidR="007C2F97" w:rsidRPr="001E29FD">
            <w:rPr>
              <w:rFonts w:ascii="Arial" w:hAnsi="Arial" w:cs="Arial"/>
              <w:b w:val="0"/>
              <w:sz w:val="24"/>
              <w:szCs w:val="24"/>
            </w:rPr>
            <w:t>-</w:t>
          </w:r>
          <w:r w:rsidR="00F13029" w:rsidRPr="001E29FD">
            <w:rPr>
              <w:rFonts w:ascii="Arial" w:hAnsi="Arial" w:cs="Arial"/>
              <w:b w:val="0"/>
              <w:sz w:val="24"/>
              <w:szCs w:val="24"/>
            </w:rPr>
            <w:t>7</w:t>
          </w:r>
        </w:p>
        <w:p w14:paraId="3FA68B09" w14:textId="114A28F6" w:rsidR="005B504F" w:rsidRPr="00062573" w:rsidRDefault="005B504F">
          <w:pPr>
            <w:pStyle w:val="TOC3"/>
            <w:rPr>
              <w:rFonts w:ascii="Arial" w:hAnsi="Arial" w:cs="Arial"/>
            </w:rPr>
          </w:pPr>
          <w:r w:rsidRPr="00062573">
            <w:rPr>
              <w:rFonts w:ascii="Arial" w:hAnsi="Arial" w:cs="Arial"/>
            </w:rPr>
            <w:t xml:space="preserve">1. </w:t>
          </w:r>
          <w:r w:rsidR="00622DC8" w:rsidRPr="00062573">
            <w:rPr>
              <w:rFonts w:ascii="Arial" w:hAnsi="Arial" w:cs="Arial"/>
            </w:rPr>
            <w:t>Coursework</w:t>
          </w:r>
          <w:r w:rsidRPr="00062573">
            <w:rPr>
              <w:rFonts w:ascii="Arial" w:hAnsi="Arial" w:cs="Arial"/>
            </w:rPr>
            <w:t xml:space="preserve"> for </w:t>
          </w:r>
          <w:r w:rsidR="00622DC8" w:rsidRPr="00062573">
            <w:rPr>
              <w:rFonts w:ascii="Arial" w:hAnsi="Arial" w:cs="Arial"/>
            </w:rPr>
            <w:t xml:space="preserve">the </w:t>
          </w:r>
          <w:r w:rsidRPr="00062573">
            <w:rPr>
              <w:rFonts w:ascii="Arial" w:hAnsi="Arial" w:cs="Arial"/>
            </w:rPr>
            <w:t>Ph.D.</w:t>
          </w:r>
          <w:r w:rsidRPr="00062573">
            <w:rPr>
              <w:rFonts w:ascii="Arial" w:hAnsi="Arial" w:cs="Arial"/>
            </w:rPr>
            <w:ptab w:relativeTo="margin" w:alignment="right" w:leader="dot"/>
          </w:r>
          <w:r w:rsidR="00575F48" w:rsidRPr="00062573">
            <w:rPr>
              <w:rFonts w:ascii="Arial" w:hAnsi="Arial" w:cs="Arial"/>
            </w:rPr>
            <w:t>6</w:t>
          </w:r>
        </w:p>
        <w:p w14:paraId="73309C9A" w14:textId="1391183B" w:rsidR="005B504F" w:rsidRPr="00062573" w:rsidRDefault="005B504F">
          <w:pPr>
            <w:pStyle w:val="TOC3"/>
            <w:rPr>
              <w:rFonts w:ascii="Arial" w:hAnsi="Arial" w:cs="Arial"/>
            </w:rPr>
          </w:pPr>
          <w:r w:rsidRPr="00062573">
            <w:rPr>
              <w:rFonts w:ascii="Arial" w:hAnsi="Arial" w:cs="Arial"/>
            </w:rPr>
            <w:t>2. Qualifying Examination</w:t>
          </w:r>
          <w:r w:rsidRPr="00062573">
            <w:rPr>
              <w:rFonts w:ascii="Arial" w:hAnsi="Arial" w:cs="Arial"/>
            </w:rPr>
            <w:ptab w:relativeTo="margin" w:alignment="right" w:leader="dot"/>
          </w:r>
          <w:r w:rsidR="00575F48" w:rsidRPr="00062573">
            <w:rPr>
              <w:rFonts w:ascii="Arial" w:hAnsi="Arial" w:cs="Arial"/>
            </w:rPr>
            <w:t>6</w:t>
          </w:r>
        </w:p>
        <w:p w14:paraId="2AF4B2F6" w14:textId="5F3C44AA" w:rsidR="005B504F" w:rsidRPr="00062573" w:rsidRDefault="005B504F">
          <w:pPr>
            <w:pStyle w:val="TOC3"/>
            <w:rPr>
              <w:rFonts w:ascii="Arial" w:hAnsi="Arial" w:cs="Arial"/>
            </w:rPr>
          </w:pPr>
          <w:r w:rsidRPr="00062573">
            <w:rPr>
              <w:rFonts w:ascii="Arial" w:hAnsi="Arial" w:cs="Arial"/>
            </w:rPr>
            <w:t>3. Research</w:t>
          </w:r>
          <w:r w:rsidRPr="00062573">
            <w:rPr>
              <w:rFonts w:ascii="Arial" w:hAnsi="Arial" w:cs="Arial"/>
            </w:rPr>
            <w:ptab w:relativeTo="margin" w:alignment="right" w:leader="dot"/>
          </w:r>
          <w:r w:rsidR="00575F48" w:rsidRPr="00062573">
            <w:rPr>
              <w:rFonts w:ascii="Arial" w:hAnsi="Arial" w:cs="Arial"/>
            </w:rPr>
            <w:t>7</w:t>
          </w:r>
        </w:p>
        <w:p w14:paraId="08825A51" w14:textId="1153BC3F" w:rsidR="005B504F" w:rsidRPr="00062573" w:rsidRDefault="005B504F">
          <w:pPr>
            <w:pStyle w:val="TOC3"/>
            <w:rPr>
              <w:rFonts w:ascii="Arial" w:hAnsi="Arial" w:cs="Arial"/>
            </w:rPr>
          </w:pPr>
          <w:r w:rsidRPr="00062573">
            <w:rPr>
              <w:rFonts w:ascii="Arial" w:hAnsi="Arial" w:cs="Arial"/>
            </w:rPr>
            <w:t>4. Teaching</w:t>
          </w:r>
          <w:r w:rsidRPr="00062573">
            <w:rPr>
              <w:rFonts w:ascii="Arial" w:hAnsi="Arial" w:cs="Arial"/>
            </w:rPr>
            <w:ptab w:relativeTo="margin" w:alignment="right" w:leader="dot"/>
          </w:r>
          <w:r w:rsidR="00575F48" w:rsidRPr="00062573">
            <w:rPr>
              <w:rFonts w:ascii="Arial" w:hAnsi="Arial" w:cs="Arial"/>
            </w:rPr>
            <w:t>7</w:t>
          </w:r>
        </w:p>
        <w:p w14:paraId="0BCF8BD4" w14:textId="48BA6738" w:rsidR="005B504F" w:rsidRPr="001E29FD" w:rsidRDefault="005B504F" w:rsidP="005B504F">
          <w:pPr>
            <w:pStyle w:val="TOC2"/>
            <w:spacing w:line="360" w:lineRule="auto"/>
            <w:rPr>
              <w:rFonts w:ascii="Arial" w:hAnsi="Arial" w:cs="Arial"/>
              <w:b w:val="0"/>
              <w:sz w:val="24"/>
              <w:szCs w:val="24"/>
            </w:rPr>
          </w:pPr>
          <w:r w:rsidRPr="001E29FD">
            <w:rPr>
              <w:rFonts w:ascii="Arial" w:hAnsi="Arial" w:cs="Arial"/>
              <w:b w:val="0"/>
              <w:sz w:val="24"/>
              <w:szCs w:val="24"/>
            </w:rPr>
            <w:t xml:space="preserve">C. </w:t>
          </w:r>
          <w:r w:rsidR="00622DC8" w:rsidRPr="001E29FD">
            <w:rPr>
              <w:rFonts w:ascii="Arial" w:hAnsi="Arial" w:cs="Arial"/>
              <w:b w:val="0"/>
              <w:sz w:val="24"/>
              <w:szCs w:val="24"/>
            </w:rPr>
            <w:t>Coursework</w:t>
          </w:r>
          <w:r w:rsidRPr="001E29FD">
            <w:rPr>
              <w:rFonts w:ascii="Arial" w:hAnsi="Arial" w:cs="Arial"/>
              <w:b w:val="0"/>
              <w:sz w:val="24"/>
              <w:szCs w:val="24"/>
            </w:rPr>
            <w:t xml:space="preserve"> Requirements</w:t>
          </w:r>
          <w:r w:rsidRPr="001E29FD">
            <w:rPr>
              <w:rFonts w:ascii="Arial" w:hAnsi="Arial" w:cs="Arial"/>
              <w:b w:val="0"/>
              <w:sz w:val="24"/>
              <w:szCs w:val="24"/>
            </w:rPr>
            <w:ptab w:relativeTo="margin" w:alignment="right" w:leader="dot"/>
          </w:r>
          <w:r w:rsidR="00575F48" w:rsidRPr="001E29FD">
            <w:rPr>
              <w:rFonts w:ascii="Arial" w:hAnsi="Arial" w:cs="Arial"/>
              <w:b w:val="0"/>
              <w:sz w:val="24"/>
              <w:szCs w:val="24"/>
            </w:rPr>
            <w:t>7</w:t>
          </w:r>
        </w:p>
        <w:p w14:paraId="3433F28C" w14:textId="316B4541" w:rsidR="005B504F" w:rsidRPr="00062573" w:rsidRDefault="005B504F">
          <w:pPr>
            <w:pStyle w:val="TOC3"/>
            <w:rPr>
              <w:rFonts w:ascii="Arial" w:hAnsi="Arial" w:cs="Arial"/>
            </w:rPr>
          </w:pPr>
          <w:r w:rsidRPr="00062573">
            <w:rPr>
              <w:rFonts w:ascii="Arial" w:hAnsi="Arial" w:cs="Arial"/>
            </w:rPr>
            <w:t>1</w:t>
          </w:r>
          <w:r w:rsidR="00622DC8" w:rsidRPr="00062573">
            <w:rPr>
              <w:rFonts w:ascii="Arial" w:hAnsi="Arial" w:cs="Arial"/>
            </w:rPr>
            <w:t>. Required and Elective Courses</w:t>
          </w:r>
          <w:r w:rsidRPr="00062573">
            <w:rPr>
              <w:rFonts w:ascii="Arial" w:hAnsi="Arial" w:cs="Arial"/>
            </w:rPr>
            <w:ptab w:relativeTo="margin" w:alignment="right" w:leader="dot"/>
          </w:r>
          <w:r w:rsidR="00896E6F" w:rsidRPr="00062573">
            <w:rPr>
              <w:rFonts w:ascii="Arial" w:hAnsi="Arial" w:cs="Arial"/>
            </w:rPr>
            <w:t>8</w:t>
          </w:r>
        </w:p>
        <w:p w14:paraId="47ECB6FB" w14:textId="435AF88C" w:rsidR="005B504F" w:rsidRPr="00062573" w:rsidRDefault="00622DC8">
          <w:pPr>
            <w:pStyle w:val="TOC3"/>
            <w:rPr>
              <w:rFonts w:ascii="Arial" w:hAnsi="Arial" w:cs="Arial"/>
            </w:rPr>
          </w:pPr>
          <w:r w:rsidRPr="00062573">
            <w:rPr>
              <w:rFonts w:ascii="Arial" w:hAnsi="Arial" w:cs="Arial"/>
            </w:rPr>
            <w:t xml:space="preserve">2. Vesalius Certificate (optional) </w:t>
          </w:r>
          <w:r w:rsidR="005B504F" w:rsidRPr="00062573">
            <w:rPr>
              <w:rFonts w:ascii="Arial" w:hAnsi="Arial" w:cs="Arial"/>
            </w:rPr>
            <w:ptab w:relativeTo="margin" w:alignment="right" w:leader="dot"/>
          </w:r>
          <w:r w:rsidR="00575F48" w:rsidRPr="00062573">
            <w:rPr>
              <w:rFonts w:ascii="Arial" w:hAnsi="Arial" w:cs="Arial"/>
            </w:rPr>
            <w:t>8-9</w:t>
          </w:r>
        </w:p>
        <w:p w14:paraId="7FB8D3AD" w14:textId="127FF253" w:rsidR="005B504F" w:rsidRPr="00062573" w:rsidRDefault="00622DC8">
          <w:pPr>
            <w:pStyle w:val="TOC3"/>
            <w:rPr>
              <w:rFonts w:ascii="Arial" w:hAnsi="Arial" w:cs="Arial"/>
            </w:rPr>
          </w:pPr>
          <w:r w:rsidRPr="00062573">
            <w:rPr>
              <w:rFonts w:ascii="Arial" w:hAnsi="Arial" w:cs="Arial"/>
            </w:rPr>
            <w:t>3</w:t>
          </w:r>
          <w:r w:rsidR="005B504F" w:rsidRPr="00062573">
            <w:rPr>
              <w:rFonts w:ascii="Arial" w:hAnsi="Arial" w:cs="Arial"/>
            </w:rPr>
            <w:t>. Grades</w:t>
          </w:r>
          <w:r w:rsidR="005B504F" w:rsidRPr="00062573">
            <w:rPr>
              <w:rFonts w:ascii="Arial" w:hAnsi="Arial" w:cs="Arial"/>
            </w:rPr>
            <w:ptab w:relativeTo="margin" w:alignment="right" w:leader="dot"/>
          </w:r>
          <w:r w:rsidR="007C2F97" w:rsidRPr="00062573">
            <w:rPr>
              <w:rFonts w:ascii="Arial" w:hAnsi="Arial" w:cs="Arial"/>
            </w:rPr>
            <w:t>1</w:t>
          </w:r>
          <w:r w:rsidR="00575F48" w:rsidRPr="00062573">
            <w:rPr>
              <w:rFonts w:ascii="Arial" w:hAnsi="Arial" w:cs="Arial"/>
            </w:rPr>
            <w:t>0</w:t>
          </w:r>
        </w:p>
        <w:p w14:paraId="709D8835" w14:textId="42DF4274" w:rsidR="005B504F" w:rsidRPr="00062573" w:rsidRDefault="00622DC8">
          <w:pPr>
            <w:pStyle w:val="TOC3"/>
            <w:rPr>
              <w:rFonts w:ascii="Arial" w:hAnsi="Arial" w:cs="Arial"/>
            </w:rPr>
          </w:pPr>
          <w:r w:rsidRPr="00062573">
            <w:rPr>
              <w:rFonts w:ascii="Arial" w:hAnsi="Arial" w:cs="Arial"/>
            </w:rPr>
            <w:t>4</w:t>
          </w:r>
          <w:r w:rsidR="005B504F" w:rsidRPr="00062573">
            <w:rPr>
              <w:rFonts w:ascii="Arial" w:hAnsi="Arial" w:cs="Arial"/>
            </w:rPr>
            <w:t>. Course Load</w:t>
          </w:r>
          <w:r w:rsidR="005B504F" w:rsidRPr="00062573">
            <w:rPr>
              <w:rFonts w:ascii="Arial" w:hAnsi="Arial" w:cs="Arial"/>
            </w:rPr>
            <w:ptab w:relativeTo="margin" w:alignment="right" w:leader="dot"/>
          </w:r>
          <w:r w:rsidR="007C2F97" w:rsidRPr="00062573">
            <w:rPr>
              <w:rFonts w:ascii="Arial" w:hAnsi="Arial" w:cs="Arial"/>
            </w:rPr>
            <w:t>1</w:t>
          </w:r>
          <w:r w:rsidR="00330B62" w:rsidRPr="00062573">
            <w:rPr>
              <w:rFonts w:ascii="Arial" w:hAnsi="Arial" w:cs="Arial"/>
            </w:rPr>
            <w:t>1</w:t>
          </w:r>
        </w:p>
        <w:p w14:paraId="667F5CE7" w14:textId="36D8A6AB" w:rsidR="005B504F" w:rsidRPr="001E29FD" w:rsidRDefault="005B504F" w:rsidP="005B504F">
          <w:pPr>
            <w:pStyle w:val="TOC2"/>
            <w:spacing w:line="360" w:lineRule="auto"/>
            <w:rPr>
              <w:rFonts w:ascii="Arial" w:hAnsi="Arial" w:cs="Arial"/>
              <w:b w:val="0"/>
              <w:sz w:val="24"/>
              <w:szCs w:val="24"/>
            </w:rPr>
          </w:pPr>
          <w:r w:rsidRPr="001E29FD">
            <w:rPr>
              <w:rFonts w:ascii="Arial" w:hAnsi="Arial" w:cs="Arial"/>
              <w:b w:val="0"/>
              <w:sz w:val="24"/>
              <w:szCs w:val="24"/>
            </w:rPr>
            <w:t>D. Qualifying Examination for Doctoral Candidates</w:t>
          </w:r>
          <w:r w:rsidRPr="001E29FD">
            <w:rPr>
              <w:rFonts w:ascii="Arial" w:hAnsi="Arial" w:cs="Arial"/>
              <w:b w:val="0"/>
              <w:sz w:val="24"/>
              <w:szCs w:val="24"/>
            </w:rPr>
            <w:ptab w:relativeTo="margin" w:alignment="right" w:leader="dot"/>
          </w:r>
          <w:r w:rsidR="007C2F97" w:rsidRPr="001E29FD">
            <w:rPr>
              <w:rFonts w:ascii="Arial" w:hAnsi="Arial" w:cs="Arial"/>
              <w:b w:val="0"/>
              <w:sz w:val="24"/>
              <w:szCs w:val="24"/>
            </w:rPr>
            <w:t>1</w:t>
          </w:r>
          <w:r w:rsidR="00575F48" w:rsidRPr="001E29FD">
            <w:rPr>
              <w:rFonts w:ascii="Arial" w:hAnsi="Arial" w:cs="Arial"/>
              <w:b w:val="0"/>
              <w:sz w:val="24"/>
              <w:szCs w:val="24"/>
            </w:rPr>
            <w:t>1</w:t>
          </w:r>
        </w:p>
        <w:p w14:paraId="3F1BE94D" w14:textId="22B3A134" w:rsidR="005B504F" w:rsidRPr="00062573" w:rsidRDefault="005B504F">
          <w:pPr>
            <w:pStyle w:val="TOC3"/>
            <w:rPr>
              <w:rFonts w:ascii="Arial" w:hAnsi="Arial" w:cs="Arial"/>
            </w:rPr>
          </w:pPr>
          <w:r w:rsidRPr="00062573">
            <w:rPr>
              <w:rFonts w:ascii="Arial" w:hAnsi="Arial" w:cs="Arial"/>
            </w:rPr>
            <w:t>1. Overview of the Qualifying Examination</w:t>
          </w:r>
          <w:r w:rsidRPr="00062573">
            <w:rPr>
              <w:rFonts w:ascii="Arial" w:hAnsi="Arial" w:cs="Arial"/>
            </w:rPr>
            <w:ptab w:relativeTo="margin" w:alignment="right" w:leader="dot"/>
          </w:r>
          <w:r w:rsidR="007C2F97" w:rsidRPr="00062573">
            <w:rPr>
              <w:rFonts w:ascii="Arial" w:hAnsi="Arial" w:cs="Arial"/>
            </w:rPr>
            <w:t>1</w:t>
          </w:r>
          <w:r w:rsidR="00575F48" w:rsidRPr="00062573">
            <w:rPr>
              <w:rFonts w:ascii="Arial" w:hAnsi="Arial" w:cs="Arial"/>
            </w:rPr>
            <w:t>1</w:t>
          </w:r>
          <w:r w:rsidR="00EF0C75" w:rsidRPr="00062573">
            <w:rPr>
              <w:rFonts w:ascii="Arial" w:hAnsi="Arial" w:cs="Arial"/>
            </w:rPr>
            <w:t>-12</w:t>
          </w:r>
        </w:p>
        <w:p w14:paraId="2CD21194" w14:textId="21447DDB" w:rsidR="005B504F" w:rsidRPr="00062573" w:rsidRDefault="005B504F">
          <w:pPr>
            <w:pStyle w:val="TOC3"/>
            <w:rPr>
              <w:rFonts w:ascii="Arial" w:hAnsi="Arial" w:cs="Arial"/>
            </w:rPr>
          </w:pPr>
          <w:r w:rsidRPr="00062573">
            <w:rPr>
              <w:rFonts w:ascii="Arial" w:hAnsi="Arial" w:cs="Arial"/>
            </w:rPr>
            <w:t>2. Qualifying Examination Committee</w:t>
          </w:r>
          <w:r w:rsidRPr="00062573">
            <w:rPr>
              <w:rFonts w:ascii="Arial" w:hAnsi="Arial" w:cs="Arial"/>
            </w:rPr>
            <w:ptab w:relativeTo="margin" w:alignment="right" w:leader="dot"/>
          </w:r>
          <w:r w:rsidR="007C2F97" w:rsidRPr="00062573">
            <w:rPr>
              <w:rFonts w:ascii="Arial" w:hAnsi="Arial" w:cs="Arial"/>
            </w:rPr>
            <w:t>1</w:t>
          </w:r>
          <w:r w:rsidR="00575F48" w:rsidRPr="00062573">
            <w:rPr>
              <w:rFonts w:ascii="Arial" w:hAnsi="Arial" w:cs="Arial"/>
            </w:rPr>
            <w:t>2</w:t>
          </w:r>
          <w:r w:rsidR="00EF0C75" w:rsidRPr="00062573">
            <w:rPr>
              <w:rFonts w:ascii="Arial" w:hAnsi="Arial" w:cs="Arial"/>
            </w:rPr>
            <w:t>-13</w:t>
          </w:r>
        </w:p>
        <w:p w14:paraId="11F9361B" w14:textId="16212574" w:rsidR="005B504F" w:rsidRPr="00062573" w:rsidRDefault="005B504F">
          <w:pPr>
            <w:pStyle w:val="TOC3"/>
            <w:rPr>
              <w:rFonts w:ascii="Arial" w:hAnsi="Arial" w:cs="Arial"/>
            </w:rPr>
          </w:pPr>
          <w:r w:rsidRPr="00062573">
            <w:rPr>
              <w:rFonts w:ascii="Arial" w:hAnsi="Arial" w:cs="Arial"/>
            </w:rPr>
            <w:t>3. Written Examination</w:t>
          </w:r>
          <w:r w:rsidRPr="00062573">
            <w:rPr>
              <w:rFonts w:ascii="Arial" w:hAnsi="Arial" w:cs="Arial"/>
            </w:rPr>
            <w:ptab w:relativeTo="margin" w:alignment="right" w:leader="dot"/>
          </w:r>
          <w:r w:rsidR="007C2F97" w:rsidRPr="00062573">
            <w:rPr>
              <w:rFonts w:ascii="Arial" w:hAnsi="Arial" w:cs="Arial"/>
            </w:rPr>
            <w:t>1</w:t>
          </w:r>
          <w:r w:rsidR="00330B62" w:rsidRPr="00062573">
            <w:rPr>
              <w:rFonts w:ascii="Arial" w:hAnsi="Arial" w:cs="Arial"/>
            </w:rPr>
            <w:t>4</w:t>
          </w:r>
          <w:r w:rsidR="007C2F97" w:rsidRPr="00062573">
            <w:rPr>
              <w:rFonts w:ascii="Arial" w:hAnsi="Arial" w:cs="Arial"/>
            </w:rPr>
            <w:t>-1</w:t>
          </w:r>
          <w:r w:rsidR="00330B62" w:rsidRPr="00062573">
            <w:rPr>
              <w:rFonts w:ascii="Arial" w:hAnsi="Arial" w:cs="Arial"/>
            </w:rPr>
            <w:t>5</w:t>
          </w:r>
        </w:p>
        <w:p w14:paraId="3B15505D" w14:textId="7AD4A833" w:rsidR="00896E6F" w:rsidRPr="00062573" w:rsidRDefault="005B504F">
          <w:pPr>
            <w:pStyle w:val="TOC3"/>
            <w:rPr>
              <w:rFonts w:ascii="Arial" w:hAnsi="Arial" w:cs="Arial"/>
            </w:rPr>
          </w:pPr>
          <w:r w:rsidRPr="00062573">
            <w:rPr>
              <w:rFonts w:ascii="Arial" w:hAnsi="Arial" w:cs="Arial"/>
            </w:rPr>
            <w:t>4. Oral Examination</w:t>
          </w:r>
          <w:r w:rsidRPr="00062573">
            <w:rPr>
              <w:rFonts w:ascii="Arial" w:hAnsi="Arial" w:cs="Arial"/>
            </w:rPr>
            <w:ptab w:relativeTo="margin" w:alignment="right" w:leader="dot"/>
          </w:r>
          <w:r w:rsidR="007C2F97" w:rsidRPr="00062573">
            <w:rPr>
              <w:rFonts w:ascii="Arial" w:hAnsi="Arial" w:cs="Arial"/>
            </w:rPr>
            <w:t>1</w:t>
          </w:r>
          <w:r w:rsidR="00330B62" w:rsidRPr="00062573">
            <w:rPr>
              <w:rFonts w:ascii="Arial" w:hAnsi="Arial" w:cs="Arial"/>
            </w:rPr>
            <w:t>5</w:t>
          </w:r>
          <w:r w:rsidR="0080415B" w:rsidRPr="00062573">
            <w:rPr>
              <w:rFonts w:ascii="Arial" w:hAnsi="Arial" w:cs="Arial"/>
            </w:rPr>
            <w:t>-1</w:t>
          </w:r>
          <w:r w:rsidR="00330B62" w:rsidRPr="00062573">
            <w:rPr>
              <w:rFonts w:ascii="Arial" w:hAnsi="Arial" w:cs="Arial"/>
            </w:rPr>
            <w:t>6</w:t>
          </w:r>
        </w:p>
        <w:p w14:paraId="363861E4" w14:textId="6B89B9D8" w:rsidR="00896E6F" w:rsidRPr="001E29FD" w:rsidRDefault="00896E6F" w:rsidP="000104BA">
          <w:pPr>
            <w:pStyle w:val="TOC2"/>
            <w:spacing w:line="360" w:lineRule="auto"/>
            <w:rPr>
              <w:rFonts w:ascii="Arial" w:hAnsi="Arial" w:cs="Arial"/>
              <w:b w:val="0"/>
              <w:sz w:val="24"/>
              <w:szCs w:val="24"/>
            </w:rPr>
          </w:pPr>
          <w:r w:rsidRPr="001E29FD">
            <w:rPr>
              <w:rFonts w:ascii="Arial" w:hAnsi="Arial" w:cs="Arial"/>
              <w:b w:val="0"/>
              <w:sz w:val="24"/>
              <w:szCs w:val="24"/>
            </w:rPr>
            <w:t>E. Post-Qualifying Examination Policies and Procedures</w:t>
          </w:r>
          <w:r w:rsidRPr="001E29FD">
            <w:rPr>
              <w:rFonts w:ascii="Arial" w:hAnsi="Arial" w:cs="Arial"/>
              <w:b w:val="0"/>
              <w:sz w:val="24"/>
              <w:szCs w:val="24"/>
            </w:rPr>
            <w:ptab w:relativeTo="margin" w:alignment="right" w:leader="dot"/>
          </w:r>
          <w:r w:rsidRPr="001E29FD">
            <w:rPr>
              <w:rFonts w:ascii="Arial" w:hAnsi="Arial" w:cs="Arial"/>
              <w:b w:val="0"/>
              <w:sz w:val="24"/>
              <w:szCs w:val="24"/>
            </w:rPr>
            <w:t>16</w:t>
          </w:r>
        </w:p>
        <w:p w14:paraId="527A8F63" w14:textId="3C642219" w:rsidR="005B504F" w:rsidRPr="001E29FD" w:rsidRDefault="000104BA" w:rsidP="005B504F">
          <w:pPr>
            <w:pStyle w:val="TOC2"/>
            <w:spacing w:line="360" w:lineRule="auto"/>
            <w:rPr>
              <w:rFonts w:ascii="Arial" w:hAnsi="Arial" w:cs="Arial"/>
              <w:b w:val="0"/>
              <w:sz w:val="24"/>
              <w:szCs w:val="24"/>
            </w:rPr>
          </w:pPr>
          <w:r w:rsidRPr="001E29FD">
            <w:rPr>
              <w:rFonts w:ascii="Arial" w:hAnsi="Arial" w:cs="Arial"/>
              <w:b w:val="0"/>
              <w:sz w:val="24"/>
              <w:szCs w:val="24"/>
            </w:rPr>
            <w:t>F</w:t>
          </w:r>
          <w:r w:rsidR="005B504F" w:rsidRPr="001E29FD">
            <w:rPr>
              <w:rFonts w:ascii="Arial" w:hAnsi="Arial" w:cs="Arial"/>
              <w:b w:val="0"/>
              <w:sz w:val="24"/>
              <w:szCs w:val="24"/>
            </w:rPr>
            <w:t>. Research Requirements for Doctoral Candidates</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1</w:t>
          </w:r>
          <w:r w:rsidRPr="001E29FD">
            <w:rPr>
              <w:rFonts w:ascii="Arial" w:hAnsi="Arial" w:cs="Arial"/>
              <w:b w:val="0"/>
              <w:sz w:val="24"/>
              <w:szCs w:val="24"/>
            </w:rPr>
            <w:t>7</w:t>
          </w:r>
        </w:p>
        <w:p w14:paraId="42DB9EAF" w14:textId="72FE4CD9" w:rsidR="005B504F" w:rsidRPr="00062573" w:rsidRDefault="005B504F">
          <w:pPr>
            <w:pStyle w:val="TOC3"/>
            <w:rPr>
              <w:rFonts w:ascii="Arial" w:hAnsi="Arial" w:cs="Arial"/>
            </w:rPr>
          </w:pPr>
          <w:r w:rsidRPr="00062573">
            <w:rPr>
              <w:rFonts w:ascii="Arial" w:hAnsi="Arial" w:cs="Arial"/>
            </w:rPr>
            <w:t>1. Overview of Research Requirements</w:t>
          </w:r>
          <w:r w:rsidRPr="00062573">
            <w:rPr>
              <w:rFonts w:ascii="Arial" w:hAnsi="Arial" w:cs="Arial"/>
            </w:rPr>
            <w:ptab w:relativeTo="margin" w:alignment="right" w:leader="dot"/>
          </w:r>
          <w:r w:rsidR="007C2F97" w:rsidRPr="00062573">
            <w:rPr>
              <w:rFonts w:ascii="Arial" w:hAnsi="Arial" w:cs="Arial"/>
            </w:rPr>
            <w:t>1</w:t>
          </w:r>
          <w:r w:rsidR="000104BA" w:rsidRPr="00062573">
            <w:rPr>
              <w:rFonts w:ascii="Arial" w:hAnsi="Arial" w:cs="Arial"/>
            </w:rPr>
            <w:t>7</w:t>
          </w:r>
        </w:p>
        <w:p w14:paraId="7E63719E" w14:textId="4A9EFFE8" w:rsidR="005B504F" w:rsidRPr="00062573" w:rsidRDefault="005B504F">
          <w:pPr>
            <w:pStyle w:val="TOC3"/>
            <w:rPr>
              <w:rFonts w:ascii="Arial" w:hAnsi="Arial" w:cs="Arial"/>
            </w:rPr>
          </w:pPr>
          <w:r w:rsidRPr="00062573">
            <w:rPr>
              <w:rFonts w:ascii="Arial" w:hAnsi="Arial" w:cs="Arial"/>
            </w:rPr>
            <w:t xml:space="preserve">2. </w:t>
          </w:r>
          <w:r w:rsidR="00F56D3E" w:rsidRPr="00062573">
            <w:rPr>
              <w:rFonts w:ascii="Arial" w:hAnsi="Arial" w:cs="Arial"/>
            </w:rPr>
            <w:t>Responsible Conduct in Research Training</w:t>
          </w:r>
          <w:r w:rsidRPr="00062573">
            <w:rPr>
              <w:rFonts w:ascii="Arial" w:hAnsi="Arial" w:cs="Arial"/>
            </w:rPr>
            <w:ptab w:relativeTo="margin" w:alignment="right" w:leader="dot"/>
          </w:r>
          <w:r w:rsidR="0080415B" w:rsidRPr="00062573">
            <w:rPr>
              <w:rFonts w:ascii="Arial" w:hAnsi="Arial" w:cs="Arial"/>
            </w:rPr>
            <w:t>1</w:t>
          </w:r>
          <w:r w:rsidR="00575F48" w:rsidRPr="00062573">
            <w:rPr>
              <w:rFonts w:ascii="Arial" w:hAnsi="Arial" w:cs="Arial"/>
            </w:rPr>
            <w:t>7</w:t>
          </w:r>
        </w:p>
        <w:p w14:paraId="480AB6A1" w14:textId="3CCF172C" w:rsidR="005B504F" w:rsidRPr="00062573" w:rsidRDefault="005B504F">
          <w:pPr>
            <w:pStyle w:val="TOC3"/>
            <w:rPr>
              <w:rFonts w:ascii="Arial" w:hAnsi="Arial" w:cs="Arial"/>
            </w:rPr>
          </w:pPr>
          <w:r w:rsidRPr="00062573">
            <w:rPr>
              <w:rFonts w:ascii="Arial" w:hAnsi="Arial" w:cs="Arial"/>
            </w:rPr>
            <w:t xml:space="preserve">3. </w:t>
          </w:r>
          <w:r w:rsidR="00F56D3E" w:rsidRPr="00062573">
            <w:rPr>
              <w:rFonts w:ascii="Arial" w:hAnsi="Arial" w:cs="Arial"/>
            </w:rPr>
            <w:t>Primary Research Adviser</w:t>
          </w:r>
          <w:r w:rsidR="00F56D3E" w:rsidRPr="00062573">
            <w:rPr>
              <w:rFonts w:ascii="Arial" w:hAnsi="Arial" w:cs="Arial"/>
            </w:rPr>
            <w:ptab w:relativeTo="margin" w:alignment="right" w:leader="dot"/>
          </w:r>
          <w:r w:rsidR="00F56D3E" w:rsidRPr="00062573">
            <w:rPr>
              <w:rFonts w:ascii="Arial" w:hAnsi="Arial" w:cs="Arial"/>
            </w:rPr>
            <w:t>17-18</w:t>
          </w:r>
        </w:p>
        <w:p w14:paraId="314FAA2B" w14:textId="77777777" w:rsidR="00F56D3E" w:rsidRPr="00062573" w:rsidRDefault="005B504F">
          <w:pPr>
            <w:pStyle w:val="TOC3"/>
            <w:rPr>
              <w:rFonts w:ascii="Arial" w:hAnsi="Arial" w:cs="Arial"/>
            </w:rPr>
          </w:pPr>
          <w:r w:rsidRPr="00062573">
            <w:rPr>
              <w:rFonts w:ascii="Arial" w:hAnsi="Arial" w:cs="Arial"/>
            </w:rPr>
            <w:t xml:space="preserve">4. </w:t>
          </w:r>
          <w:r w:rsidR="00F56D3E" w:rsidRPr="00062573">
            <w:rPr>
              <w:rFonts w:ascii="Arial" w:hAnsi="Arial" w:cs="Arial"/>
            </w:rPr>
            <w:t>Research Advisory Committee (RAC)</w:t>
          </w:r>
          <w:r w:rsidR="00F56D3E" w:rsidRPr="00062573">
            <w:rPr>
              <w:rFonts w:ascii="Arial" w:hAnsi="Arial" w:cs="Arial"/>
            </w:rPr>
            <w:ptab w:relativeTo="margin" w:alignment="right" w:leader="dot"/>
          </w:r>
          <w:r w:rsidR="00F56D3E" w:rsidRPr="00062573">
            <w:rPr>
              <w:rFonts w:ascii="Arial" w:hAnsi="Arial" w:cs="Arial"/>
            </w:rPr>
            <w:t>18-19</w:t>
          </w:r>
        </w:p>
        <w:p w14:paraId="385C9553" w14:textId="703F4B47" w:rsidR="005B504F" w:rsidRPr="00062573" w:rsidRDefault="005B504F">
          <w:pPr>
            <w:pStyle w:val="TOC3"/>
            <w:rPr>
              <w:rFonts w:ascii="Arial" w:hAnsi="Arial" w:cs="Arial"/>
            </w:rPr>
          </w:pPr>
          <w:r w:rsidRPr="00062573">
            <w:rPr>
              <w:rFonts w:ascii="Arial" w:hAnsi="Arial" w:cs="Arial"/>
            </w:rPr>
            <w:t xml:space="preserve">5. </w:t>
          </w:r>
          <w:r w:rsidR="00F56D3E" w:rsidRPr="00062573">
            <w:rPr>
              <w:rFonts w:ascii="Arial" w:hAnsi="Arial" w:cs="Arial"/>
            </w:rPr>
            <w:t>Dissertation Prospectus/Outline</w:t>
          </w:r>
          <w:r w:rsidR="00F56D3E" w:rsidRPr="00062573">
            <w:rPr>
              <w:rFonts w:ascii="Arial" w:hAnsi="Arial" w:cs="Arial"/>
            </w:rPr>
            <w:ptab w:relativeTo="margin" w:alignment="right" w:leader="dot"/>
          </w:r>
          <w:r w:rsidR="00F56D3E" w:rsidRPr="00062573">
            <w:rPr>
              <w:rFonts w:ascii="Arial" w:hAnsi="Arial" w:cs="Arial"/>
            </w:rPr>
            <w:t>19</w:t>
          </w:r>
        </w:p>
        <w:p w14:paraId="2946EBF5" w14:textId="77777777" w:rsidR="00F56D3E" w:rsidRPr="00062573" w:rsidRDefault="005B504F" w:rsidP="00F56D3E">
          <w:pPr>
            <w:pStyle w:val="TOC3"/>
            <w:rPr>
              <w:rFonts w:ascii="Arial" w:hAnsi="Arial" w:cs="Arial"/>
            </w:rPr>
          </w:pPr>
          <w:r w:rsidRPr="00062573">
            <w:rPr>
              <w:rFonts w:ascii="Arial" w:hAnsi="Arial" w:cs="Arial"/>
            </w:rPr>
            <w:t xml:space="preserve">6. </w:t>
          </w:r>
          <w:r w:rsidR="00F56D3E" w:rsidRPr="00062573">
            <w:rPr>
              <w:rFonts w:ascii="Arial" w:hAnsi="Arial" w:cs="Arial"/>
            </w:rPr>
            <w:t>Writing of the Dissertation</w:t>
          </w:r>
          <w:r w:rsidR="00F56D3E" w:rsidRPr="00062573">
            <w:rPr>
              <w:rFonts w:ascii="Arial" w:hAnsi="Arial" w:cs="Arial"/>
            </w:rPr>
            <w:ptab w:relativeTo="margin" w:alignment="right" w:leader="dot"/>
          </w:r>
          <w:r w:rsidR="00F56D3E" w:rsidRPr="00062573">
            <w:rPr>
              <w:rFonts w:ascii="Arial" w:hAnsi="Arial" w:cs="Arial"/>
            </w:rPr>
            <w:t>19</w:t>
          </w:r>
        </w:p>
        <w:p w14:paraId="01BB9E4D" w14:textId="77777777" w:rsidR="00F56D3E" w:rsidRPr="00062573" w:rsidRDefault="005B504F" w:rsidP="00F56D3E">
          <w:pPr>
            <w:pStyle w:val="TOC3"/>
            <w:rPr>
              <w:rFonts w:ascii="Arial" w:hAnsi="Arial" w:cs="Arial"/>
            </w:rPr>
          </w:pPr>
          <w:r w:rsidRPr="00062573">
            <w:rPr>
              <w:rFonts w:ascii="Arial" w:hAnsi="Arial" w:cs="Arial"/>
            </w:rPr>
            <w:t xml:space="preserve">7. </w:t>
          </w:r>
          <w:r w:rsidR="00F56D3E" w:rsidRPr="00062573">
            <w:rPr>
              <w:rFonts w:ascii="Arial" w:hAnsi="Arial" w:cs="Arial"/>
            </w:rPr>
            <w:t>Dissertation Examination Committee</w:t>
          </w:r>
          <w:r w:rsidR="00F56D3E" w:rsidRPr="00062573">
            <w:rPr>
              <w:rFonts w:ascii="Arial" w:hAnsi="Arial" w:cs="Arial"/>
            </w:rPr>
            <w:ptab w:relativeTo="margin" w:alignment="right" w:leader="dot"/>
          </w:r>
          <w:r w:rsidR="00F56D3E" w:rsidRPr="00062573">
            <w:rPr>
              <w:rFonts w:ascii="Arial" w:hAnsi="Arial" w:cs="Arial"/>
            </w:rPr>
            <w:t>19</w:t>
          </w:r>
        </w:p>
        <w:p w14:paraId="45B800C5" w14:textId="67D61781" w:rsidR="00F56D3E" w:rsidRPr="00062573" w:rsidRDefault="00F56D3E">
          <w:pPr>
            <w:pStyle w:val="TOC3"/>
            <w:rPr>
              <w:rFonts w:ascii="Arial" w:hAnsi="Arial" w:cs="Arial"/>
            </w:rPr>
          </w:pPr>
          <w:r w:rsidRPr="00062573">
            <w:rPr>
              <w:rFonts w:ascii="Arial" w:hAnsi="Arial" w:cs="Arial"/>
            </w:rPr>
            <w:t>8. Dissertation Defense (Final Oral Examination)</w:t>
          </w:r>
          <w:r w:rsidRPr="00062573">
            <w:rPr>
              <w:rFonts w:ascii="Arial" w:hAnsi="Arial" w:cs="Arial"/>
            </w:rPr>
            <w:ptab w:relativeTo="margin" w:alignment="right" w:leader="dot"/>
          </w:r>
          <w:r w:rsidRPr="00062573">
            <w:rPr>
              <w:rFonts w:ascii="Arial" w:hAnsi="Arial" w:cs="Arial"/>
            </w:rPr>
            <w:t>20-21</w:t>
          </w:r>
        </w:p>
        <w:p w14:paraId="6F15A245" w14:textId="143180A0" w:rsidR="005B504F" w:rsidRPr="001E29FD" w:rsidRDefault="000104BA" w:rsidP="005B504F">
          <w:pPr>
            <w:pStyle w:val="TOC2"/>
            <w:spacing w:line="360" w:lineRule="auto"/>
            <w:rPr>
              <w:rFonts w:ascii="Arial" w:hAnsi="Arial" w:cs="Arial"/>
              <w:b w:val="0"/>
              <w:sz w:val="24"/>
              <w:szCs w:val="24"/>
            </w:rPr>
          </w:pPr>
          <w:r w:rsidRPr="001E29FD">
            <w:rPr>
              <w:rFonts w:ascii="Arial" w:hAnsi="Arial" w:cs="Arial"/>
              <w:b w:val="0"/>
              <w:sz w:val="24"/>
              <w:szCs w:val="24"/>
            </w:rPr>
            <w:t>G</w:t>
          </w:r>
          <w:r w:rsidR="005B504F" w:rsidRPr="001E29FD">
            <w:rPr>
              <w:rFonts w:ascii="Arial" w:hAnsi="Arial" w:cs="Arial"/>
              <w:b w:val="0"/>
              <w:sz w:val="24"/>
              <w:szCs w:val="24"/>
            </w:rPr>
            <w:t>. Teaching Requirements for Doctoral Candidates</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2</w:t>
          </w:r>
          <w:r w:rsidRPr="001E29FD">
            <w:rPr>
              <w:rFonts w:ascii="Arial" w:hAnsi="Arial" w:cs="Arial"/>
              <w:b w:val="0"/>
              <w:sz w:val="24"/>
              <w:szCs w:val="24"/>
            </w:rPr>
            <w:t>1</w:t>
          </w:r>
        </w:p>
        <w:p w14:paraId="2BFF1EFD" w14:textId="2819C1A9" w:rsidR="005B504F" w:rsidRPr="001E29FD" w:rsidRDefault="000104BA" w:rsidP="005B504F">
          <w:pPr>
            <w:pStyle w:val="TOC2"/>
            <w:spacing w:line="360" w:lineRule="auto"/>
            <w:rPr>
              <w:rFonts w:ascii="Arial" w:hAnsi="Arial" w:cs="Arial"/>
              <w:b w:val="0"/>
              <w:sz w:val="24"/>
              <w:szCs w:val="24"/>
            </w:rPr>
          </w:pPr>
          <w:r w:rsidRPr="001E29FD">
            <w:rPr>
              <w:rFonts w:ascii="Arial" w:hAnsi="Arial" w:cs="Arial"/>
              <w:b w:val="0"/>
              <w:sz w:val="24"/>
              <w:szCs w:val="24"/>
            </w:rPr>
            <w:t>H</w:t>
          </w:r>
          <w:r w:rsidR="005B504F" w:rsidRPr="001E29FD">
            <w:rPr>
              <w:rFonts w:ascii="Arial" w:hAnsi="Arial" w:cs="Arial"/>
              <w:b w:val="0"/>
              <w:sz w:val="24"/>
              <w:szCs w:val="24"/>
            </w:rPr>
            <w:t>. Assessment of Doctoral Candidate Progress</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2</w:t>
          </w:r>
          <w:r w:rsidRPr="001E29FD">
            <w:rPr>
              <w:rFonts w:ascii="Arial" w:hAnsi="Arial" w:cs="Arial"/>
              <w:b w:val="0"/>
              <w:sz w:val="24"/>
              <w:szCs w:val="24"/>
            </w:rPr>
            <w:t>1</w:t>
          </w:r>
          <w:r w:rsidR="007C2F97" w:rsidRPr="001E29FD">
            <w:rPr>
              <w:rFonts w:ascii="Arial" w:hAnsi="Arial" w:cs="Arial"/>
              <w:b w:val="0"/>
              <w:sz w:val="24"/>
              <w:szCs w:val="24"/>
            </w:rPr>
            <w:t>-2</w:t>
          </w:r>
          <w:r w:rsidRPr="001E29FD">
            <w:rPr>
              <w:rFonts w:ascii="Arial" w:hAnsi="Arial" w:cs="Arial"/>
              <w:b w:val="0"/>
              <w:sz w:val="24"/>
              <w:szCs w:val="24"/>
            </w:rPr>
            <w:t>2</w:t>
          </w:r>
        </w:p>
        <w:p w14:paraId="7554955E" w14:textId="50216832" w:rsidR="005B504F" w:rsidRPr="001E29FD" w:rsidRDefault="000104BA" w:rsidP="005B504F">
          <w:pPr>
            <w:pStyle w:val="TOC2"/>
            <w:spacing w:line="360" w:lineRule="auto"/>
            <w:rPr>
              <w:rFonts w:ascii="Arial" w:hAnsi="Arial" w:cs="Arial"/>
              <w:b w:val="0"/>
              <w:sz w:val="24"/>
              <w:szCs w:val="24"/>
            </w:rPr>
          </w:pPr>
          <w:r w:rsidRPr="001E29FD">
            <w:rPr>
              <w:rFonts w:ascii="Arial" w:hAnsi="Arial" w:cs="Arial"/>
              <w:b w:val="0"/>
              <w:sz w:val="24"/>
              <w:szCs w:val="24"/>
            </w:rPr>
            <w:t>I</w:t>
          </w:r>
          <w:r w:rsidR="005B504F" w:rsidRPr="001E29FD">
            <w:rPr>
              <w:rFonts w:ascii="Arial" w:hAnsi="Arial" w:cs="Arial"/>
              <w:b w:val="0"/>
              <w:sz w:val="24"/>
              <w:szCs w:val="24"/>
            </w:rPr>
            <w:t>. Department and Graduate Student Seminars and Journal Club</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2</w:t>
          </w:r>
          <w:r w:rsidRPr="001E29FD">
            <w:rPr>
              <w:rFonts w:ascii="Arial" w:hAnsi="Arial" w:cs="Arial"/>
              <w:b w:val="0"/>
              <w:sz w:val="24"/>
              <w:szCs w:val="24"/>
            </w:rPr>
            <w:t>2</w:t>
          </w:r>
        </w:p>
        <w:p w14:paraId="48F31F99" w14:textId="23A5F0D8" w:rsidR="005B504F" w:rsidRPr="001E29FD" w:rsidRDefault="000104BA" w:rsidP="005B504F">
          <w:pPr>
            <w:pStyle w:val="TOC2"/>
            <w:spacing w:line="360" w:lineRule="auto"/>
            <w:rPr>
              <w:rFonts w:ascii="Arial" w:hAnsi="Arial" w:cs="Arial"/>
              <w:b w:val="0"/>
              <w:sz w:val="24"/>
              <w:szCs w:val="24"/>
            </w:rPr>
          </w:pPr>
          <w:r w:rsidRPr="001E29FD">
            <w:rPr>
              <w:rFonts w:ascii="Arial" w:hAnsi="Arial" w:cs="Arial"/>
              <w:b w:val="0"/>
              <w:sz w:val="24"/>
              <w:szCs w:val="24"/>
            </w:rPr>
            <w:t>J</w:t>
          </w:r>
          <w:r w:rsidR="005B504F" w:rsidRPr="001E29FD">
            <w:rPr>
              <w:rFonts w:ascii="Arial" w:hAnsi="Arial" w:cs="Arial"/>
              <w:b w:val="0"/>
              <w:sz w:val="24"/>
              <w:szCs w:val="24"/>
            </w:rPr>
            <w:t>. Graduate Education Committee</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2</w:t>
          </w:r>
          <w:r w:rsidRPr="001E29FD">
            <w:rPr>
              <w:rFonts w:ascii="Arial" w:hAnsi="Arial" w:cs="Arial"/>
              <w:b w:val="0"/>
              <w:sz w:val="24"/>
              <w:szCs w:val="24"/>
            </w:rPr>
            <w:t>3</w:t>
          </w:r>
        </w:p>
        <w:p w14:paraId="32101284" w14:textId="42CAA308" w:rsidR="005B504F" w:rsidRPr="001E29FD" w:rsidRDefault="000104BA" w:rsidP="005B504F">
          <w:pPr>
            <w:pStyle w:val="TOC2"/>
            <w:spacing w:line="360" w:lineRule="auto"/>
            <w:rPr>
              <w:rFonts w:ascii="Arial" w:hAnsi="Arial" w:cs="Arial"/>
              <w:b w:val="0"/>
              <w:sz w:val="24"/>
              <w:szCs w:val="24"/>
            </w:rPr>
          </w:pPr>
          <w:r w:rsidRPr="001E29FD">
            <w:rPr>
              <w:rFonts w:ascii="Arial" w:hAnsi="Arial" w:cs="Arial"/>
              <w:b w:val="0"/>
              <w:sz w:val="24"/>
              <w:szCs w:val="24"/>
            </w:rPr>
            <w:t>K</w:t>
          </w:r>
          <w:r w:rsidR="005B504F" w:rsidRPr="001E29FD">
            <w:rPr>
              <w:rFonts w:ascii="Arial" w:hAnsi="Arial" w:cs="Arial"/>
              <w:b w:val="0"/>
              <w:sz w:val="24"/>
              <w:szCs w:val="24"/>
            </w:rPr>
            <w:t>. Graduate Student Organization</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2</w:t>
          </w:r>
          <w:r w:rsidRPr="001E29FD">
            <w:rPr>
              <w:rFonts w:ascii="Arial" w:hAnsi="Arial" w:cs="Arial"/>
              <w:b w:val="0"/>
              <w:sz w:val="24"/>
              <w:szCs w:val="24"/>
            </w:rPr>
            <w:t>3</w:t>
          </w:r>
        </w:p>
        <w:p w14:paraId="2DA314F1" w14:textId="45E9A320" w:rsidR="005B504F" w:rsidRPr="001E29FD" w:rsidRDefault="000104BA" w:rsidP="005B504F">
          <w:pPr>
            <w:pStyle w:val="TOC2"/>
            <w:spacing w:line="360" w:lineRule="auto"/>
            <w:rPr>
              <w:rFonts w:ascii="Arial" w:hAnsi="Arial" w:cs="Arial"/>
              <w:b w:val="0"/>
              <w:sz w:val="24"/>
              <w:szCs w:val="24"/>
            </w:rPr>
          </w:pPr>
          <w:r w:rsidRPr="001E29FD">
            <w:rPr>
              <w:rFonts w:ascii="Arial" w:hAnsi="Arial" w:cs="Arial"/>
              <w:b w:val="0"/>
              <w:sz w:val="24"/>
              <w:szCs w:val="24"/>
            </w:rPr>
            <w:t>L</w:t>
          </w:r>
          <w:r w:rsidR="005B504F" w:rsidRPr="001E29FD">
            <w:rPr>
              <w:rFonts w:ascii="Arial" w:hAnsi="Arial" w:cs="Arial"/>
              <w:b w:val="0"/>
              <w:sz w:val="24"/>
              <w:szCs w:val="24"/>
            </w:rPr>
            <w:t>. Ombudsman</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2</w:t>
          </w:r>
          <w:r w:rsidRPr="001E29FD">
            <w:rPr>
              <w:rFonts w:ascii="Arial" w:hAnsi="Arial" w:cs="Arial"/>
              <w:b w:val="0"/>
              <w:sz w:val="24"/>
              <w:szCs w:val="24"/>
            </w:rPr>
            <w:t>3</w:t>
          </w:r>
        </w:p>
        <w:p w14:paraId="646723DC" w14:textId="67F1DF65" w:rsidR="005B504F" w:rsidRPr="001E29FD" w:rsidRDefault="000104BA" w:rsidP="005B504F">
          <w:pPr>
            <w:pStyle w:val="TOC2"/>
            <w:spacing w:line="360" w:lineRule="auto"/>
            <w:rPr>
              <w:rFonts w:ascii="Arial" w:hAnsi="Arial" w:cs="Arial"/>
              <w:sz w:val="24"/>
              <w:szCs w:val="24"/>
            </w:rPr>
          </w:pPr>
          <w:r w:rsidRPr="001E29FD">
            <w:rPr>
              <w:rFonts w:ascii="Arial" w:hAnsi="Arial" w:cs="Arial"/>
              <w:b w:val="0"/>
              <w:sz w:val="24"/>
              <w:szCs w:val="24"/>
            </w:rPr>
            <w:t>M</w:t>
          </w:r>
          <w:r w:rsidR="005B504F" w:rsidRPr="001E29FD">
            <w:rPr>
              <w:rFonts w:ascii="Arial" w:hAnsi="Arial" w:cs="Arial"/>
              <w:b w:val="0"/>
              <w:sz w:val="24"/>
              <w:szCs w:val="24"/>
            </w:rPr>
            <w:t>. Miscellaneous</w:t>
          </w:r>
          <w:r w:rsidR="005B504F" w:rsidRPr="001E29FD">
            <w:rPr>
              <w:rFonts w:ascii="Arial" w:hAnsi="Arial" w:cs="Arial"/>
              <w:b w:val="0"/>
              <w:sz w:val="24"/>
              <w:szCs w:val="24"/>
            </w:rPr>
            <w:ptab w:relativeTo="margin" w:alignment="right" w:leader="dot"/>
          </w:r>
          <w:r w:rsidR="007C2F97" w:rsidRPr="001E29FD">
            <w:rPr>
              <w:rFonts w:ascii="Arial" w:hAnsi="Arial" w:cs="Arial"/>
              <w:b w:val="0"/>
              <w:sz w:val="24"/>
              <w:szCs w:val="24"/>
            </w:rPr>
            <w:t>2</w:t>
          </w:r>
          <w:r w:rsidRPr="001E29FD">
            <w:rPr>
              <w:rFonts w:ascii="Arial" w:hAnsi="Arial" w:cs="Arial"/>
              <w:b w:val="0"/>
              <w:sz w:val="24"/>
              <w:szCs w:val="24"/>
            </w:rPr>
            <w:t>3</w:t>
          </w:r>
        </w:p>
        <w:p w14:paraId="63D7A59B" w14:textId="054197DB" w:rsidR="005B504F" w:rsidRPr="00062573" w:rsidRDefault="005B504F">
          <w:pPr>
            <w:pStyle w:val="TOC3"/>
            <w:rPr>
              <w:rFonts w:ascii="Arial" w:hAnsi="Arial" w:cs="Arial"/>
            </w:rPr>
          </w:pPr>
          <w:r w:rsidRPr="00062573">
            <w:rPr>
              <w:rFonts w:ascii="Arial" w:hAnsi="Arial" w:cs="Arial"/>
            </w:rPr>
            <w:t>1. Tutoring, Extramural Teaching or Other Employment</w:t>
          </w:r>
          <w:r w:rsidRPr="00062573">
            <w:rPr>
              <w:rFonts w:ascii="Arial" w:hAnsi="Arial" w:cs="Arial"/>
            </w:rPr>
            <w:ptab w:relativeTo="margin" w:alignment="right" w:leader="dot"/>
          </w:r>
          <w:r w:rsidR="007C2F97" w:rsidRPr="00062573">
            <w:rPr>
              <w:rFonts w:ascii="Arial" w:hAnsi="Arial" w:cs="Arial"/>
            </w:rPr>
            <w:t>2</w:t>
          </w:r>
          <w:r w:rsidR="000104BA" w:rsidRPr="00062573">
            <w:rPr>
              <w:rFonts w:ascii="Arial" w:hAnsi="Arial" w:cs="Arial"/>
            </w:rPr>
            <w:t>3</w:t>
          </w:r>
          <w:r w:rsidR="00F56D3E" w:rsidRPr="00062573">
            <w:rPr>
              <w:rFonts w:ascii="Arial" w:hAnsi="Arial" w:cs="Arial"/>
            </w:rPr>
            <w:t>-24</w:t>
          </w:r>
        </w:p>
        <w:p w14:paraId="62F920B8" w14:textId="30156217" w:rsidR="005B504F" w:rsidRPr="00062573" w:rsidRDefault="005B504F">
          <w:pPr>
            <w:pStyle w:val="TOC3"/>
            <w:rPr>
              <w:rFonts w:ascii="Arial" w:hAnsi="Arial" w:cs="Arial"/>
            </w:rPr>
          </w:pPr>
          <w:r w:rsidRPr="00062573">
            <w:rPr>
              <w:rFonts w:ascii="Arial" w:hAnsi="Arial" w:cs="Arial"/>
            </w:rPr>
            <w:t>2. Vacation and Leave of Absence</w:t>
          </w:r>
          <w:r w:rsidRPr="00062573">
            <w:rPr>
              <w:rFonts w:ascii="Arial" w:hAnsi="Arial" w:cs="Arial"/>
            </w:rPr>
            <w:ptab w:relativeTo="margin" w:alignment="right" w:leader="dot"/>
          </w:r>
          <w:r w:rsidR="007C2F97" w:rsidRPr="00062573">
            <w:rPr>
              <w:rFonts w:ascii="Arial" w:hAnsi="Arial" w:cs="Arial"/>
            </w:rPr>
            <w:t>2</w:t>
          </w:r>
          <w:r w:rsidR="00F56D3E" w:rsidRPr="00062573">
            <w:rPr>
              <w:rFonts w:ascii="Arial" w:hAnsi="Arial" w:cs="Arial"/>
            </w:rPr>
            <w:t>4</w:t>
          </w:r>
        </w:p>
        <w:p w14:paraId="0A6924E3" w14:textId="3F60E69B" w:rsidR="005B504F" w:rsidRPr="001E29FD" w:rsidRDefault="000104BA" w:rsidP="005B504F">
          <w:pPr>
            <w:pStyle w:val="TOC1"/>
            <w:spacing w:line="360" w:lineRule="auto"/>
            <w:rPr>
              <w:rFonts w:ascii="Arial" w:hAnsi="Arial" w:cs="Arial"/>
            </w:rPr>
          </w:pPr>
          <w:r w:rsidRPr="001E29FD">
            <w:rPr>
              <w:rFonts w:ascii="Arial" w:hAnsi="Arial" w:cs="Arial"/>
            </w:rPr>
            <w:t>Additional Considerations</w:t>
          </w:r>
          <w:r w:rsidR="005B504F" w:rsidRPr="001E29FD">
            <w:rPr>
              <w:rFonts w:ascii="Arial" w:hAnsi="Arial" w:cs="Arial"/>
            </w:rPr>
            <w:t xml:space="preserve"> for M.D./Ph.D. Candidates</w:t>
          </w:r>
          <w:r w:rsidR="005B504F" w:rsidRPr="001E29FD">
            <w:rPr>
              <w:rFonts w:ascii="Arial" w:hAnsi="Arial" w:cs="Arial"/>
              <w:b w:val="0"/>
            </w:rPr>
            <w:ptab w:relativeTo="margin" w:alignment="right" w:leader="dot"/>
          </w:r>
          <w:r w:rsidR="00575F48" w:rsidRPr="001E29FD">
            <w:rPr>
              <w:rFonts w:ascii="Arial" w:hAnsi="Arial" w:cs="Arial"/>
              <w:b w:val="0"/>
            </w:rPr>
            <w:t>2</w:t>
          </w:r>
          <w:r w:rsidR="00F56D3E" w:rsidRPr="001E29FD">
            <w:rPr>
              <w:rFonts w:ascii="Arial" w:hAnsi="Arial" w:cs="Arial"/>
              <w:b w:val="0"/>
            </w:rPr>
            <w:t>4-25</w:t>
          </w:r>
        </w:p>
        <w:p w14:paraId="6DA96482" w14:textId="3EC13CE7" w:rsidR="005B504F" w:rsidRPr="001E29FD" w:rsidRDefault="005B504F" w:rsidP="005B504F">
          <w:pPr>
            <w:pStyle w:val="TOC1"/>
            <w:spacing w:line="360" w:lineRule="auto"/>
            <w:rPr>
              <w:rFonts w:ascii="Arial" w:hAnsi="Arial" w:cs="Arial"/>
            </w:rPr>
          </w:pPr>
          <w:r w:rsidRPr="001E29FD">
            <w:rPr>
              <w:rFonts w:ascii="Arial" w:hAnsi="Arial" w:cs="Arial"/>
            </w:rPr>
            <w:t xml:space="preserve">Appendix: </w:t>
          </w:r>
        </w:p>
        <w:p w14:paraId="7692471A" w14:textId="1BD48F4A" w:rsidR="000104BA" w:rsidRPr="00062573" w:rsidRDefault="000104BA" w:rsidP="000104BA">
          <w:pPr>
            <w:pStyle w:val="ListParagraph"/>
            <w:numPr>
              <w:ilvl w:val="0"/>
              <w:numId w:val="52"/>
            </w:numPr>
            <w:rPr>
              <w:rFonts w:ascii="Arial" w:hAnsi="Arial" w:cs="Arial"/>
            </w:rPr>
          </w:pPr>
          <w:r w:rsidRPr="00062573">
            <w:rPr>
              <w:rFonts w:ascii="Arial" w:hAnsi="Arial" w:cs="Arial"/>
            </w:rPr>
            <w:t>Graduation Checklist</w:t>
          </w:r>
          <w:r w:rsidRPr="00062573">
            <w:rPr>
              <w:rFonts w:ascii="Arial" w:hAnsi="Arial" w:cs="Arial"/>
            </w:rPr>
            <w:tab/>
          </w:r>
        </w:p>
        <w:p w14:paraId="7F97A3FC" w14:textId="5E08A368" w:rsidR="000104BA" w:rsidRPr="00062573" w:rsidRDefault="000104BA" w:rsidP="000104BA">
          <w:pPr>
            <w:pStyle w:val="ListParagraph"/>
            <w:numPr>
              <w:ilvl w:val="0"/>
              <w:numId w:val="52"/>
            </w:numPr>
            <w:rPr>
              <w:rFonts w:ascii="Arial" w:hAnsi="Arial" w:cs="Arial"/>
            </w:rPr>
          </w:pPr>
          <w:r w:rsidRPr="00062573">
            <w:rPr>
              <w:rFonts w:ascii="Arial" w:hAnsi="Arial" w:cs="Arial"/>
            </w:rPr>
            <w:t>Teaching Fellow Expectations</w:t>
          </w:r>
          <w:r w:rsidRPr="00062573">
            <w:rPr>
              <w:rFonts w:ascii="Arial" w:hAnsi="Arial" w:cs="Arial"/>
            </w:rPr>
            <w:tab/>
          </w:r>
        </w:p>
        <w:p w14:paraId="4553F9AA" w14:textId="6C53FDD1" w:rsidR="000104BA" w:rsidRPr="00062573" w:rsidRDefault="000104BA" w:rsidP="000104BA">
          <w:pPr>
            <w:pStyle w:val="ListParagraph"/>
            <w:numPr>
              <w:ilvl w:val="0"/>
              <w:numId w:val="52"/>
            </w:numPr>
            <w:rPr>
              <w:rFonts w:ascii="Arial" w:hAnsi="Arial" w:cs="Arial"/>
            </w:rPr>
          </w:pPr>
          <w:r w:rsidRPr="00062573">
            <w:rPr>
              <w:rFonts w:ascii="Arial" w:hAnsi="Arial" w:cs="Arial"/>
            </w:rPr>
            <w:t>Student Committee Position Descriptions</w:t>
          </w:r>
          <w:r w:rsidRPr="00062573">
            <w:rPr>
              <w:rFonts w:ascii="Arial" w:hAnsi="Arial" w:cs="Arial"/>
            </w:rPr>
            <w:tab/>
          </w:r>
        </w:p>
        <w:p w14:paraId="5DF45DF1" w14:textId="41EA1E05" w:rsidR="000104BA" w:rsidRPr="00062573" w:rsidRDefault="000104BA" w:rsidP="000104BA">
          <w:pPr>
            <w:pStyle w:val="ListParagraph"/>
            <w:numPr>
              <w:ilvl w:val="0"/>
              <w:numId w:val="52"/>
            </w:numPr>
            <w:rPr>
              <w:rFonts w:ascii="Arial" w:hAnsi="Arial" w:cs="Arial"/>
            </w:rPr>
          </w:pPr>
          <w:r w:rsidRPr="00062573">
            <w:rPr>
              <w:rFonts w:ascii="Arial" w:hAnsi="Arial" w:cs="Arial"/>
            </w:rPr>
            <w:t>Important Dates</w:t>
          </w:r>
          <w:r w:rsidRPr="00062573">
            <w:rPr>
              <w:rFonts w:ascii="Arial" w:hAnsi="Arial" w:cs="Arial"/>
            </w:rPr>
            <w:tab/>
          </w:r>
        </w:p>
        <w:p w14:paraId="02C4CA22" w14:textId="5F276A99" w:rsidR="000104BA" w:rsidRPr="00062573" w:rsidRDefault="000104BA" w:rsidP="000104BA">
          <w:pPr>
            <w:pStyle w:val="ListParagraph"/>
            <w:numPr>
              <w:ilvl w:val="0"/>
              <w:numId w:val="52"/>
            </w:numPr>
            <w:rPr>
              <w:rFonts w:ascii="Arial" w:hAnsi="Arial" w:cs="Arial"/>
            </w:rPr>
          </w:pPr>
          <w:r w:rsidRPr="00062573">
            <w:rPr>
              <w:rFonts w:ascii="Arial" w:hAnsi="Arial" w:cs="Arial"/>
            </w:rPr>
            <w:t>Good Things to Know</w:t>
          </w:r>
          <w:r w:rsidRPr="00062573">
            <w:rPr>
              <w:rFonts w:ascii="Arial" w:hAnsi="Arial" w:cs="Arial"/>
            </w:rPr>
            <w:tab/>
          </w:r>
        </w:p>
        <w:p w14:paraId="5F85F289" w14:textId="77777777" w:rsidR="000104BA" w:rsidRPr="00062573" w:rsidRDefault="000104BA" w:rsidP="000104BA">
          <w:pPr>
            <w:rPr>
              <w:rFonts w:ascii="Arial" w:hAnsi="Arial" w:cs="Arial"/>
            </w:rPr>
          </w:pPr>
        </w:p>
        <w:p w14:paraId="1681CEC2" w14:textId="77777777" w:rsidR="005B504F" w:rsidRPr="00062573" w:rsidRDefault="001E29FD" w:rsidP="005B504F">
          <w:pPr>
            <w:rPr>
              <w:rFonts w:ascii="Arial" w:hAnsi="Arial" w:cs="Arial"/>
            </w:rPr>
          </w:pPr>
        </w:p>
      </w:sdtContent>
    </w:sdt>
    <w:p w14:paraId="6D4AA49B" w14:textId="77777777" w:rsidR="00CB2EE6" w:rsidRPr="00062573" w:rsidRDefault="00CB2EE6" w:rsidP="00CB2EE6">
      <w:pPr>
        <w:rPr>
          <w:rFonts w:ascii="Arial" w:eastAsia="Times" w:hAnsi="Arial" w:cs="Arial"/>
          <w:b/>
          <w:szCs w:val="20"/>
        </w:rPr>
      </w:pPr>
    </w:p>
    <w:p w14:paraId="7077E1CE" w14:textId="77777777" w:rsidR="002419BE" w:rsidRPr="00062573" w:rsidRDefault="002419BE" w:rsidP="00CB2EE6">
      <w:pPr>
        <w:rPr>
          <w:rFonts w:ascii="Arial" w:eastAsia="Times" w:hAnsi="Arial" w:cs="Arial"/>
          <w:b/>
          <w:szCs w:val="20"/>
        </w:rPr>
      </w:pPr>
    </w:p>
    <w:p w14:paraId="421E8C9A" w14:textId="77777777" w:rsidR="002419BE" w:rsidRPr="00062573" w:rsidRDefault="002419BE" w:rsidP="00CB2EE6">
      <w:pPr>
        <w:rPr>
          <w:rFonts w:ascii="Arial" w:hAnsi="Arial" w:cs="Arial"/>
        </w:rPr>
      </w:pPr>
    </w:p>
    <w:p w14:paraId="5722D192" w14:textId="77777777" w:rsidR="006B467D" w:rsidRPr="00062573" w:rsidRDefault="006B467D" w:rsidP="00CB2EE6">
      <w:pPr>
        <w:rPr>
          <w:rFonts w:ascii="Arial" w:hAnsi="Arial" w:cs="Arial"/>
        </w:rPr>
      </w:pPr>
    </w:p>
    <w:p w14:paraId="6DCEB5F6" w14:textId="77777777" w:rsidR="006B467D" w:rsidRPr="00062573" w:rsidRDefault="006B467D" w:rsidP="00CB2EE6">
      <w:pPr>
        <w:rPr>
          <w:rFonts w:ascii="Arial" w:hAnsi="Arial" w:cs="Arial"/>
        </w:rPr>
      </w:pPr>
    </w:p>
    <w:p w14:paraId="2E279C19" w14:textId="77777777" w:rsidR="006B467D" w:rsidRPr="00062573" w:rsidRDefault="006B467D" w:rsidP="00CB2EE6">
      <w:pPr>
        <w:rPr>
          <w:rFonts w:ascii="Arial" w:hAnsi="Arial" w:cs="Arial"/>
        </w:rPr>
      </w:pPr>
    </w:p>
    <w:p w14:paraId="409C3D21" w14:textId="77777777" w:rsidR="006B467D" w:rsidRPr="00062573" w:rsidRDefault="006B467D" w:rsidP="00CB2EE6">
      <w:pPr>
        <w:rPr>
          <w:rFonts w:ascii="Arial" w:hAnsi="Arial" w:cs="Arial"/>
        </w:rPr>
      </w:pPr>
    </w:p>
    <w:p w14:paraId="44E1F0DB" w14:textId="77777777" w:rsidR="006B467D" w:rsidRPr="00062573" w:rsidRDefault="006B467D" w:rsidP="00CB2EE6">
      <w:pPr>
        <w:rPr>
          <w:rFonts w:ascii="Arial" w:hAnsi="Arial" w:cs="Arial"/>
        </w:rPr>
      </w:pPr>
    </w:p>
    <w:p w14:paraId="2AE1E18B" w14:textId="77777777" w:rsidR="006B467D" w:rsidRPr="00062573" w:rsidRDefault="006B467D" w:rsidP="00CB2EE6">
      <w:pPr>
        <w:rPr>
          <w:rFonts w:ascii="Arial" w:hAnsi="Arial" w:cs="Arial"/>
        </w:rPr>
      </w:pPr>
    </w:p>
    <w:p w14:paraId="36965F1F" w14:textId="77777777" w:rsidR="006B467D" w:rsidRPr="00062573" w:rsidRDefault="006B467D" w:rsidP="00CB2EE6">
      <w:pPr>
        <w:rPr>
          <w:rFonts w:ascii="Arial" w:hAnsi="Arial" w:cs="Arial"/>
        </w:rPr>
      </w:pPr>
    </w:p>
    <w:p w14:paraId="41CC08FF" w14:textId="77777777" w:rsidR="006B467D" w:rsidRPr="00062573" w:rsidRDefault="006B467D" w:rsidP="00CB2EE6">
      <w:pPr>
        <w:rPr>
          <w:rFonts w:ascii="Arial" w:hAnsi="Arial" w:cs="Arial"/>
        </w:rPr>
      </w:pPr>
    </w:p>
    <w:p w14:paraId="4B81E538" w14:textId="77777777" w:rsidR="006B467D" w:rsidRPr="00062573" w:rsidRDefault="006B467D" w:rsidP="00CB2EE6">
      <w:pPr>
        <w:rPr>
          <w:rFonts w:ascii="Arial" w:hAnsi="Arial" w:cs="Arial"/>
        </w:rPr>
      </w:pPr>
    </w:p>
    <w:p w14:paraId="5143733A" w14:textId="77777777" w:rsidR="006B467D" w:rsidRPr="00062573" w:rsidRDefault="006B467D" w:rsidP="00CB2EE6">
      <w:pPr>
        <w:rPr>
          <w:rFonts w:ascii="Arial" w:hAnsi="Arial" w:cs="Arial"/>
        </w:rPr>
      </w:pPr>
    </w:p>
    <w:p w14:paraId="19BD6101" w14:textId="77777777" w:rsidR="00BB1A5F" w:rsidRPr="00062573" w:rsidRDefault="008605F9" w:rsidP="00EE1182">
      <w:pPr>
        <w:rPr>
          <w:rFonts w:ascii="Arial" w:hAnsi="Arial" w:cs="Arial"/>
        </w:rPr>
      </w:pPr>
      <w:r w:rsidRPr="001E29FD">
        <w:rPr>
          <w:rFonts w:ascii="Arial" w:hAnsi="Arial" w:cs="Arial"/>
          <w:b/>
          <w:sz w:val="28"/>
        </w:rPr>
        <w:t xml:space="preserve">GUIDE FOR DOCTORAL CANDIDATES </w:t>
      </w:r>
    </w:p>
    <w:p w14:paraId="113F21DB" w14:textId="77777777" w:rsidR="00BB1A5F" w:rsidRPr="001E29FD" w:rsidRDefault="00BB1A5F" w:rsidP="00511433">
      <w:pPr>
        <w:pStyle w:val="PlainText"/>
        <w:jc w:val="both"/>
        <w:rPr>
          <w:rFonts w:ascii="Arial" w:hAnsi="Arial" w:cs="Arial"/>
          <w:sz w:val="24"/>
        </w:rPr>
      </w:pPr>
    </w:p>
    <w:p w14:paraId="08942CFA" w14:textId="77777777" w:rsidR="00026F93" w:rsidRPr="001E29FD" w:rsidRDefault="00026F93" w:rsidP="00511433">
      <w:pPr>
        <w:pStyle w:val="PlainText"/>
        <w:jc w:val="both"/>
        <w:rPr>
          <w:rFonts w:ascii="Arial" w:hAnsi="Arial" w:cs="Arial"/>
          <w:sz w:val="24"/>
        </w:rPr>
      </w:pPr>
    </w:p>
    <w:p w14:paraId="3E0294C4" w14:textId="485EC5F3" w:rsidR="00606819" w:rsidRPr="001E29FD" w:rsidRDefault="008605F9" w:rsidP="00E56081">
      <w:pPr>
        <w:pStyle w:val="PlainText"/>
        <w:numPr>
          <w:ilvl w:val="0"/>
          <w:numId w:val="31"/>
        </w:numPr>
        <w:jc w:val="both"/>
        <w:outlineLvl w:val="0"/>
        <w:rPr>
          <w:rFonts w:ascii="Arial" w:hAnsi="Arial" w:cs="Arial"/>
          <w:b/>
          <w:sz w:val="28"/>
          <w:szCs w:val="28"/>
        </w:rPr>
      </w:pPr>
      <w:r w:rsidRPr="001E29FD">
        <w:rPr>
          <w:rFonts w:ascii="Arial" w:hAnsi="Arial" w:cs="Arial"/>
          <w:b/>
          <w:sz w:val="28"/>
          <w:szCs w:val="28"/>
        </w:rPr>
        <w:t>Overview of the Ph.D. Program</w:t>
      </w:r>
    </w:p>
    <w:p w14:paraId="0412049D" w14:textId="77777777" w:rsidR="00BB1A5F" w:rsidRPr="001E29FD" w:rsidRDefault="00BB1A5F" w:rsidP="00511433">
      <w:pPr>
        <w:pStyle w:val="PlainText"/>
        <w:jc w:val="both"/>
        <w:rPr>
          <w:rFonts w:ascii="Arial" w:hAnsi="Arial" w:cs="Arial"/>
          <w:sz w:val="24"/>
        </w:rPr>
      </w:pPr>
    </w:p>
    <w:p w14:paraId="4247B39B" w14:textId="5F1C4951" w:rsidR="00BB1A5F" w:rsidRPr="001E29FD" w:rsidRDefault="008605F9" w:rsidP="00511433">
      <w:pPr>
        <w:pStyle w:val="PlainText"/>
        <w:jc w:val="both"/>
        <w:rPr>
          <w:rFonts w:ascii="Arial" w:hAnsi="Arial" w:cs="Arial"/>
          <w:sz w:val="24"/>
          <w:szCs w:val="24"/>
        </w:rPr>
      </w:pPr>
      <w:r w:rsidRPr="001E29FD">
        <w:rPr>
          <w:rFonts w:ascii="Arial" w:hAnsi="Arial" w:cs="Arial"/>
          <w:sz w:val="24"/>
          <w:szCs w:val="24"/>
        </w:rPr>
        <w:t>The program for the Ph.D. degree normally consists of two years of fundamental course work and three to four years of research, the results of which are incorporated into a dissertation. Students must also pass the qualifying examination</w:t>
      </w:r>
      <w:r w:rsidR="00946A66" w:rsidRPr="001E29FD">
        <w:rPr>
          <w:rFonts w:ascii="Arial" w:hAnsi="Arial" w:cs="Arial"/>
          <w:sz w:val="24"/>
          <w:szCs w:val="24"/>
        </w:rPr>
        <w:t>,</w:t>
      </w:r>
      <w:r w:rsidR="00F46EFC" w:rsidRPr="001E29FD">
        <w:rPr>
          <w:rFonts w:ascii="Arial" w:hAnsi="Arial" w:cs="Arial"/>
          <w:sz w:val="24"/>
          <w:szCs w:val="24"/>
        </w:rPr>
        <w:t xml:space="preserve"> </w:t>
      </w:r>
      <w:r w:rsidR="00F0670D" w:rsidRPr="001E29FD">
        <w:rPr>
          <w:rFonts w:ascii="Arial" w:hAnsi="Arial" w:cs="Arial"/>
          <w:sz w:val="24"/>
          <w:szCs w:val="24"/>
        </w:rPr>
        <w:t xml:space="preserve">an </w:t>
      </w:r>
      <w:r w:rsidRPr="001E29FD">
        <w:rPr>
          <w:rFonts w:ascii="Arial" w:hAnsi="Arial" w:cs="Arial"/>
          <w:sz w:val="24"/>
          <w:szCs w:val="24"/>
        </w:rPr>
        <w:t xml:space="preserve">examination </w:t>
      </w:r>
      <w:r w:rsidR="00F0670D" w:rsidRPr="001E29FD">
        <w:rPr>
          <w:rFonts w:ascii="Arial" w:hAnsi="Arial" w:cs="Arial"/>
          <w:sz w:val="24"/>
          <w:szCs w:val="24"/>
        </w:rPr>
        <w:t xml:space="preserve">with </w:t>
      </w:r>
      <w:r w:rsidRPr="001E29FD">
        <w:rPr>
          <w:rFonts w:ascii="Arial" w:hAnsi="Arial" w:cs="Arial"/>
          <w:sz w:val="24"/>
          <w:szCs w:val="24"/>
        </w:rPr>
        <w:t xml:space="preserve">both written and oral components typically taken at the end of the second year. </w:t>
      </w:r>
      <w:r w:rsidR="00F0670D" w:rsidRPr="001E29FD">
        <w:rPr>
          <w:rFonts w:ascii="Arial" w:hAnsi="Arial" w:cs="Arial"/>
          <w:sz w:val="24"/>
          <w:szCs w:val="24"/>
        </w:rPr>
        <w:t>After the successful completion of the qualifying exam, the student spends the balance of time in the program performing research in support of his or her dissertation</w:t>
      </w:r>
      <w:r w:rsidR="00F46EFC" w:rsidRPr="001E29FD">
        <w:rPr>
          <w:rFonts w:ascii="Arial" w:hAnsi="Arial" w:cs="Arial"/>
          <w:sz w:val="24"/>
          <w:szCs w:val="24"/>
        </w:rPr>
        <w:t xml:space="preserve"> and fulfilling teaching requirements</w:t>
      </w:r>
      <w:r w:rsidR="00F0670D" w:rsidRPr="001E29FD">
        <w:rPr>
          <w:rFonts w:ascii="Arial" w:hAnsi="Arial" w:cs="Arial"/>
          <w:sz w:val="24"/>
          <w:szCs w:val="24"/>
        </w:rPr>
        <w:t xml:space="preserve">.  </w:t>
      </w:r>
      <w:r w:rsidRPr="001E29FD">
        <w:rPr>
          <w:rFonts w:ascii="Arial" w:hAnsi="Arial" w:cs="Arial"/>
          <w:sz w:val="24"/>
          <w:szCs w:val="24"/>
        </w:rPr>
        <w:t>The expected time line for completion of the Ph.D. degree is 5-6 years for the post-</w:t>
      </w:r>
      <w:r w:rsidR="00F46EFC" w:rsidRPr="001E29FD">
        <w:rPr>
          <w:rFonts w:ascii="Arial" w:hAnsi="Arial" w:cs="Arial"/>
          <w:sz w:val="24"/>
          <w:szCs w:val="24"/>
        </w:rPr>
        <w:t>B</w:t>
      </w:r>
      <w:r w:rsidRPr="001E29FD">
        <w:rPr>
          <w:rFonts w:ascii="Arial" w:hAnsi="Arial" w:cs="Arial"/>
          <w:sz w:val="24"/>
          <w:szCs w:val="24"/>
        </w:rPr>
        <w:t>achelor’s program and 2-3 years for the post-</w:t>
      </w:r>
      <w:r w:rsidR="00F46EFC" w:rsidRPr="001E29FD">
        <w:rPr>
          <w:rFonts w:ascii="Arial" w:hAnsi="Arial" w:cs="Arial"/>
          <w:sz w:val="24"/>
          <w:szCs w:val="24"/>
        </w:rPr>
        <w:t>M</w:t>
      </w:r>
      <w:r w:rsidRPr="001E29FD">
        <w:rPr>
          <w:rFonts w:ascii="Arial" w:hAnsi="Arial" w:cs="Arial"/>
          <w:sz w:val="24"/>
          <w:szCs w:val="24"/>
        </w:rPr>
        <w:t>aster’s program. The Ph.D. program has the following time limits after initial registration for doctoral study:</w:t>
      </w:r>
      <w:r w:rsidR="00810880" w:rsidRPr="001E29FD">
        <w:rPr>
          <w:rFonts w:ascii="Arial" w:hAnsi="Arial" w:cs="Arial"/>
          <w:sz w:val="24"/>
          <w:szCs w:val="24"/>
        </w:rPr>
        <w:t xml:space="preserve">  </w:t>
      </w:r>
      <w:r w:rsidRPr="001E29FD">
        <w:rPr>
          <w:rFonts w:ascii="Arial" w:hAnsi="Arial" w:cs="Arial"/>
          <w:sz w:val="24"/>
          <w:szCs w:val="24"/>
        </w:rPr>
        <w:t>Post-</w:t>
      </w:r>
      <w:r w:rsidR="00F46EFC" w:rsidRPr="001E29FD">
        <w:rPr>
          <w:rFonts w:ascii="Arial" w:hAnsi="Arial" w:cs="Arial"/>
          <w:sz w:val="24"/>
          <w:szCs w:val="24"/>
        </w:rPr>
        <w:t>B</w:t>
      </w:r>
      <w:r w:rsidRPr="001E29FD">
        <w:rPr>
          <w:rFonts w:ascii="Arial" w:hAnsi="Arial" w:cs="Arial"/>
          <w:sz w:val="24"/>
          <w:szCs w:val="24"/>
        </w:rPr>
        <w:t>achelor’s program - 7 years</w:t>
      </w:r>
      <w:r w:rsidR="00810880" w:rsidRPr="001E29FD">
        <w:rPr>
          <w:rFonts w:ascii="Arial" w:hAnsi="Arial" w:cs="Arial"/>
          <w:sz w:val="24"/>
          <w:szCs w:val="24"/>
        </w:rPr>
        <w:t>;</w:t>
      </w:r>
      <w:r w:rsidR="00963EAD" w:rsidRPr="001E29FD">
        <w:rPr>
          <w:rFonts w:ascii="Arial" w:hAnsi="Arial" w:cs="Arial"/>
          <w:sz w:val="24"/>
          <w:szCs w:val="24"/>
        </w:rPr>
        <w:t xml:space="preserve"> </w:t>
      </w:r>
      <w:r w:rsidRPr="001E29FD">
        <w:rPr>
          <w:rFonts w:ascii="Arial" w:hAnsi="Arial" w:cs="Arial"/>
          <w:sz w:val="24"/>
          <w:szCs w:val="24"/>
        </w:rPr>
        <w:t>Post-</w:t>
      </w:r>
      <w:r w:rsidR="00F46EFC" w:rsidRPr="001E29FD">
        <w:rPr>
          <w:rFonts w:ascii="Arial" w:hAnsi="Arial" w:cs="Arial"/>
          <w:sz w:val="24"/>
          <w:szCs w:val="24"/>
        </w:rPr>
        <w:t>M</w:t>
      </w:r>
      <w:r w:rsidRPr="001E29FD">
        <w:rPr>
          <w:rFonts w:ascii="Arial" w:hAnsi="Arial" w:cs="Arial"/>
          <w:sz w:val="24"/>
          <w:szCs w:val="24"/>
        </w:rPr>
        <w:t>aster’s program - 5 years</w:t>
      </w:r>
      <w:r w:rsidR="00F0670D" w:rsidRPr="001E29FD">
        <w:rPr>
          <w:rFonts w:ascii="Arial" w:hAnsi="Arial" w:cs="Arial"/>
          <w:sz w:val="24"/>
          <w:szCs w:val="24"/>
        </w:rPr>
        <w:t>.</w:t>
      </w:r>
    </w:p>
    <w:p w14:paraId="53C22077" w14:textId="77777777" w:rsidR="00BB1A5F" w:rsidRPr="001E29FD" w:rsidRDefault="00BB1A5F" w:rsidP="00511433">
      <w:pPr>
        <w:pStyle w:val="PlainText"/>
        <w:jc w:val="both"/>
        <w:rPr>
          <w:rFonts w:ascii="Arial" w:hAnsi="Arial" w:cs="Arial"/>
          <w:sz w:val="24"/>
        </w:rPr>
      </w:pPr>
    </w:p>
    <w:p w14:paraId="5964694B" w14:textId="037BAD21" w:rsidR="003A6D2C" w:rsidRPr="001E29FD" w:rsidRDefault="008605F9" w:rsidP="00555004">
      <w:pPr>
        <w:rPr>
          <w:rFonts w:ascii="Arial" w:hAnsi="Arial" w:cs="Arial"/>
        </w:rPr>
      </w:pPr>
      <w:r w:rsidRPr="001E29FD">
        <w:rPr>
          <w:rFonts w:ascii="Arial" w:hAnsi="Arial" w:cs="Arial"/>
        </w:rPr>
        <w:t xml:space="preserve">The Bulletin of the Division of Graduate Medical Sciences, under Academic Policies and Procedures, describes the procedures involved when a student must extend </w:t>
      </w:r>
      <w:r w:rsidR="008D7BA2" w:rsidRPr="001E29FD">
        <w:rPr>
          <w:rFonts w:ascii="Arial" w:hAnsi="Arial" w:cs="Arial"/>
        </w:rPr>
        <w:t>their</w:t>
      </w:r>
      <w:r w:rsidRPr="001E29FD">
        <w:rPr>
          <w:rFonts w:ascii="Arial" w:hAnsi="Arial" w:cs="Arial"/>
        </w:rPr>
        <w:t xml:space="preserve"> period of study beyond these limits. </w:t>
      </w:r>
    </w:p>
    <w:p w14:paraId="7C2849F2" w14:textId="77777777" w:rsidR="00AB447E" w:rsidRPr="001E29FD" w:rsidRDefault="00AB447E" w:rsidP="00555004">
      <w:pPr>
        <w:rPr>
          <w:rFonts w:ascii="Arial" w:hAnsi="Arial" w:cs="Arial"/>
        </w:rPr>
      </w:pPr>
    </w:p>
    <w:p w14:paraId="30A9B1BD" w14:textId="77777777" w:rsidR="00AB447E" w:rsidRPr="001E29FD" w:rsidRDefault="001E29FD" w:rsidP="00555004">
      <w:pPr>
        <w:rPr>
          <w:rStyle w:val="Hyperlink"/>
          <w:rFonts w:ascii="Arial" w:eastAsiaTheme="minorHAnsi" w:hAnsi="Arial" w:cs="Arial"/>
          <w:color w:val="auto"/>
        </w:rPr>
      </w:pPr>
      <w:hyperlink r:id="rId13" w:history="1">
        <w:r w:rsidR="008605F9" w:rsidRPr="001E29FD">
          <w:rPr>
            <w:rStyle w:val="Hyperlink"/>
            <w:rFonts w:ascii="Arial" w:eastAsiaTheme="minorHAnsi" w:hAnsi="Arial" w:cs="Arial"/>
            <w:color w:val="auto"/>
          </w:rPr>
          <w:t>http://www.bumc.bu.edu/gms/gateway/students/ma-and-ms-programs/policies-procedures/</w:t>
        </w:r>
      </w:hyperlink>
    </w:p>
    <w:p w14:paraId="1057574C" w14:textId="77777777" w:rsidR="00E56081" w:rsidRPr="001E29FD" w:rsidRDefault="00E56081" w:rsidP="00555004">
      <w:pPr>
        <w:rPr>
          <w:rStyle w:val="Hyperlink"/>
          <w:rFonts w:ascii="Arial" w:eastAsiaTheme="minorHAnsi" w:hAnsi="Arial" w:cs="Arial"/>
          <w:color w:val="auto"/>
        </w:rPr>
      </w:pPr>
    </w:p>
    <w:p w14:paraId="22326D6A" w14:textId="43C43CF4" w:rsidR="00BB1A5F" w:rsidRPr="001E29FD" w:rsidRDefault="008605F9" w:rsidP="00970C49">
      <w:pPr>
        <w:pStyle w:val="PlainText"/>
        <w:numPr>
          <w:ilvl w:val="0"/>
          <w:numId w:val="31"/>
        </w:numPr>
        <w:tabs>
          <w:tab w:val="left" w:pos="180"/>
          <w:tab w:val="left" w:pos="450"/>
          <w:tab w:val="left" w:pos="810"/>
          <w:tab w:val="left" w:pos="1080"/>
        </w:tabs>
        <w:jc w:val="both"/>
        <w:rPr>
          <w:rFonts w:ascii="Arial" w:hAnsi="Arial" w:cs="Arial"/>
          <w:b/>
          <w:sz w:val="28"/>
          <w:szCs w:val="28"/>
        </w:rPr>
      </w:pPr>
      <w:r w:rsidRPr="001E29FD">
        <w:rPr>
          <w:rFonts w:ascii="Arial" w:hAnsi="Arial" w:cs="Arial"/>
          <w:b/>
          <w:sz w:val="28"/>
          <w:szCs w:val="28"/>
        </w:rPr>
        <w:t xml:space="preserve">Requirements for the Ph.D. Degree </w:t>
      </w:r>
    </w:p>
    <w:p w14:paraId="039C43F8" w14:textId="77777777" w:rsidR="00BB1A5F" w:rsidRPr="001E29FD" w:rsidRDefault="00BB1A5F" w:rsidP="00511433">
      <w:pPr>
        <w:pStyle w:val="PlainText"/>
        <w:tabs>
          <w:tab w:val="left" w:pos="180"/>
          <w:tab w:val="left" w:pos="450"/>
          <w:tab w:val="left" w:pos="810"/>
          <w:tab w:val="left" w:pos="1080"/>
        </w:tabs>
        <w:jc w:val="both"/>
        <w:rPr>
          <w:rFonts w:ascii="Arial" w:hAnsi="Arial" w:cs="Arial"/>
          <w:sz w:val="24"/>
        </w:rPr>
      </w:pPr>
    </w:p>
    <w:p w14:paraId="4F7A2B43" w14:textId="77777777" w:rsidR="00026F93" w:rsidRPr="001E29FD" w:rsidRDefault="00026F93" w:rsidP="00511433">
      <w:pPr>
        <w:pStyle w:val="PlainText"/>
        <w:tabs>
          <w:tab w:val="left" w:pos="180"/>
          <w:tab w:val="left" w:pos="450"/>
          <w:tab w:val="left" w:pos="810"/>
          <w:tab w:val="left" w:pos="1080"/>
        </w:tabs>
        <w:jc w:val="both"/>
        <w:rPr>
          <w:rFonts w:ascii="Arial" w:hAnsi="Arial" w:cs="Arial"/>
          <w:sz w:val="24"/>
        </w:rPr>
      </w:pPr>
    </w:p>
    <w:p w14:paraId="1CE82703" w14:textId="029CDFAD" w:rsidR="00BB1A5F" w:rsidRPr="001E29FD" w:rsidRDefault="00902A73" w:rsidP="00541F42">
      <w:pPr>
        <w:pStyle w:val="PlainText"/>
        <w:numPr>
          <w:ilvl w:val="0"/>
          <w:numId w:val="37"/>
        </w:numPr>
        <w:tabs>
          <w:tab w:val="left" w:pos="180"/>
          <w:tab w:val="left" w:pos="540"/>
          <w:tab w:val="left" w:pos="720"/>
        </w:tabs>
        <w:jc w:val="both"/>
        <w:outlineLvl w:val="0"/>
        <w:rPr>
          <w:rFonts w:ascii="Arial" w:hAnsi="Arial" w:cs="Arial"/>
          <w:b/>
          <w:sz w:val="24"/>
        </w:rPr>
      </w:pPr>
      <w:r w:rsidRPr="001E29FD">
        <w:rPr>
          <w:rFonts w:ascii="Arial" w:hAnsi="Arial" w:cs="Arial"/>
          <w:b/>
          <w:sz w:val="24"/>
        </w:rPr>
        <w:t>Ph.D. in Anatomy and Neurobiology</w:t>
      </w:r>
      <w:r w:rsidR="007304DF" w:rsidRPr="001E29FD">
        <w:rPr>
          <w:rFonts w:ascii="Arial" w:hAnsi="Arial" w:cs="Arial"/>
          <w:b/>
          <w:sz w:val="24"/>
        </w:rPr>
        <w:t xml:space="preserve"> Coursework</w:t>
      </w:r>
    </w:p>
    <w:p w14:paraId="112D4E1F" w14:textId="77777777" w:rsidR="00BB1A5F" w:rsidRPr="001E29FD" w:rsidRDefault="00BB1A5F" w:rsidP="00511433">
      <w:pPr>
        <w:pStyle w:val="PlainText"/>
        <w:tabs>
          <w:tab w:val="left" w:pos="180"/>
          <w:tab w:val="left" w:pos="540"/>
          <w:tab w:val="left" w:pos="720"/>
        </w:tabs>
        <w:jc w:val="both"/>
        <w:rPr>
          <w:rFonts w:ascii="Arial" w:hAnsi="Arial" w:cs="Arial"/>
          <w:sz w:val="24"/>
        </w:rPr>
      </w:pPr>
    </w:p>
    <w:p w14:paraId="46F50322" w14:textId="5B359E70" w:rsidR="00BB1A5F" w:rsidRPr="001E29FD" w:rsidRDefault="008605F9" w:rsidP="00EB403B">
      <w:pPr>
        <w:pStyle w:val="Closing"/>
        <w:tabs>
          <w:tab w:val="left" w:pos="720"/>
        </w:tabs>
        <w:spacing w:line="240" w:lineRule="auto"/>
        <w:ind w:left="0"/>
        <w:jc w:val="both"/>
        <w:rPr>
          <w:rFonts w:ascii="Arial" w:hAnsi="Arial" w:cs="Arial"/>
          <w:sz w:val="24"/>
        </w:rPr>
      </w:pPr>
      <w:r w:rsidRPr="001E29FD">
        <w:rPr>
          <w:rFonts w:ascii="Arial" w:hAnsi="Arial" w:cs="Arial"/>
          <w:sz w:val="24"/>
        </w:rPr>
        <w:t>The program of study for the Ph.D. degree requires a minimum of 64 graduate credits of course work and research, of which half may be satisfied by the M</w:t>
      </w:r>
      <w:r w:rsidR="00810880" w:rsidRPr="001E29FD">
        <w:rPr>
          <w:rFonts w:ascii="Arial" w:hAnsi="Arial" w:cs="Arial"/>
          <w:sz w:val="24"/>
        </w:rPr>
        <w:t>.</w:t>
      </w:r>
      <w:r w:rsidR="00DD4159" w:rsidRPr="001E29FD">
        <w:rPr>
          <w:rFonts w:ascii="Arial" w:hAnsi="Arial" w:cs="Arial"/>
          <w:sz w:val="24"/>
        </w:rPr>
        <w:t>S</w:t>
      </w:r>
      <w:r w:rsidR="00810880" w:rsidRPr="001E29FD">
        <w:rPr>
          <w:rFonts w:ascii="Arial" w:hAnsi="Arial" w:cs="Arial"/>
          <w:sz w:val="24"/>
        </w:rPr>
        <w:t>.</w:t>
      </w:r>
      <w:r w:rsidRPr="001E29FD">
        <w:rPr>
          <w:rFonts w:ascii="Arial" w:hAnsi="Arial" w:cs="Arial"/>
          <w:sz w:val="24"/>
        </w:rPr>
        <w:t xml:space="preserve"> degree or equivalent. </w:t>
      </w:r>
      <w:r w:rsidR="00902A73" w:rsidRPr="001E29FD">
        <w:rPr>
          <w:rFonts w:ascii="Arial" w:hAnsi="Arial" w:cs="Arial"/>
          <w:sz w:val="24"/>
        </w:rPr>
        <w:t>S</w:t>
      </w:r>
      <w:r w:rsidR="00810880" w:rsidRPr="001E29FD">
        <w:rPr>
          <w:rFonts w:ascii="Arial" w:hAnsi="Arial" w:cs="Arial"/>
          <w:sz w:val="24"/>
        </w:rPr>
        <w:t xml:space="preserve">pecific Core Course Requirements </w:t>
      </w:r>
      <w:r w:rsidR="00902A73" w:rsidRPr="001E29FD">
        <w:rPr>
          <w:rFonts w:ascii="Arial" w:hAnsi="Arial" w:cs="Arial"/>
          <w:sz w:val="24"/>
        </w:rPr>
        <w:t xml:space="preserve">are </w:t>
      </w:r>
      <w:r w:rsidR="00810880" w:rsidRPr="001E29FD">
        <w:rPr>
          <w:rFonts w:ascii="Arial" w:hAnsi="Arial" w:cs="Arial"/>
          <w:sz w:val="24"/>
        </w:rPr>
        <w:t>outlined in subsequent pages. If it is deemed that an equivalent and appropriate course has been successfully completed in the three years</w:t>
      </w:r>
      <w:r w:rsidR="00F0670D" w:rsidRPr="001E29FD">
        <w:rPr>
          <w:rFonts w:ascii="Arial" w:hAnsi="Arial" w:cs="Arial"/>
          <w:sz w:val="24"/>
        </w:rPr>
        <w:t xml:space="preserve"> </w:t>
      </w:r>
      <w:r w:rsidR="006C0AF8" w:rsidRPr="001E29FD">
        <w:rPr>
          <w:rFonts w:ascii="Arial" w:hAnsi="Arial" w:cs="Arial"/>
          <w:sz w:val="24"/>
        </w:rPr>
        <w:t>preceding</w:t>
      </w:r>
      <w:r w:rsidR="00F0670D" w:rsidRPr="001E29FD">
        <w:rPr>
          <w:rFonts w:ascii="Arial" w:hAnsi="Arial" w:cs="Arial"/>
          <w:sz w:val="24"/>
        </w:rPr>
        <w:t xml:space="preserve"> matriculation in</w:t>
      </w:r>
      <w:r w:rsidR="00026F93" w:rsidRPr="001E29FD">
        <w:rPr>
          <w:rFonts w:ascii="Arial" w:hAnsi="Arial" w:cs="Arial"/>
          <w:sz w:val="24"/>
        </w:rPr>
        <w:t>to</w:t>
      </w:r>
      <w:r w:rsidR="00F0670D" w:rsidRPr="001E29FD">
        <w:rPr>
          <w:rFonts w:ascii="Arial" w:hAnsi="Arial" w:cs="Arial"/>
          <w:sz w:val="24"/>
        </w:rPr>
        <w:t xml:space="preserve"> the program</w:t>
      </w:r>
      <w:r w:rsidR="00810880" w:rsidRPr="001E29FD">
        <w:rPr>
          <w:rFonts w:ascii="Arial" w:hAnsi="Arial" w:cs="Arial"/>
          <w:sz w:val="24"/>
        </w:rPr>
        <w:t xml:space="preserve">, the student may petition the Graduate Education Committee to be exempt from the course. If the petition is approved, then the course may be substituted for another course. Requests to substitute a course must be submitted in writing to the Graduate Education Committee before the time of registration. </w:t>
      </w:r>
    </w:p>
    <w:p w14:paraId="40861A6D" w14:textId="693950AE" w:rsidR="00555004" w:rsidRPr="001E29FD" w:rsidRDefault="00555004" w:rsidP="00555004">
      <w:pPr>
        <w:jc w:val="both"/>
        <w:rPr>
          <w:rFonts w:ascii="Arial" w:hAnsi="Arial" w:cs="Arial"/>
        </w:rPr>
      </w:pPr>
    </w:p>
    <w:p w14:paraId="4C2870E9" w14:textId="77777777" w:rsidR="007C2F97" w:rsidRPr="001E29FD" w:rsidRDefault="007C2F97" w:rsidP="00511433">
      <w:pPr>
        <w:jc w:val="both"/>
        <w:outlineLvl w:val="0"/>
        <w:rPr>
          <w:rFonts w:ascii="Arial" w:hAnsi="Arial" w:cs="Arial"/>
        </w:rPr>
      </w:pPr>
    </w:p>
    <w:p w14:paraId="73B090BA" w14:textId="6E637689" w:rsidR="00BB1A5F" w:rsidRPr="001E29FD" w:rsidRDefault="008605F9" w:rsidP="00541F42">
      <w:pPr>
        <w:pStyle w:val="ListParagraph"/>
        <w:numPr>
          <w:ilvl w:val="0"/>
          <w:numId w:val="37"/>
        </w:numPr>
        <w:jc w:val="both"/>
        <w:outlineLvl w:val="0"/>
        <w:rPr>
          <w:rFonts w:ascii="Arial" w:hAnsi="Arial" w:cs="Arial"/>
        </w:rPr>
      </w:pPr>
      <w:r w:rsidRPr="001E29FD">
        <w:rPr>
          <w:rFonts w:ascii="Arial" w:hAnsi="Arial" w:cs="Arial"/>
          <w:b/>
        </w:rPr>
        <w:t>Qualifying Examination</w:t>
      </w:r>
    </w:p>
    <w:p w14:paraId="57AD1433" w14:textId="77777777" w:rsidR="00BB1A5F" w:rsidRPr="001E29FD" w:rsidRDefault="00BB1A5F" w:rsidP="00511433">
      <w:pPr>
        <w:jc w:val="both"/>
        <w:rPr>
          <w:rFonts w:ascii="Arial" w:hAnsi="Arial" w:cs="Arial"/>
        </w:rPr>
      </w:pPr>
    </w:p>
    <w:p w14:paraId="32A6F9BE" w14:textId="702B8F27" w:rsidR="00BB1A5F" w:rsidRPr="001E29FD" w:rsidRDefault="008605F9" w:rsidP="004017BF">
      <w:pPr>
        <w:pStyle w:val="Closing"/>
        <w:tabs>
          <w:tab w:val="left" w:pos="720"/>
        </w:tabs>
        <w:spacing w:line="240" w:lineRule="auto"/>
        <w:ind w:left="0"/>
        <w:jc w:val="both"/>
        <w:rPr>
          <w:rFonts w:ascii="Arial" w:hAnsi="Arial" w:cs="Arial"/>
        </w:rPr>
      </w:pPr>
      <w:r w:rsidRPr="001E29FD">
        <w:rPr>
          <w:rFonts w:ascii="Arial" w:hAnsi="Arial" w:cs="Arial"/>
          <w:sz w:val="24"/>
          <w:szCs w:val="24"/>
        </w:rPr>
        <w:t xml:space="preserve">The Qualifying Examination consists of both written and oral parts and is designed to test the student’s scientific writing and communication skills based on an original research proposal that may or may not be the focus of the </w:t>
      </w:r>
      <w:r w:rsidR="006C0AF8" w:rsidRPr="001E29FD">
        <w:rPr>
          <w:rFonts w:ascii="Arial" w:hAnsi="Arial" w:cs="Arial"/>
          <w:sz w:val="24"/>
          <w:szCs w:val="24"/>
        </w:rPr>
        <w:t xml:space="preserve">students’ </w:t>
      </w:r>
      <w:r w:rsidRPr="001E29FD">
        <w:rPr>
          <w:rFonts w:ascii="Arial" w:hAnsi="Arial" w:cs="Arial"/>
          <w:sz w:val="24"/>
          <w:szCs w:val="24"/>
        </w:rPr>
        <w:t xml:space="preserve">dissertation. It will also provide the student exposure to </w:t>
      </w:r>
      <w:r w:rsidR="006C0AF8" w:rsidRPr="001E29FD">
        <w:rPr>
          <w:rFonts w:ascii="Arial" w:hAnsi="Arial" w:cs="Arial"/>
          <w:sz w:val="24"/>
          <w:szCs w:val="24"/>
        </w:rPr>
        <w:t xml:space="preserve">the </w:t>
      </w:r>
      <w:r w:rsidRPr="001E29FD">
        <w:rPr>
          <w:rFonts w:ascii="Arial" w:hAnsi="Arial" w:cs="Arial"/>
          <w:sz w:val="24"/>
          <w:szCs w:val="24"/>
        </w:rPr>
        <w:t>grant writing process. Students typically take this examination during the spring semester</w:t>
      </w:r>
      <w:r w:rsidR="00F0670D" w:rsidRPr="001E29FD">
        <w:rPr>
          <w:rFonts w:ascii="Arial" w:hAnsi="Arial" w:cs="Arial"/>
          <w:sz w:val="24"/>
          <w:szCs w:val="24"/>
        </w:rPr>
        <w:t xml:space="preserve"> in</w:t>
      </w:r>
      <w:r w:rsidRPr="001E29FD">
        <w:rPr>
          <w:rFonts w:ascii="Arial" w:hAnsi="Arial" w:cs="Arial"/>
          <w:sz w:val="24"/>
          <w:szCs w:val="24"/>
        </w:rPr>
        <w:t xml:space="preserve"> the second year of graduate study.</w:t>
      </w:r>
    </w:p>
    <w:p w14:paraId="4AC7B1C2" w14:textId="77777777" w:rsidR="00606819" w:rsidRPr="001E29FD" w:rsidRDefault="00606819" w:rsidP="00555004">
      <w:pPr>
        <w:jc w:val="both"/>
        <w:rPr>
          <w:rFonts w:ascii="Arial" w:hAnsi="Arial" w:cs="Arial"/>
        </w:rPr>
      </w:pPr>
    </w:p>
    <w:p w14:paraId="69FB411B" w14:textId="74B752F6" w:rsidR="00BB1A5F" w:rsidRPr="001E29FD" w:rsidRDefault="008605F9" w:rsidP="00541F42">
      <w:pPr>
        <w:pStyle w:val="ListParagraph"/>
        <w:numPr>
          <w:ilvl w:val="0"/>
          <w:numId w:val="37"/>
        </w:numPr>
        <w:jc w:val="both"/>
        <w:outlineLvl w:val="0"/>
        <w:rPr>
          <w:rFonts w:ascii="Arial" w:hAnsi="Arial" w:cs="Arial"/>
          <w:b/>
        </w:rPr>
      </w:pPr>
      <w:r w:rsidRPr="001E29FD">
        <w:rPr>
          <w:rFonts w:ascii="Arial" w:hAnsi="Arial" w:cs="Arial"/>
          <w:b/>
        </w:rPr>
        <w:t xml:space="preserve">Research </w:t>
      </w:r>
    </w:p>
    <w:p w14:paraId="66FD9CA5" w14:textId="77777777" w:rsidR="00BB1A5F" w:rsidRPr="001E29FD" w:rsidRDefault="00BB1A5F" w:rsidP="00511433">
      <w:pPr>
        <w:jc w:val="both"/>
        <w:rPr>
          <w:rFonts w:ascii="Arial" w:hAnsi="Arial" w:cs="Arial"/>
        </w:rPr>
      </w:pPr>
    </w:p>
    <w:p w14:paraId="2A6F5F1A" w14:textId="77777777" w:rsidR="00606819" w:rsidRPr="001E29FD" w:rsidRDefault="008605F9" w:rsidP="00555004">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Scientific research in the Department of Anatomy and Neurobiology </w:t>
      </w:r>
      <w:r w:rsidR="00F0670D" w:rsidRPr="001E29FD">
        <w:rPr>
          <w:rFonts w:ascii="Arial" w:hAnsi="Arial" w:cs="Arial"/>
          <w:sz w:val="24"/>
        </w:rPr>
        <w:t>focuses on</w:t>
      </w:r>
      <w:r w:rsidRPr="001E29FD">
        <w:rPr>
          <w:rFonts w:ascii="Arial" w:hAnsi="Arial" w:cs="Arial"/>
          <w:sz w:val="24"/>
        </w:rPr>
        <w:t xml:space="preserve"> advancing knowledge in the fields of anatomy and/or neurobiology. Anatomical and/or neurobiological research must be the principal focus of the dissertation; however, a student may include education research as a complementary component of the dissertation.</w:t>
      </w:r>
    </w:p>
    <w:p w14:paraId="0DA03746"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z w:val="24"/>
        </w:rPr>
      </w:pPr>
    </w:p>
    <w:p w14:paraId="56752F34" w14:textId="2C4113C2" w:rsidR="00AE1B8A" w:rsidRPr="001E29FD" w:rsidRDefault="008605F9" w:rsidP="00555004">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Students typically </w:t>
      </w:r>
      <w:r w:rsidR="0078060A" w:rsidRPr="001E29FD">
        <w:rPr>
          <w:rFonts w:ascii="Arial" w:hAnsi="Arial" w:cs="Arial"/>
          <w:sz w:val="24"/>
        </w:rPr>
        <w:t xml:space="preserve">rotate through labs in the spring of their first year and </w:t>
      </w:r>
      <w:r w:rsidRPr="001E29FD">
        <w:rPr>
          <w:rFonts w:ascii="Arial" w:hAnsi="Arial" w:cs="Arial"/>
          <w:sz w:val="24"/>
        </w:rPr>
        <w:t xml:space="preserve">become affiliated with a faculty member and </w:t>
      </w:r>
      <w:r w:rsidR="008D7BA2" w:rsidRPr="001E29FD">
        <w:rPr>
          <w:rFonts w:ascii="Arial" w:hAnsi="Arial" w:cs="Arial"/>
          <w:sz w:val="24"/>
        </w:rPr>
        <w:t>their</w:t>
      </w:r>
      <w:r w:rsidRPr="001E29FD">
        <w:rPr>
          <w:rFonts w:ascii="Arial" w:hAnsi="Arial" w:cs="Arial"/>
          <w:sz w:val="24"/>
        </w:rPr>
        <w:t xml:space="preserve"> research laboratory by the end of the</w:t>
      </w:r>
      <w:r w:rsidR="00026F93" w:rsidRPr="001E29FD">
        <w:rPr>
          <w:rFonts w:ascii="Arial" w:hAnsi="Arial" w:cs="Arial"/>
          <w:sz w:val="24"/>
        </w:rPr>
        <w:t>ir</w:t>
      </w:r>
      <w:r w:rsidRPr="001E29FD">
        <w:rPr>
          <w:rFonts w:ascii="Arial" w:hAnsi="Arial" w:cs="Arial"/>
          <w:sz w:val="24"/>
        </w:rPr>
        <w:t xml:space="preserve"> first year in the Graduate Program. This faculty member will serve as the primary research advis</w:t>
      </w:r>
      <w:r w:rsidR="00026F93" w:rsidRPr="001E29FD">
        <w:rPr>
          <w:rFonts w:ascii="Arial" w:hAnsi="Arial" w:cs="Arial"/>
          <w:sz w:val="24"/>
        </w:rPr>
        <w:t>o</w:t>
      </w:r>
      <w:r w:rsidRPr="001E29FD">
        <w:rPr>
          <w:rFonts w:ascii="Arial" w:hAnsi="Arial" w:cs="Arial"/>
          <w:sz w:val="24"/>
        </w:rPr>
        <w:t xml:space="preserve">r and will supervise the student’s research. Additionally, the student will assemble at least two other faculty members to serve as members of the Research </w:t>
      </w:r>
      <w:r w:rsidR="00026F93" w:rsidRPr="001E29FD">
        <w:rPr>
          <w:rFonts w:ascii="Arial" w:hAnsi="Arial" w:cs="Arial"/>
          <w:sz w:val="24"/>
        </w:rPr>
        <w:t xml:space="preserve">Advisory </w:t>
      </w:r>
      <w:r w:rsidRPr="001E29FD">
        <w:rPr>
          <w:rFonts w:ascii="Arial" w:hAnsi="Arial" w:cs="Arial"/>
          <w:sz w:val="24"/>
        </w:rPr>
        <w:t xml:space="preserve">Committee. </w:t>
      </w:r>
      <w:r w:rsidR="00F0670D" w:rsidRPr="001E29FD">
        <w:rPr>
          <w:rFonts w:ascii="Arial" w:hAnsi="Arial" w:cs="Arial"/>
          <w:sz w:val="24"/>
        </w:rPr>
        <w:t xml:space="preserve">This committee is constituted no later than the semester after the </w:t>
      </w:r>
      <w:r w:rsidR="009C70D7" w:rsidRPr="001E29FD">
        <w:rPr>
          <w:rFonts w:ascii="Arial" w:hAnsi="Arial" w:cs="Arial"/>
          <w:sz w:val="24"/>
        </w:rPr>
        <w:t xml:space="preserve">qualifying exam.  </w:t>
      </w:r>
      <w:r w:rsidRPr="001E29FD">
        <w:rPr>
          <w:rFonts w:ascii="Arial" w:hAnsi="Arial" w:cs="Arial"/>
          <w:sz w:val="24"/>
        </w:rPr>
        <w:t xml:space="preserve">As the student approaches the completion of the research project, </w:t>
      </w:r>
      <w:r w:rsidR="0078060A" w:rsidRPr="001E29FD">
        <w:rPr>
          <w:rFonts w:ascii="Arial" w:hAnsi="Arial" w:cs="Arial"/>
          <w:sz w:val="24"/>
        </w:rPr>
        <w:t>they</w:t>
      </w:r>
      <w:r w:rsidRPr="001E29FD">
        <w:rPr>
          <w:rFonts w:ascii="Arial" w:hAnsi="Arial" w:cs="Arial"/>
          <w:sz w:val="24"/>
        </w:rPr>
        <w:t xml:space="preserve"> must assemble a Dissertation Examining Committee. After submission of the written dissertation to the Dissertation Examining Committee, the student will present </w:t>
      </w:r>
      <w:r w:rsidR="008D7BA2" w:rsidRPr="001E29FD">
        <w:rPr>
          <w:rFonts w:ascii="Arial" w:hAnsi="Arial" w:cs="Arial"/>
          <w:sz w:val="24"/>
        </w:rPr>
        <w:t>their</w:t>
      </w:r>
      <w:r w:rsidRPr="001E29FD">
        <w:rPr>
          <w:rFonts w:ascii="Arial" w:hAnsi="Arial" w:cs="Arial"/>
          <w:sz w:val="24"/>
        </w:rPr>
        <w:t xml:space="preserve"> research at a Departmental seminar and immediately proceed to the oral defense of the dissertation by the Dissertation Examining Committee. </w:t>
      </w:r>
    </w:p>
    <w:p w14:paraId="68A0AF43" w14:textId="77777777" w:rsidR="00BB1A5F" w:rsidRPr="001E29FD" w:rsidRDefault="00BB1A5F" w:rsidP="00511433">
      <w:pPr>
        <w:jc w:val="both"/>
        <w:rPr>
          <w:rFonts w:ascii="Arial" w:hAnsi="Arial" w:cs="Arial"/>
          <w:sz w:val="22"/>
        </w:rPr>
      </w:pPr>
    </w:p>
    <w:p w14:paraId="77708137" w14:textId="579FC71A" w:rsidR="00BB1A5F" w:rsidRPr="001E29FD" w:rsidRDefault="008605F9" w:rsidP="00511433">
      <w:pPr>
        <w:jc w:val="both"/>
        <w:rPr>
          <w:rFonts w:ascii="Arial" w:hAnsi="Arial" w:cs="Arial"/>
          <w:b/>
        </w:rPr>
      </w:pPr>
      <w:r w:rsidRPr="001E29FD">
        <w:rPr>
          <w:rFonts w:ascii="Arial" w:hAnsi="Arial" w:cs="Arial"/>
          <w:b/>
        </w:rPr>
        <w:t>It is an annual requirement for Ph.D. candidates to present their research progress at the Henry I. Russek Student Achievement Day (e.g. abstract poster)</w:t>
      </w:r>
      <w:r w:rsidR="005D3B34" w:rsidRPr="001E29FD">
        <w:rPr>
          <w:rFonts w:ascii="Arial" w:hAnsi="Arial" w:cs="Arial"/>
          <w:b/>
        </w:rPr>
        <w:t xml:space="preserve"> in the Spring</w:t>
      </w:r>
      <w:r w:rsidRPr="001E29FD">
        <w:rPr>
          <w:rFonts w:ascii="Arial" w:hAnsi="Arial" w:cs="Arial"/>
          <w:b/>
        </w:rPr>
        <w:t xml:space="preserve">. First </w:t>
      </w:r>
      <w:r w:rsidR="005D3B34" w:rsidRPr="001E29FD">
        <w:rPr>
          <w:rFonts w:ascii="Arial" w:hAnsi="Arial" w:cs="Arial"/>
          <w:b/>
        </w:rPr>
        <w:t xml:space="preserve">and second </w:t>
      </w:r>
      <w:r w:rsidRPr="001E29FD">
        <w:rPr>
          <w:rFonts w:ascii="Arial" w:hAnsi="Arial" w:cs="Arial"/>
          <w:b/>
        </w:rPr>
        <w:t>year Ph.D. candidates are exem</w:t>
      </w:r>
      <w:r w:rsidR="00F528C3" w:rsidRPr="001E29FD">
        <w:rPr>
          <w:rFonts w:ascii="Arial" w:hAnsi="Arial" w:cs="Arial"/>
          <w:b/>
        </w:rPr>
        <w:t>pt from this expectation but may choose to present if</w:t>
      </w:r>
      <w:r w:rsidRPr="001E29FD">
        <w:rPr>
          <w:rFonts w:ascii="Arial" w:hAnsi="Arial" w:cs="Arial"/>
          <w:b/>
        </w:rPr>
        <w:t xml:space="preserve"> sufficient research progress has been made. </w:t>
      </w:r>
    </w:p>
    <w:p w14:paraId="321A200E" w14:textId="77777777" w:rsidR="00BB1A5F" w:rsidRPr="001E29FD" w:rsidRDefault="00BB1A5F" w:rsidP="00511433">
      <w:pPr>
        <w:jc w:val="both"/>
        <w:rPr>
          <w:rFonts w:ascii="Arial" w:hAnsi="Arial" w:cs="Arial"/>
        </w:rPr>
      </w:pPr>
    </w:p>
    <w:p w14:paraId="2F4C8357" w14:textId="5A0AFC88" w:rsidR="00BB1A5F" w:rsidRPr="001E29FD" w:rsidRDefault="008605F9" w:rsidP="00541F42">
      <w:pPr>
        <w:pStyle w:val="ListParagraph"/>
        <w:numPr>
          <w:ilvl w:val="0"/>
          <w:numId w:val="37"/>
        </w:numPr>
        <w:jc w:val="both"/>
        <w:outlineLvl w:val="0"/>
        <w:rPr>
          <w:rFonts w:ascii="Arial" w:hAnsi="Arial" w:cs="Arial"/>
          <w:b/>
        </w:rPr>
      </w:pPr>
      <w:r w:rsidRPr="001E29FD">
        <w:rPr>
          <w:rFonts w:ascii="Arial" w:hAnsi="Arial" w:cs="Arial"/>
          <w:b/>
        </w:rPr>
        <w:t>Teaching</w:t>
      </w:r>
    </w:p>
    <w:p w14:paraId="25577AAC" w14:textId="77777777" w:rsidR="00BB1A5F" w:rsidRPr="001E29FD" w:rsidRDefault="00BB1A5F" w:rsidP="00511433">
      <w:pPr>
        <w:jc w:val="both"/>
        <w:rPr>
          <w:rFonts w:ascii="Arial" w:hAnsi="Arial" w:cs="Arial"/>
        </w:rPr>
      </w:pPr>
    </w:p>
    <w:p w14:paraId="2809D8B3" w14:textId="27A6112E" w:rsidR="00BB1A5F" w:rsidRPr="001E29FD" w:rsidRDefault="008605F9" w:rsidP="00511433">
      <w:pPr>
        <w:jc w:val="both"/>
        <w:rPr>
          <w:rFonts w:ascii="Arial" w:hAnsi="Arial" w:cs="Arial"/>
        </w:rPr>
      </w:pPr>
      <w:r w:rsidRPr="001E29FD">
        <w:rPr>
          <w:rFonts w:ascii="Arial" w:hAnsi="Arial" w:cs="Arial"/>
        </w:rPr>
        <w:t xml:space="preserve">All students are required to participate as a </w:t>
      </w:r>
      <w:r w:rsidR="00026F93" w:rsidRPr="001E29FD">
        <w:rPr>
          <w:rFonts w:ascii="Arial" w:hAnsi="Arial" w:cs="Arial"/>
        </w:rPr>
        <w:t>T</w:t>
      </w:r>
      <w:r w:rsidRPr="001E29FD">
        <w:rPr>
          <w:rFonts w:ascii="Arial" w:hAnsi="Arial" w:cs="Arial"/>
        </w:rPr>
        <w:t xml:space="preserve">eaching </w:t>
      </w:r>
      <w:r w:rsidR="00026F93" w:rsidRPr="001E29FD">
        <w:rPr>
          <w:rFonts w:ascii="Arial" w:hAnsi="Arial" w:cs="Arial"/>
        </w:rPr>
        <w:t>F</w:t>
      </w:r>
      <w:r w:rsidRPr="001E29FD">
        <w:rPr>
          <w:rFonts w:ascii="Arial" w:hAnsi="Arial" w:cs="Arial"/>
        </w:rPr>
        <w:t xml:space="preserve">ellow in Departmental courses. Doctoral candidates will complete </w:t>
      </w:r>
      <w:r w:rsidR="0084091C" w:rsidRPr="001E29FD">
        <w:rPr>
          <w:rFonts w:ascii="Arial" w:hAnsi="Arial" w:cs="Arial"/>
        </w:rPr>
        <w:t>160</w:t>
      </w:r>
      <w:r w:rsidRPr="001E29FD">
        <w:rPr>
          <w:rFonts w:ascii="Arial" w:hAnsi="Arial" w:cs="Arial"/>
        </w:rPr>
        <w:t xml:space="preserve"> hours of teaching during their tenure as a student; this</w:t>
      </w:r>
      <w:r w:rsidR="00DC4C9F" w:rsidRPr="001E29FD">
        <w:rPr>
          <w:rFonts w:ascii="Arial" w:hAnsi="Arial" w:cs="Arial"/>
        </w:rPr>
        <w:t xml:space="preserve"> requirement</w:t>
      </w:r>
      <w:r w:rsidRPr="001E29FD">
        <w:rPr>
          <w:rFonts w:ascii="Arial" w:hAnsi="Arial" w:cs="Arial"/>
        </w:rPr>
        <w:t xml:space="preserve"> is typically completed </w:t>
      </w:r>
      <w:r w:rsidR="00DC4C9F" w:rsidRPr="001E29FD">
        <w:rPr>
          <w:rFonts w:ascii="Arial" w:hAnsi="Arial" w:cs="Arial"/>
        </w:rPr>
        <w:t xml:space="preserve">over </w:t>
      </w:r>
      <w:r w:rsidRPr="001E29FD">
        <w:rPr>
          <w:rFonts w:ascii="Arial" w:hAnsi="Arial" w:cs="Arial"/>
        </w:rPr>
        <w:t xml:space="preserve">a three-year period. </w:t>
      </w:r>
    </w:p>
    <w:p w14:paraId="747D5548" w14:textId="77777777" w:rsidR="00302C91" w:rsidRPr="001E29FD" w:rsidRDefault="00302C91" w:rsidP="003A58DC">
      <w:pPr>
        <w:jc w:val="both"/>
        <w:rPr>
          <w:rFonts w:ascii="Arial" w:hAnsi="Arial" w:cs="Arial"/>
        </w:rPr>
      </w:pPr>
    </w:p>
    <w:p w14:paraId="3666A070" w14:textId="709263F0" w:rsidR="003A58DC" w:rsidRPr="001E29FD" w:rsidRDefault="00902A73" w:rsidP="00970C49">
      <w:pPr>
        <w:pStyle w:val="ListParagraph"/>
        <w:numPr>
          <w:ilvl w:val="0"/>
          <w:numId w:val="31"/>
        </w:numPr>
        <w:jc w:val="both"/>
        <w:rPr>
          <w:rFonts w:ascii="Arial" w:hAnsi="Arial" w:cs="Arial"/>
          <w:b/>
        </w:rPr>
      </w:pPr>
      <w:r w:rsidRPr="001E29FD">
        <w:rPr>
          <w:rFonts w:ascii="Arial" w:hAnsi="Arial" w:cs="Arial"/>
          <w:b/>
        </w:rPr>
        <w:t>Ph.D. Course</w:t>
      </w:r>
      <w:r w:rsidR="00622DC8" w:rsidRPr="001E29FD">
        <w:rPr>
          <w:rFonts w:ascii="Arial" w:hAnsi="Arial" w:cs="Arial"/>
          <w:b/>
        </w:rPr>
        <w:t>work</w:t>
      </w:r>
      <w:r w:rsidR="00E40E13" w:rsidRPr="001E29FD">
        <w:rPr>
          <w:rFonts w:ascii="Arial" w:hAnsi="Arial" w:cs="Arial"/>
          <w:b/>
        </w:rPr>
        <w:t xml:space="preserve"> </w:t>
      </w:r>
      <w:r w:rsidR="008605F9" w:rsidRPr="001E29FD">
        <w:rPr>
          <w:rFonts w:ascii="Arial" w:hAnsi="Arial" w:cs="Arial"/>
          <w:b/>
        </w:rPr>
        <w:t xml:space="preserve">Requirements </w:t>
      </w:r>
    </w:p>
    <w:p w14:paraId="1A25A9E1" w14:textId="77777777" w:rsidR="00372965" w:rsidRPr="001E29FD" w:rsidDel="00810880" w:rsidRDefault="00372965" w:rsidP="00555004">
      <w:pPr>
        <w:pStyle w:val="Closing"/>
        <w:tabs>
          <w:tab w:val="left" w:pos="720"/>
        </w:tabs>
        <w:spacing w:line="240" w:lineRule="auto"/>
        <w:ind w:left="0"/>
        <w:jc w:val="both"/>
        <w:rPr>
          <w:rFonts w:ascii="Arial" w:hAnsi="Arial" w:cs="Arial"/>
          <w:sz w:val="24"/>
          <w:szCs w:val="24"/>
        </w:rPr>
      </w:pPr>
    </w:p>
    <w:p w14:paraId="6E5BD416" w14:textId="28EDD84C" w:rsidR="00380468" w:rsidRPr="001E29FD" w:rsidRDefault="00380468" w:rsidP="00F11F87">
      <w:pPr>
        <w:jc w:val="both"/>
        <w:rPr>
          <w:rFonts w:ascii="Arial" w:hAnsi="Arial" w:cs="Arial"/>
        </w:rPr>
      </w:pPr>
      <w:r w:rsidRPr="001E29FD">
        <w:rPr>
          <w:rFonts w:ascii="Arial" w:hAnsi="Arial" w:cs="Arial"/>
        </w:rPr>
        <w:t>This 64</w:t>
      </w:r>
      <w:r w:rsidR="00DC4C9F" w:rsidRPr="001E29FD">
        <w:rPr>
          <w:rFonts w:ascii="Arial" w:hAnsi="Arial" w:cs="Arial"/>
        </w:rPr>
        <w:t>-</w:t>
      </w:r>
      <w:r w:rsidRPr="001E29FD">
        <w:rPr>
          <w:rFonts w:ascii="Arial" w:hAnsi="Arial" w:cs="Arial"/>
        </w:rPr>
        <w:t>credit doctoral program includes courses in Anatomy and Neuroscience that are part of the Medical School curriculum, are offered within this department or are offered by related departments on the Medical Campus. An integral part of the program is the requirement for students to participate as Teaching Fellows in Medical and Graduate school courses as part of our Vesalius Teaching Apprenticeship. The PhD program is designed to produce well-rounded biomedical scientists who expect to include both research and teaching in their career.</w:t>
      </w:r>
    </w:p>
    <w:p w14:paraId="53E43837" w14:textId="77777777" w:rsidR="00380468" w:rsidRPr="001E29FD" w:rsidRDefault="00380468" w:rsidP="00380468">
      <w:pPr>
        <w:rPr>
          <w:rFonts w:ascii="Arial" w:hAnsi="Arial" w:cs="Arial"/>
        </w:rPr>
      </w:pPr>
    </w:p>
    <w:p w14:paraId="754D894B" w14:textId="77777777" w:rsidR="00380468" w:rsidRPr="001E29FD" w:rsidRDefault="00380468" w:rsidP="00380468">
      <w:pPr>
        <w:rPr>
          <w:rFonts w:ascii="Arial" w:eastAsia="Times New Roman" w:hAnsi="Arial" w:cs="Arial"/>
          <w:lang w:val="en"/>
        </w:rPr>
      </w:pPr>
      <w:r w:rsidRPr="001E29FD">
        <w:rPr>
          <w:rFonts w:ascii="Arial" w:hAnsi="Arial" w:cs="Arial"/>
        </w:rPr>
        <w:t xml:space="preserve">The PhD curriculum consists of required courses, seminars and electives as well as Dissertation Research. </w:t>
      </w:r>
      <w:r w:rsidRPr="001E29FD">
        <w:rPr>
          <w:rFonts w:ascii="Arial" w:eastAsia="Times New Roman" w:hAnsi="Arial" w:cs="Arial"/>
          <w:lang w:val="en"/>
        </w:rPr>
        <w:t>Overview of the 64-credit PhD program:</w:t>
      </w:r>
    </w:p>
    <w:p w14:paraId="3A98F0FE" w14:textId="77777777" w:rsidR="00380468" w:rsidRPr="001E29FD" w:rsidRDefault="00380468" w:rsidP="00380468">
      <w:pPr>
        <w:ind w:left="360"/>
        <w:rPr>
          <w:rFonts w:ascii="Arial" w:hAnsi="Arial" w:cs="Arial"/>
        </w:rPr>
      </w:pPr>
      <w:r w:rsidRPr="001E29FD">
        <w:rPr>
          <w:rFonts w:ascii="Arial" w:eastAsia="Times New Roman" w:hAnsi="Arial" w:cs="Arial"/>
          <w:lang w:val="en"/>
        </w:rPr>
        <w:t xml:space="preserve"> </w:t>
      </w:r>
    </w:p>
    <w:p w14:paraId="186205BC" w14:textId="1D5A7A55" w:rsidR="00380468" w:rsidRPr="001E29FD" w:rsidRDefault="00380468" w:rsidP="00380468">
      <w:pPr>
        <w:numPr>
          <w:ilvl w:val="0"/>
          <w:numId w:val="43"/>
        </w:numPr>
        <w:spacing w:after="120"/>
        <w:rPr>
          <w:rFonts w:ascii="Arial" w:eastAsia="Times New Roman" w:hAnsi="Arial" w:cs="Arial"/>
          <w:lang w:val="en"/>
        </w:rPr>
      </w:pPr>
      <w:r w:rsidRPr="001E29FD">
        <w:rPr>
          <w:rFonts w:ascii="Arial" w:eastAsia="Times New Roman" w:hAnsi="Arial" w:cs="Arial"/>
          <w:lang w:val="en"/>
        </w:rPr>
        <w:t>Required Courses: 44-48 credits</w:t>
      </w:r>
    </w:p>
    <w:p w14:paraId="73AC9622" w14:textId="7DAC0B00" w:rsidR="00026F93" w:rsidRPr="001E29FD" w:rsidRDefault="00380468" w:rsidP="00EB403B">
      <w:pPr>
        <w:numPr>
          <w:ilvl w:val="0"/>
          <w:numId w:val="43"/>
        </w:numPr>
        <w:spacing w:after="120"/>
        <w:rPr>
          <w:rFonts w:ascii="Arial" w:eastAsia="Times New Roman" w:hAnsi="Arial" w:cs="Arial"/>
          <w:lang w:val="en"/>
        </w:rPr>
      </w:pPr>
      <w:r w:rsidRPr="001E29FD">
        <w:rPr>
          <w:rFonts w:ascii="Arial" w:eastAsia="Times New Roman" w:hAnsi="Arial" w:cs="Arial"/>
          <w:lang w:val="en"/>
        </w:rPr>
        <w:t xml:space="preserve">Electives and/or Research: 20-24 credits </w:t>
      </w:r>
    </w:p>
    <w:p w14:paraId="3F089834" w14:textId="77777777" w:rsidR="00026F93" w:rsidRPr="001E29FD" w:rsidRDefault="00026F93" w:rsidP="00EB403B">
      <w:pPr>
        <w:rPr>
          <w:rFonts w:ascii="Arial" w:hAnsi="Arial" w:cs="Arial"/>
          <w:b/>
        </w:rPr>
      </w:pPr>
    </w:p>
    <w:p w14:paraId="00287703" w14:textId="77777777" w:rsidR="00380468" w:rsidRPr="001E29FD" w:rsidRDefault="00380468" w:rsidP="00EB403B">
      <w:pPr>
        <w:rPr>
          <w:rFonts w:ascii="Arial" w:hAnsi="Arial" w:cs="Arial"/>
          <w:b/>
        </w:rPr>
      </w:pPr>
      <w:r w:rsidRPr="001E29FD">
        <w:rPr>
          <w:rFonts w:ascii="Arial" w:hAnsi="Arial" w:cs="Arial"/>
          <w:b/>
        </w:rPr>
        <w:t>Required Courses (Anatomy focus: 48; Neuroscience focus: 44)</w:t>
      </w:r>
    </w:p>
    <w:p w14:paraId="01FC5523" w14:textId="77777777" w:rsidR="00A210A5" w:rsidRPr="001E29FD" w:rsidRDefault="00A210A5" w:rsidP="00EB403B">
      <w:pPr>
        <w:rPr>
          <w:rFonts w:ascii="Arial" w:hAnsi="Arial" w:cs="Arial"/>
        </w:rPr>
      </w:pPr>
    </w:p>
    <w:p w14:paraId="2B6A574D" w14:textId="2592C2B9" w:rsidR="00380468" w:rsidRPr="001E29FD" w:rsidRDefault="00380468" w:rsidP="00EB403B">
      <w:pPr>
        <w:pStyle w:val="ListParagraph"/>
        <w:numPr>
          <w:ilvl w:val="0"/>
          <w:numId w:val="43"/>
        </w:numPr>
        <w:contextualSpacing w:val="0"/>
        <w:rPr>
          <w:rFonts w:ascii="Arial" w:hAnsi="Arial" w:cs="Arial"/>
          <w:b/>
        </w:rPr>
      </w:pPr>
      <w:r w:rsidRPr="001E29FD">
        <w:rPr>
          <w:rFonts w:ascii="Arial" w:hAnsi="Arial" w:cs="Arial"/>
        </w:rPr>
        <w:t xml:space="preserve">Medical Gross Anatomy </w:t>
      </w:r>
      <w:r w:rsidRPr="001E29FD">
        <w:rPr>
          <w:rFonts w:ascii="Arial" w:hAnsi="Arial" w:cs="Arial"/>
          <w:i/>
        </w:rPr>
        <w:t xml:space="preserve">or </w:t>
      </w:r>
      <w:r w:rsidR="00A210A5" w:rsidRPr="001E29FD">
        <w:rPr>
          <w:rFonts w:ascii="Arial" w:hAnsi="Arial" w:cs="Arial"/>
        </w:rPr>
        <w:t>Systems Neurobiology</w:t>
      </w:r>
      <w:r w:rsidR="00A210A5" w:rsidRPr="001E29FD">
        <w:rPr>
          <w:rFonts w:ascii="Arial" w:hAnsi="Arial" w:cs="Arial"/>
        </w:rPr>
        <w:tab/>
      </w:r>
      <w:r w:rsidR="006C0AF8" w:rsidRPr="001E29FD">
        <w:rPr>
          <w:rFonts w:ascii="Arial" w:hAnsi="Arial" w:cs="Arial"/>
        </w:rPr>
        <w:tab/>
      </w:r>
      <w:r w:rsidRPr="001E29FD">
        <w:rPr>
          <w:rFonts w:ascii="Arial" w:hAnsi="Arial" w:cs="Arial"/>
        </w:rPr>
        <w:t>8/4Cr</w:t>
      </w:r>
      <w:r w:rsidRPr="001E29FD">
        <w:rPr>
          <w:rFonts w:ascii="Arial" w:hAnsi="Arial" w:cs="Arial"/>
        </w:rPr>
        <w:tab/>
        <w:t>AN 701/ AN 810</w:t>
      </w:r>
    </w:p>
    <w:p w14:paraId="29A3FB12" w14:textId="0A44F73F" w:rsidR="00380468" w:rsidRPr="001E29FD" w:rsidRDefault="00380468" w:rsidP="00EB403B">
      <w:pPr>
        <w:pStyle w:val="ListParagraph"/>
        <w:numPr>
          <w:ilvl w:val="0"/>
          <w:numId w:val="43"/>
        </w:numPr>
        <w:contextualSpacing w:val="0"/>
        <w:rPr>
          <w:rFonts w:ascii="Arial" w:hAnsi="Arial" w:cs="Arial"/>
          <w:b/>
        </w:rPr>
      </w:pPr>
      <w:r w:rsidRPr="001E29FD">
        <w:rPr>
          <w:rFonts w:ascii="Arial" w:hAnsi="Arial" w:cs="Arial"/>
        </w:rPr>
        <w:t>Medical Neuroscience</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6C0AF8" w:rsidRPr="001E29FD">
        <w:rPr>
          <w:rFonts w:ascii="Arial" w:hAnsi="Arial" w:cs="Arial"/>
        </w:rPr>
        <w:tab/>
      </w:r>
      <w:r w:rsidRPr="001E29FD">
        <w:rPr>
          <w:rFonts w:ascii="Arial" w:hAnsi="Arial" w:cs="Arial"/>
        </w:rPr>
        <w:t>4 Cr</w:t>
      </w:r>
      <w:r w:rsidRPr="001E29FD">
        <w:rPr>
          <w:rFonts w:ascii="Arial" w:hAnsi="Arial" w:cs="Arial"/>
        </w:rPr>
        <w:tab/>
        <w:t>AN 703</w:t>
      </w:r>
    </w:p>
    <w:p w14:paraId="12E39817" w14:textId="716D7661" w:rsidR="00380468" w:rsidRPr="001E29FD" w:rsidRDefault="00380468" w:rsidP="00EB403B">
      <w:pPr>
        <w:pStyle w:val="ListParagraph"/>
        <w:numPr>
          <w:ilvl w:val="0"/>
          <w:numId w:val="43"/>
        </w:numPr>
        <w:contextualSpacing w:val="0"/>
        <w:rPr>
          <w:rFonts w:ascii="Arial" w:hAnsi="Arial" w:cs="Arial"/>
          <w:i/>
          <w:u w:val="single"/>
        </w:rPr>
      </w:pPr>
      <w:r w:rsidRPr="001E29FD">
        <w:rPr>
          <w:rFonts w:ascii="Arial" w:hAnsi="Arial" w:cs="Arial"/>
        </w:rPr>
        <w:t xml:space="preserve">Fundamentals of </w:t>
      </w:r>
      <w:r w:rsidR="00A210A5" w:rsidRPr="001E29FD">
        <w:rPr>
          <w:rFonts w:ascii="Arial" w:hAnsi="Arial" w:cs="Arial"/>
        </w:rPr>
        <w:t>Cell &amp; Molecular Neurobiology</w:t>
      </w:r>
      <w:r w:rsidR="00A210A5" w:rsidRPr="001E29FD">
        <w:rPr>
          <w:rFonts w:ascii="Arial" w:hAnsi="Arial" w:cs="Arial"/>
        </w:rPr>
        <w:tab/>
      </w:r>
      <w:r w:rsidR="00B5326A" w:rsidRPr="001E29FD">
        <w:rPr>
          <w:rFonts w:ascii="Arial" w:hAnsi="Arial" w:cs="Arial"/>
        </w:rPr>
        <w:tab/>
      </w:r>
      <w:r w:rsidRPr="001E29FD">
        <w:rPr>
          <w:rFonts w:ascii="Arial" w:hAnsi="Arial" w:cs="Arial"/>
        </w:rPr>
        <w:t>4 Cr</w:t>
      </w:r>
      <w:r w:rsidRPr="001E29FD">
        <w:rPr>
          <w:rFonts w:ascii="Arial" w:hAnsi="Arial" w:cs="Arial"/>
        </w:rPr>
        <w:tab/>
        <w:t>AN 777</w:t>
      </w:r>
    </w:p>
    <w:p w14:paraId="404E66D3" w14:textId="53C70406" w:rsidR="00380468" w:rsidRPr="001E29FD" w:rsidRDefault="00380468" w:rsidP="00EB403B">
      <w:pPr>
        <w:pStyle w:val="ListParagraph"/>
        <w:numPr>
          <w:ilvl w:val="0"/>
          <w:numId w:val="43"/>
        </w:numPr>
        <w:contextualSpacing w:val="0"/>
        <w:rPr>
          <w:rFonts w:ascii="Arial" w:hAnsi="Arial" w:cs="Arial"/>
          <w:i/>
          <w:u w:val="single"/>
        </w:rPr>
      </w:pPr>
      <w:r w:rsidRPr="001E29FD">
        <w:rPr>
          <w:rFonts w:ascii="Arial" w:hAnsi="Arial" w:cs="Arial"/>
        </w:rPr>
        <w:t xml:space="preserve">Cognitive Neuroscience </w:t>
      </w:r>
      <w:r w:rsidRPr="001E29FD">
        <w:rPr>
          <w:rFonts w:ascii="Arial" w:hAnsi="Arial" w:cs="Arial"/>
          <w:i/>
        </w:rPr>
        <w:t>or</w:t>
      </w:r>
      <w:r w:rsidRPr="001E29FD">
        <w:rPr>
          <w:rFonts w:ascii="Arial" w:hAnsi="Arial" w:cs="Arial"/>
        </w:rPr>
        <w:t xml:space="preserve"> Biomedical Imaging Found.</w:t>
      </w:r>
      <w:r w:rsidRPr="001E29FD">
        <w:rPr>
          <w:rFonts w:ascii="Arial" w:hAnsi="Arial" w:cs="Arial"/>
        </w:rPr>
        <w:tab/>
        <w:t>4 Cr</w:t>
      </w:r>
      <w:r w:rsidRPr="001E29FD">
        <w:rPr>
          <w:rFonts w:ascii="Arial" w:hAnsi="Arial" w:cs="Arial"/>
        </w:rPr>
        <w:tab/>
        <w:t>AN 811/ IM 600</w:t>
      </w:r>
    </w:p>
    <w:p w14:paraId="1ACB7689" w14:textId="2666F33F" w:rsidR="00380468" w:rsidRPr="001E29FD" w:rsidRDefault="00380468" w:rsidP="00EB403B">
      <w:pPr>
        <w:pStyle w:val="ListParagraph"/>
        <w:numPr>
          <w:ilvl w:val="0"/>
          <w:numId w:val="43"/>
        </w:numPr>
        <w:contextualSpacing w:val="0"/>
        <w:rPr>
          <w:rFonts w:ascii="Arial" w:hAnsi="Arial" w:cs="Arial"/>
          <w:i/>
          <w:u w:val="single"/>
        </w:rPr>
      </w:pPr>
      <w:r w:rsidRPr="001E29FD">
        <w:rPr>
          <w:rFonts w:ascii="Arial" w:hAnsi="Arial" w:cs="Arial"/>
        </w:rPr>
        <w:t>Methods in Neuroscience</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rPr>
        <w:t>4 Cr</w:t>
      </w:r>
      <w:r w:rsidRPr="001E29FD">
        <w:rPr>
          <w:rFonts w:ascii="Arial" w:hAnsi="Arial" w:cs="Arial"/>
        </w:rPr>
        <w:tab/>
        <w:t>AN 718</w:t>
      </w:r>
    </w:p>
    <w:p w14:paraId="2D7F3E2E" w14:textId="4FE22947" w:rsidR="00BB2D5F" w:rsidRPr="001E29FD" w:rsidRDefault="00380468" w:rsidP="00EB403B">
      <w:pPr>
        <w:pStyle w:val="ListParagraph"/>
        <w:numPr>
          <w:ilvl w:val="0"/>
          <w:numId w:val="43"/>
        </w:numPr>
        <w:contextualSpacing w:val="0"/>
        <w:rPr>
          <w:rFonts w:ascii="Arial" w:hAnsi="Arial" w:cs="Arial"/>
          <w:i/>
          <w:u w:val="single"/>
        </w:rPr>
      </w:pPr>
      <w:r w:rsidRPr="001E29FD">
        <w:rPr>
          <w:rFonts w:ascii="Arial" w:hAnsi="Arial" w:cs="Arial"/>
        </w:rPr>
        <w:t xml:space="preserve">Advanced Neuroanatomy </w:t>
      </w:r>
      <w:r w:rsidR="0084091C" w:rsidRPr="001E29FD">
        <w:rPr>
          <w:rFonts w:ascii="Arial" w:hAnsi="Arial" w:cs="Arial"/>
        </w:rPr>
        <w:t>(</w:t>
      </w:r>
      <w:r w:rsidR="00832C56" w:rsidRPr="001E29FD">
        <w:rPr>
          <w:rFonts w:ascii="Arial" w:hAnsi="Arial" w:cs="Arial"/>
        </w:rPr>
        <w:t>even years</w:t>
      </w:r>
      <w:r w:rsidR="0084091C" w:rsidRPr="001E29FD">
        <w:rPr>
          <w:rFonts w:ascii="Arial" w:hAnsi="Arial" w:cs="Arial"/>
        </w:rPr>
        <w:t>)</w:t>
      </w:r>
      <w:r w:rsidR="00BB2D5F" w:rsidRPr="001E29FD">
        <w:rPr>
          <w:rFonts w:ascii="Arial" w:hAnsi="Arial" w:cs="Arial"/>
        </w:rPr>
        <w:tab/>
      </w:r>
      <w:r w:rsidR="00BB2D5F" w:rsidRPr="001E29FD">
        <w:rPr>
          <w:rFonts w:ascii="Arial" w:hAnsi="Arial" w:cs="Arial"/>
        </w:rPr>
        <w:tab/>
      </w:r>
      <w:r w:rsidR="00832C56" w:rsidRPr="001E29FD">
        <w:rPr>
          <w:rFonts w:ascii="Arial" w:hAnsi="Arial" w:cs="Arial"/>
        </w:rPr>
        <w:tab/>
      </w:r>
      <w:r w:rsidR="00BB2D5F" w:rsidRPr="001E29FD">
        <w:rPr>
          <w:rFonts w:ascii="Arial" w:hAnsi="Arial" w:cs="Arial"/>
        </w:rPr>
        <w:tab/>
        <w:t>4 Cr</w:t>
      </w:r>
      <w:r w:rsidR="00BB2D5F" w:rsidRPr="001E29FD">
        <w:rPr>
          <w:rFonts w:ascii="Arial" w:hAnsi="Arial" w:cs="Arial"/>
        </w:rPr>
        <w:tab/>
        <w:t>AN 724</w:t>
      </w:r>
    </w:p>
    <w:p w14:paraId="1BCC4946" w14:textId="32567883" w:rsidR="0084091C" w:rsidRPr="001E29FD" w:rsidRDefault="00BB2D5F" w:rsidP="00EB403B">
      <w:pPr>
        <w:pStyle w:val="ListParagraph"/>
        <w:numPr>
          <w:ilvl w:val="0"/>
          <w:numId w:val="43"/>
        </w:numPr>
        <w:contextualSpacing w:val="0"/>
        <w:rPr>
          <w:rFonts w:ascii="Arial" w:hAnsi="Arial" w:cs="Arial"/>
          <w:i/>
          <w:u w:val="single"/>
        </w:rPr>
      </w:pPr>
      <w:r w:rsidRPr="001E29FD">
        <w:rPr>
          <w:rFonts w:ascii="Arial" w:hAnsi="Arial" w:cs="Arial"/>
          <w:i/>
        </w:rPr>
        <w:t xml:space="preserve">Or </w:t>
      </w:r>
      <w:r w:rsidR="005633E6" w:rsidRPr="001E29FD">
        <w:rPr>
          <w:rFonts w:ascii="Arial" w:hAnsi="Arial" w:cs="Arial"/>
        </w:rPr>
        <w:t xml:space="preserve">Special Topic: Graduate Histology </w:t>
      </w:r>
      <w:r w:rsidRPr="001E29FD">
        <w:rPr>
          <w:rFonts w:ascii="Arial" w:hAnsi="Arial" w:cs="Arial"/>
        </w:rPr>
        <w:t>(</w:t>
      </w:r>
      <w:r w:rsidR="00832C56" w:rsidRPr="001E29FD">
        <w:rPr>
          <w:rFonts w:ascii="Arial" w:hAnsi="Arial" w:cs="Arial"/>
        </w:rPr>
        <w:t>odd years</w:t>
      </w:r>
      <w:r w:rsidR="005633E6" w:rsidRPr="001E29FD">
        <w:rPr>
          <w:rFonts w:ascii="Arial" w:hAnsi="Arial" w:cs="Arial"/>
        </w:rPr>
        <w:t>)</w:t>
      </w:r>
      <w:r w:rsidR="005633E6" w:rsidRPr="001E29FD">
        <w:rPr>
          <w:rFonts w:ascii="Arial" w:hAnsi="Arial" w:cs="Arial"/>
        </w:rPr>
        <w:tab/>
        <w:t xml:space="preserve"> </w:t>
      </w:r>
      <w:r w:rsidR="005633E6" w:rsidRPr="001E29FD">
        <w:rPr>
          <w:rFonts w:ascii="Arial" w:hAnsi="Arial" w:cs="Arial"/>
        </w:rPr>
        <w:tab/>
      </w:r>
      <w:r w:rsidRPr="001E29FD">
        <w:rPr>
          <w:rFonts w:ascii="Arial" w:hAnsi="Arial" w:cs="Arial"/>
        </w:rPr>
        <w:t>2 Cr</w:t>
      </w:r>
      <w:r w:rsidRPr="001E29FD">
        <w:rPr>
          <w:rFonts w:ascii="Arial" w:hAnsi="Arial" w:cs="Arial"/>
        </w:rPr>
        <w:tab/>
        <w:t>AN 803</w:t>
      </w:r>
      <w:r w:rsidR="0084091C" w:rsidRPr="001E29FD">
        <w:rPr>
          <w:rFonts w:ascii="Arial" w:hAnsi="Arial" w:cs="Arial"/>
        </w:rPr>
        <w:tab/>
      </w:r>
      <w:r w:rsidR="0084091C" w:rsidRPr="001E29FD">
        <w:rPr>
          <w:rFonts w:ascii="Arial" w:hAnsi="Arial" w:cs="Arial"/>
        </w:rPr>
        <w:tab/>
      </w:r>
    </w:p>
    <w:p w14:paraId="0A8F1CFF" w14:textId="261BEE6A" w:rsidR="00380468" w:rsidRPr="001E29FD" w:rsidRDefault="00380468" w:rsidP="0084091C">
      <w:pPr>
        <w:ind w:left="360" w:firstLine="360"/>
        <w:rPr>
          <w:rFonts w:ascii="Arial" w:hAnsi="Arial" w:cs="Arial"/>
          <w:i/>
          <w:u w:val="single"/>
        </w:rPr>
      </w:pPr>
      <w:r w:rsidRPr="001E29FD">
        <w:rPr>
          <w:rFonts w:ascii="Arial" w:hAnsi="Arial" w:cs="Arial"/>
          <w:i/>
        </w:rPr>
        <w:t>or</w:t>
      </w:r>
      <w:r w:rsidRPr="001E29FD">
        <w:rPr>
          <w:rFonts w:ascii="Arial" w:hAnsi="Arial" w:cs="Arial"/>
          <w:b/>
          <w:i/>
        </w:rPr>
        <w:t xml:space="preserve"> </w:t>
      </w:r>
      <w:r w:rsidRPr="001E29FD">
        <w:rPr>
          <w:rFonts w:ascii="Arial" w:hAnsi="Arial" w:cs="Arial"/>
        </w:rPr>
        <w:t>Cells, Organs and Tissues</w:t>
      </w:r>
      <w:r w:rsidRPr="001E29FD">
        <w:rPr>
          <w:rFonts w:ascii="Arial" w:hAnsi="Arial" w:cs="Arial"/>
        </w:rPr>
        <w:tab/>
      </w:r>
      <w:r w:rsidR="0084091C" w:rsidRPr="001E29FD">
        <w:rPr>
          <w:rFonts w:ascii="Arial" w:hAnsi="Arial" w:cs="Arial"/>
        </w:rPr>
        <w:tab/>
      </w:r>
      <w:r w:rsidR="0084091C" w:rsidRPr="001E29FD">
        <w:rPr>
          <w:rFonts w:ascii="Arial" w:hAnsi="Arial" w:cs="Arial"/>
        </w:rPr>
        <w:tab/>
      </w:r>
      <w:r w:rsidR="0084091C" w:rsidRPr="001E29FD">
        <w:rPr>
          <w:rFonts w:ascii="Arial" w:hAnsi="Arial" w:cs="Arial"/>
        </w:rPr>
        <w:tab/>
      </w:r>
      <w:r w:rsidR="0084091C" w:rsidRPr="001E29FD">
        <w:rPr>
          <w:rFonts w:ascii="Arial" w:hAnsi="Arial" w:cs="Arial"/>
        </w:rPr>
        <w:tab/>
        <w:t>4 Cr</w:t>
      </w:r>
      <w:r w:rsidRPr="001E29FD">
        <w:rPr>
          <w:rFonts w:ascii="Arial" w:hAnsi="Arial" w:cs="Arial"/>
        </w:rPr>
        <w:t xml:space="preserve"> </w:t>
      </w:r>
      <w:r w:rsidR="00832C56" w:rsidRPr="001E29FD">
        <w:rPr>
          <w:rFonts w:ascii="Arial" w:hAnsi="Arial" w:cs="Arial"/>
        </w:rPr>
        <w:tab/>
      </w:r>
      <w:r w:rsidRPr="001E29FD">
        <w:rPr>
          <w:rFonts w:ascii="Arial" w:hAnsi="Arial" w:cs="Arial"/>
        </w:rPr>
        <w:t>AN 722</w:t>
      </w:r>
    </w:p>
    <w:p w14:paraId="063859BE" w14:textId="46D0E961" w:rsidR="00832C56" w:rsidRPr="001E29FD" w:rsidRDefault="00832C56" w:rsidP="001E29FD">
      <w:pPr>
        <w:pStyle w:val="Heading4"/>
        <w:numPr>
          <w:ilvl w:val="0"/>
          <w:numId w:val="44"/>
        </w:numPr>
        <w:spacing w:before="0" w:beforeAutospacing="0" w:after="0" w:afterAutospacing="0"/>
        <w:rPr>
          <w:rFonts w:ascii="Arial" w:hAnsi="Arial" w:cs="Arial"/>
          <w:b w:val="0"/>
          <w:i/>
        </w:rPr>
      </w:pPr>
      <w:r w:rsidRPr="001E29FD">
        <w:rPr>
          <w:rFonts w:ascii="Arial" w:hAnsi="Arial" w:cs="Arial"/>
          <w:b w:val="0"/>
        </w:rPr>
        <w:t xml:space="preserve">Exptl. Design &amp; Statistical Methods </w:t>
      </w:r>
      <w:r w:rsidRPr="001E29FD">
        <w:rPr>
          <w:rFonts w:ascii="Arial" w:hAnsi="Arial" w:cs="Arial"/>
          <w:b w:val="0"/>
        </w:rPr>
        <w:tab/>
      </w:r>
      <w:r w:rsidRPr="001E29FD">
        <w:rPr>
          <w:rFonts w:ascii="Arial" w:hAnsi="Arial" w:cs="Arial"/>
          <w:b w:val="0"/>
        </w:rPr>
        <w:tab/>
      </w:r>
      <w:r w:rsidRPr="001E29FD">
        <w:rPr>
          <w:rFonts w:ascii="Arial" w:hAnsi="Arial" w:cs="Arial"/>
          <w:b w:val="0"/>
        </w:rPr>
        <w:tab/>
      </w:r>
      <w:r w:rsidRPr="001E29FD">
        <w:rPr>
          <w:rFonts w:ascii="Arial" w:hAnsi="Arial" w:cs="Arial"/>
          <w:b w:val="0"/>
        </w:rPr>
        <w:tab/>
        <w:t>2 Cr</w:t>
      </w:r>
      <w:r w:rsidRPr="001E29FD">
        <w:rPr>
          <w:rFonts w:ascii="Arial" w:hAnsi="Arial" w:cs="Arial"/>
          <w:b w:val="0"/>
        </w:rPr>
        <w:tab/>
        <w:t>AN 704</w:t>
      </w:r>
    </w:p>
    <w:p w14:paraId="3AD7841F" w14:textId="5795F891" w:rsidR="00832C56" w:rsidRPr="001E29FD" w:rsidRDefault="00832C56" w:rsidP="001E29FD">
      <w:pPr>
        <w:pStyle w:val="Heading4"/>
        <w:spacing w:before="0" w:beforeAutospacing="0" w:after="0" w:afterAutospacing="0"/>
        <w:ind w:left="720"/>
        <w:rPr>
          <w:rFonts w:ascii="Arial" w:hAnsi="Arial" w:cs="Arial"/>
          <w:b w:val="0"/>
          <w:i/>
        </w:rPr>
      </w:pPr>
      <w:r w:rsidRPr="001E29FD">
        <w:rPr>
          <w:rFonts w:ascii="Arial" w:hAnsi="Arial" w:cs="Arial"/>
          <w:b w:val="0"/>
        </w:rPr>
        <w:t xml:space="preserve">or Elementary Biostatistics </w:t>
      </w:r>
      <w:r w:rsidRPr="001E29FD">
        <w:rPr>
          <w:rFonts w:ascii="Arial" w:hAnsi="Arial" w:cs="Arial"/>
          <w:b w:val="0"/>
        </w:rPr>
        <w:tab/>
      </w:r>
      <w:r w:rsidRPr="001E29FD">
        <w:rPr>
          <w:rFonts w:ascii="Arial" w:hAnsi="Arial" w:cs="Arial"/>
          <w:b w:val="0"/>
        </w:rPr>
        <w:tab/>
      </w:r>
      <w:r w:rsidRPr="001E29FD">
        <w:rPr>
          <w:rFonts w:ascii="Arial" w:hAnsi="Arial" w:cs="Arial"/>
          <w:b w:val="0"/>
        </w:rPr>
        <w:tab/>
      </w:r>
      <w:r w:rsidRPr="001E29FD">
        <w:rPr>
          <w:rFonts w:ascii="Arial" w:hAnsi="Arial" w:cs="Arial"/>
          <w:b w:val="0"/>
        </w:rPr>
        <w:tab/>
      </w:r>
      <w:r w:rsidRPr="001E29FD">
        <w:rPr>
          <w:rFonts w:ascii="Arial" w:hAnsi="Arial" w:cs="Arial"/>
          <w:b w:val="0"/>
        </w:rPr>
        <w:tab/>
        <w:t xml:space="preserve">2 Cr </w:t>
      </w:r>
      <w:r w:rsidRPr="001E29FD">
        <w:rPr>
          <w:rFonts w:ascii="Arial" w:hAnsi="Arial" w:cs="Arial"/>
          <w:b w:val="0"/>
        </w:rPr>
        <w:tab/>
        <w:t>MS 700</w:t>
      </w:r>
    </w:p>
    <w:p w14:paraId="2F581118" w14:textId="062211FE" w:rsidR="00380468" w:rsidRPr="001E29FD" w:rsidRDefault="00832C56" w:rsidP="001E29FD">
      <w:pPr>
        <w:pStyle w:val="Heading4"/>
        <w:spacing w:before="0" w:beforeAutospacing="0" w:after="0" w:afterAutospacing="0"/>
        <w:ind w:left="720"/>
        <w:rPr>
          <w:rFonts w:ascii="Arial" w:hAnsi="Arial" w:cs="Arial"/>
          <w:b w:val="0"/>
        </w:rPr>
      </w:pPr>
      <w:r w:rsidRPr="001E29FD">
        <w:rPr>
          <w:rFonts w:ascii="Arial" w:hAnsi="Arial" w:cs="Arial"/>
          <w:b w:val="0"/>
        </w:rPr>
        <w:t>or SPH Introduction to Biostatistics</w:t>
      </w:r>
      <w:r w:rsidRPr="001E29FD">
        <w:rPr>
          <w:rFonts w:ascii="Arial" w:hAnsi="Arial" w:cs="Arial"/>
          <w:b w:val="0"/>
        </w:rPr>
        <w:tab/>
      </w:r>
      <w:r w:rsidRPr="001E29FD">
        <w:rPr>
          <w:rFonts w:ascii="Arial" w:hAnsi="Arial" w:cs="Arial"/>
          <w:b w:val="0"/>
        </w:rPr>
        <w:tab/>
      </w:r>
      <w:r w:rsidRPr="001E29FD">
        <w:rPr>
          <w:rFonts w:ascii="Arial" w:hAnsi="Arial" w:cs="Arial"/>
          <w:b w:val="0"/>
        </w:rPr>
        <w:tab/>
      </w:r>
      <w:r w:rsidRPr="001E29FD">
        <w:rPr>
          <w:rFonts w:ascii="Arial" w:hAnsi="Arial" w:cs="Arial"/>
          <w:b w:val="0"/>
        </w:rPr>
        <w:tab/>
        <w:t>3 Cr</w:t>
      </w:r>
      <w:r w:rsidRPr="001E29FD">
        <w:rPr>
          <w:rFonts w:ascii="Arial" w:hAnsi="Arial" w:cs="Arial"/>
          <w:b w:val="0"/>
        </w:rPr>
        <w:tab/>
        <w:t>BS 704</w:t>
      </w:r>
    </w:p>
    <w:p w14:paraId="609490DF" w14:textId="77777777" w:rsidR="00380468" w:rsidRPr="001E29FD" w:rsidRDefault="00380468" w:rsidP="00EB403B">
      <w:pPr>
        <w:pStyle w:val="ListParagraph"/>
        <w:numPr>
          <w:ilvl w:val="0"/>
          <w:numId w:val="44"/>
        </w:numPr>
        <w:rPr>
          <w:rFonts w:ascii="Arial" w:eastAsia="Times New Roman" w:hAnsi="Arial" w:cs="Arial"/>
        </w:rPr>
      </w:pPr>
      <w:r w:rsidRPr="001E29FD">
        <w:rPr>
          <w:rFonts w:ascii="Arial" w:eastAsia="Times New Roman" w:hAnsi="Arial" w:cs="Arial"/>
        </w:rPr>
        <w:t xml:space="preserve">Vesalius 1: Teaching in the Biomedical Sciences </w:t>
      </w:r>
      <w:r w:rsidRPr="001E29FD">
        <w:rPr>
          <w:rFonts w:ascii="Arial" w:eastAsia="Times New Roman" w:hAnsi="Arial" w:cs="Arial"/>
        </w:rPr>
        <w:tab/>
      </w:r>
      <w:r w:rsidRPr="001E29FD">
        <w:rPr>
          <w:rFonts w:ascii="Arial" w:eastAsia="Times New Roman" w:hAnsi="Arial" w:cs="Arial"/>
        </w:rPr>
        <w:tab/>
        <w:t>2 Cr</w:t>
      </w:r>
      <w:r w:rsidRPr="001E29FD">
        <w:rPr>
          <w:rFonts w:ascii="Arial" w:eastAsia="Times New Roman" w:hAnsi="Arial" w:cs="Arial"/>
        </w:rPr>
        <w:tab/>
        <w:t>AN 806</w:t>
      </w:r>
    </w:p>
    <w:p w14:paraId="3E869BF8" w14:textId="6B5E6926" w:rsidR="00380468" w:rsidRPr="001E29FD" w:rsidRDefault="00380468" w:rsidP="00EB403B">
      <w:pPr>
        <w:pStyle w:val="ListParagraph"/>
        <w:numPr>
          <w:ilvl w:val="0"/>
          <w:numId w:val="44"/>
        </w:numPr>
        <w:rPr>
          <w:rFonts w:ascii="Arial" w:eastAsia="Times New Roman" w:hAnsi="Arial" w:cs="Arial"/>
        </w:rPr>
      </w:pPr>
      <w:r w:rsidRPr="001E29FD">
        <w:rPr>
          <w:rFonts w:ascii="Arial" w:eastAsia="Times New Roman" w:hAnsi="Arial" w:cs="Arial"/>
        </w:rPr>
        <w:t>Vesalius 2: Teaching Apprenticeship</w:t>
      </w:r>
      <w:r w:rsidR="001E03B2" w:rsidRPr="001E29FD">
        <w:rPr>
          <w:rFonts w:ascii="Arial" w:eastAsia="Times New Roman" w:hAnsi="Arial" w:cs="Arial"/>
        </w:rPr>
        <w:t xml:space="preserve"> </w:t>
      </w:r>
      <w:r w:rsidR="001E03B2" w:rsidRPr="001E29FD">
        <w:rPr>
          <w:rFonts w:ascii="Arial" w:eastAsia="Times New Roman" w:hAnsi="Arial" w:cs="Arial"/>
          <w:i/>
        </w:rPr>
        <w:t>(fulfilled by Teaching Fellow assignments)</w:t>
      </w:r>
      <w:r w:rsidRPr="001E29FD">
        <w:rPr>
          <w:rFonts w:ascii="Arial" w:eastAsia="Times New Roman" w:hAnsi="Arial" w:cs="Arial"/>
        </w:rPr>
        <w:tab/>
      </w:r>
      <w:r w:rsidR="001E03B2" w:rsidRPr="001E29FD">
        <w:rPr>
          <w:rFonts w:ascii="Arial" w:eastAsia="Times New Roman" w:hAnsi="Arial" w:cs="Arial"/>
        </w:rPr>
        <w:br/>
      </w:r>
      <w:r w:rsidR="001E03B2" w:rsidRPr="001E29FD">
        <w:rPr>
          <w:rFonts w:ascii="Arial" w:eastAsia="Times New Roman" w:hAnsi="Arial" w:cs="Arial"/>
        </w:rPr>
        <w:tab/>
      </w:r>
      <w:r w:rsidR="001E03B2" w:rsidRPr="001E29FD">
        <w:rPr>
          <w:rFonts w:ascii="Arial" w:eastAsia="Times New Roman" w:hAnsi="Arial" w:cs="Arial"/>
        </w:rPr>
        <w:tab/>
      </w:r>
      <w:r w:rsidR="001E03B2" w:rsidRPr="001E29FD">
        <w:rPr>
          <w:rFonts w:ascii="Arial" w:eastAsia="Times New Roman" w:hAnsi="Arial" w:cs="Arial"/>
        </w:rPr>
        <w:tab/>
      </w:r>
      <w:r w:rsidR="001E03B2" w:rsidRPr="001E29FD">
        <w:rPr>
          <w:rFonts w:ascii="Arial" w:eastAsia="Times New Roman" w:hAnsi="Arial" w:cs="Arial"/>
        </w:rPr>
        <w:tab/>
      </w:r>
      <w:r w:rsidR="001E03B2" w:rsidRPr="001E29FD">
        <w:rPr>
          <w:rFonts w:ascii="Arial" w:eastAsia="Times New Roman" w:hAnsi="Arial" w:cs="Arial"/>
        </w:rPr>
        <w:tab/>
      </w:r>
      <w:r w:rsidR="001E03B2" w:rsidRPr="001E29FD">
        <w:rPr>
          <w:rFonts w:ascii="Arial" w:eastAsia="Times New Roman" w:hAnsi="Arial" w:cs="Arial"/>
        </w:rPr>
        <w:tab/>
      </w:r>
      <w:r w:rsidRPr="001E29FD">
        <w:rPr>
          <w:rFonts w:ascii="Arial" w:eastAsia="Times New Roman" w:hAnsi="Arial" w:cs="Arial"/>
        </w:rPr>
        <w:tab/>
      </w:r>
      <w:r w:rsidRPr="001E29FD">
        <w:rPr>
          <w:rFonts w:ascii="Arial" w:eastAsia="Times New Roman" w:hAnsi="Arial" w:cs="Arial"/>
        </w:rPr>
        <w:tab/>
      </w:r>
      <w:r w:rsidRPr="001E29FD">
        <w:rPr>
          <w:rFonts w:ascii="Arial" w:eastAsia="Times New Roman" w:hAnsi="Arial" w:cs="Arial"/>
        </w:rPr>
        <w:tab/>
        <w:t>6 Cr</w:t>
      </w:r>
      <w:r w:rsidRPr="001E29FD">
        <w:rPr>
          <w:rFonts w:ascii="Arial" w:eastAsia="Times New Roman" w:hAnsi="Arial" w:cs="Arial"/>
        </w:rPr>
        <w:tab/>
        <w:t>AN 804</w:t>
      </w:r>
    </w:p>
    <w:p w14:paraId="4D1A5495" w14:textId="5A9FF57D" w:rsidR="00380468" w:rsidRPr="001E29FD" w:rsidRDefault="005633E6" w:rsidP="00EB403B">
      <w:pPr>
        <w:pStyle w:val="Heading4"/>
        <w:numPr>
          <w:ilvl w:val="0"/>
          <w:numId w:val="44"/>
        </w:numPr>
        <w:spacing w:before="0" w:beforeAutospacing="0" w:after="0" w:afterAutospacing="0"/>
        <w:rPr>
          <w:rFonts w:ascii="Arial" w:hAnsi="Arial" w:cs="Arial"/>
          <w:b w:val="0"/>
        </w:rPr>
      </w:pPr>
      <w:r w:rsidRPr="001E29FD">
        <w:rPr>
          <w:rFonts w:ascii="Arial" w:hAnsi="Arial" w:cs="Arial"/>
          <w:b w:val="0"/>
        </w:rPr>
        <w:t>Special Topic</w:t>
      </w:r>
      <w:r w:rsidR="009E4DB6" w:rsidRPr="001E29FD">
        <w:rPr>
          <w:rFonts w:ascii="Arial" w:hAnsi="Arial" w:cs="Arial"/>
          <w:b w:val="0"/>
        </w:rPr>
        <w:t>: Scientific Writing</w:t>
      </w:r>
      <w:r w:rsidR="009E4DB6" w:rsidRPr="001E29FD">
        <w:rPr>
          <w:rFonts w:ascii="Arial" w:hAnsi="Arial" w:cs="Arial"/>
          <w:b w:val="0"/>
        </w:rPr>
        <w:tab/>
      </w:r>
      <w:r w:rsidR="009E4DB6" w:rsidRPr="001E29FD">
        <w:rPr>
          <w:rFonts w:ascii="Arial" w:hAnsi="Arial" w:cs="Arial"/>
          <w:b w:val="0"/>
        </w:rPr>
        <w:tab/>
      </w:r>
      <w:r w:rsidR="009E4DB6" w:rsidRPr="001E29FD">
        <w:rPr>
          <w:rFonts w:ascii="Arial" w:hAnsi="Arial" w:cs="Arial"/>
          <w:b w:val="0"/>
        </w:rPr>
        <w:tab/>
      </w:r>
      <w:r w:rsidR="009E4DB6" w:rsidRPr="001E29FD">
        <w:rPr>
          <w:rFonts w:ascii="Arial" w:hAnsi="Arial" w:cs="Arial"/>
          <w:b w:val="0"/>
        </w:rPr>
        <w:tab/>
      </w:r>
      <w:r w:rsidR="009E4DB6" w:rsidRPr="001E29FD">
        <w:rPr>
          <w:rFonts w:ascii="Arial" w:hAnsi="Arial" w:cs="Arial"/>
          <w:b w:val="0"/>
        </w:rPr>
        <w:tab/>
      </w:r>
      <w:r w:rsidR="00380468" w:rsidRPr="001E29FD">
        <w:rPr>
          <w:rFonts w:ascii="Arial" w:hAnsi="Arial" w:cs="Arial"/>
          <w:b w:val="0"/>
        </w:rPr>
        <w:t>2 Cr</w:t>
      </w:r>
      <w:r w:rsidR="00380468" w:rsidRPr="001E29FD">
        <w:rPr>
          <w:rFonts w:ascii="Arial" w:hAnsi="Arial" w:cs="Arial"/>
          <w:b w:val="0"/>
        </w:rPr>
        <w:tab/>
        <w:t>AN 803</w:t>
      </w:r>
    </w:p>
    <w:p w14:paraId="062BA9A8" w14:textId="30DEFEC7" w:rsidR="00380468" w:rsidRPr="001E29FD" w:rsidRDefault="00380468" w:rsidP="00EB403B">
      <w:pPr>
        <w:pStyle w:val="Heading4"/>
        <w:numPr>
          <w:ilvl w:val="0"/>
          <w:numId w:val="44"/>
        </w:numPr>
        <w:spacing w:before="0" w:beforeAutospacing="0" w:after="0" w:afterAutospacing="0"/>
        <w:rPr>
          <w:rFonts w:ascii="Arial" w:eastAsiaTheme="minorHAnsi" w:hAnsi="Arial" w:cs="Arial"/>
          <w:b w:val="0"/>
          <w:bCs w:val="0"/>
        </w:rPr>
      </w:pPr>
      <w:r w:rsidRPr="001E29FD">
        <w:rPr>
          <w:rFonts w:ascii="Arial" w:eastAsiaTheme="minorHAnsi" w:hAnsi="Arial" w:cs="Arial"/>
          <w:b w:val="0"/>
          <w:bCs w:val="0"/>
        </w:rPr>
        <w:t>Professional Skills</w:t>
      </w:r>
      <w:r w:rsidRPr="001E29FD">
        <w:rPr>
          <w:rFonts w:ascii="Arial" w:eastAsiaTheme="minorHAnsi" w:hAnsi="Arial" w:cs="Arial"/>
          <w:b w:val="0"/>
          <w:bCs w:val="0"/>
        </w:rPr>
        <w:tab/>
      </w:r>
      <w:r w:rsidRPr="001E29FD">
        <w:rPr>
          <w:rFonts w:ascii="Arial" w:eastAsiaTheme="minorHAnsi" w:hAnsi="Arial" w:cs="Arial"/>
          <w:b w:val="0"/>
          <w:bCs w:val="0"/>
        </w:rPr>
        <w:tab/>
      </w:r>
      <w:r w:rsidRPr="001E29FD">
        <w:rPr>
          <w:rFonts w:ascii="Arial" w:eastAsiaTheme="minorHAnsi" w:hAnsi="Arial" w:cs="Arial"/>
          <w:b w:val="0"/>
          <w:bCs w:val="0"/>
        </w:rPr>
        <w:tab/>
      </w:r>
      <w:r w:rsidRPr="001E29FD">
        <w:rPr>
          <w:rFonts w:ascii="Arial" w:eastAsiaTheme="minorHAnsi" w:hAnsi="Arial" w:cs="Arial"/>
          <w:b w:val="0"/>
          <w:bCs w:val="0"/>
        </w:rPr>
        <w:tab/>
      </w:r>
      <w:r w:rsidRPr="001E29FD">
        <w:rPr>
          <w:rFonts w:ascii="Arial" w:eastAsiaTheme="minorHAnsi" w:hAnsi="Arial" w:cs="Arial"/>
          <w:b w:val="0"/>
          <w:bCs w:val="0"/>
        </w:rPr>
        <w:tab/>
      </w:r>
      <w:r w:rsidRPr="001E29FD">
        <w:rPr>
          <w:rFonts w:ascii="Arial" w:eastAsiaTheme="minorHAnsi" w:hAnsi="Arial" w:cs="Arial"/>
          <w:b w:val="0"/>
          <w:bCs w:val="0"/>
        </w:rPr>
        <w:tab/>
      </w:r>
      <w:r w:rsidR="00A210A5" w:rsidRPr="001E29FD">
        <w:rPr>
          <w:rFonts w:ascii="Arial" w:eastAsiaTheme="minorHAnsi" w:hAnsi="Arial" w:cs="Arial"/>
          <w:b w:val="0"/>
          <w:bCs w:val="0"/>
        </w:rPr>
        <w:tab/>
      </w:r>
      <w:r w:rsidRPr="001E29FD">
        <w:rPr>
          <w:rFonts w:ascii="Arial" w:eastAsiaTheme="minorHAnsi" w:hAnsi="Arial" w:cs="Arial"/>
          <w:b w:val="0"/>
          <w:bCs w:val="0"/>
        </w:rPr>
        <w:t>2 Cr</w:t>
      </w:r>
      <w:r w:rsidRPr="001E29FD">
        <w:rPr>
          <w:rFonts w:ascii="Arial" w:eastAsiaTheme="minorHAnsi" w:hAnsi="Arial" w:cs="Arial"/>
          <w:b w:val="0"/>
          <w:bCs w:val="0"/>
        </w:rPr>
        <w:tab/>
        <w:t>AN 715</w:t>
      </w:r>
    </w:p>
    <w:p w14:paraId="5418371F" w14:textId="16B37277"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Research Colloquium (Journal Club)</w:t>
      </w:r>
      <w:r w:rsidR="00283291" w:rsidRPr="001E29FD">
        <w:rPr>
          <w:rFonts w:ascii="Arial" w:hAnsi="Arial" w:cs="Arial"/>
        </w:rPr>
        <w:t>*</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t xml:space="preserve">2 Cr </w:t>
      </w:r>
      <w:r w:rsidRPr="001E29FD">
        <w:rPr>
          <w:rFonts w:ascii="Arial" w:hAnsi="Arial" w:cs="Arial"/>
        </w:rPr>
        <w:tab/>
        <w:t>AN 802</w:t>
      </w:r>
    </w:p>
    <w:p w14:paraId="09B7DCBE" w14:textId="181FCACA" w:rsidR="00283291" w:rsidRPr="001E29FD" w:rsidRDefault="00283291" w:rsidP="00283291">
      <w:pPr>
        <w:pStyle w:val="ListParagraph"/>
        <w:rPr>
          <w:rFonts w:ascii="Arial" w:hAnsi="Arial" w:cs="Arial"/>
        </w:rPr>
      </w:pPr>
      <w:r w:rsidRPr="001E29FD">
        <w:rPr>
          <w:rFonts w:ascii="Arial" w:hAnsi="Arial" w:cs="Arial"/>
        </w:rPr>
        <w:t>*Journal club is taken once every year but only one time for credit</w:t>
      </w:r>
    </w:p>
    <w:p w14:paraId="400776BB" w14:textId="64E77487" w:rsidR="00380468" w:rsidRPr="001E29FD" w:rsidRDefault="0084091C" w:rsidP="00EB403B">
      <w:pPr>
        <w:pStyle w:val="ListParagraph"/>
        <w:numPr>
          <w:ilvl w:val="0"/>
          <w:numId w:val="44"/>
        </w:numPr>
        <w:contextualSpacing w:val="0"/>
        <w:rPr>
          <w:rFonts w:ascii="Arial" w:hAnsi="Arial" w:cs="Arial"/>
        </w:rPr>
      </w:pPr>
      <w:r w:rsidRPr="001E29FD">
        <w:rPr>
          <w:rFonts w:ascii="Arial" w:hAnsi="Arial" w:cs="Arial"/>
        </w:rPr>
        <w:t>One</w:t>
      </w:r>
      <w:r w:rsidR="00380468" w:rsidRPr="001E29FD">
        <w:rPr>
          <w:rFonts w:ascii="Arial" w:hAnsi="Arial" w:cs="Arial"/>
        </w:rPr>
        <w:t xml:space="preserve"> Departmental Semin</w:t>
      </w:r>
      <w:r w:rsidR="0078060A" w:rsidRPr="001E29FD">
        <w:rPr>
          <w:rFonts w:ascii="Arial" w:hAnsi="Arial" w:cs="Arial"/>
        </w:rPr>
        <w:t>ar Course</w:t>
      </w:r>
      <w:r w:rsidR="00380468" w:rsidRPr="001E29FD">
        <w:rPr>
          <w:rFonts w:ascii="Arial" w:hAnsi="Arial" w:cs="Arial"/>
        </w:rPr>
        <w:t xml:space="preserve"> (see list below)</w:t>
      </w:r>
      <w:r w:rsidR="00380468" w:rsidRPr="001E29FD">
        <w:rPr>
          <w:rFonts w:ascii="Arial" w:hAnsi="Arial" w:cs="Arial"/>
        </w:rPr>
        <w:tab/>
      </w:r>
      <w:r w:rsidR="00A210A5" w:rsidRPr="001E29FD">
        <w:rPr>
          <w:rFonts w:ascii="Arial" w:hAnsi="Arial" w:cs="Arial"/>
        </w:rPr>
        <w:tab/>
      </w:r>
      <w:r w:rsidR="00766097" w:rsidRPr="001E29FD">
        <w:rPr>
          <w:rFonts w:ascii="Arial" w:hAnsi="Arial" w:cs="Arial"/>
        </w:rPr>
        <w:t>2</w:t>
      </w:r>
      <w:r w:rsidR="00380468" w:rsidRPr="001E29FD">
        <w:rPr>
          <w:rFonts w:ascii="Arial" w:hAnsi="Arial" w:cs="Arial"/>
        </w:rPr>
        <w:t xml:space="preserve"> Cr</w:t>
      </w:r>
      <w:r w:rsidR="00766097" w:rsidRPr="001E29FD">
        <w:rPr>
          <w:rFonts w:ascii="Arial" w:hAnsi="Arial" w:cs="Arial"/>
        </w:rPr>
        <w:t xml:space="preserve"> each</w:t>
      </w:r>
    </w:p>
    <w:p w14:paraId="7962AEEF" w14:textId="77777777" w:rsidR="00380468" w:rsidRPr="001E29FD" w:rsidRDefault="00380468" w:rsidP="00EB403B">
      <w:pPr>
        <w:pStyle w:val="Heading4"/>
        <w:spacing w:before="0" w:beforeAutospacing="0" w:after="0" w:afterAutospacing="0"/>
        <w:rPr>
          <w:rFonts w:ascii="Arial" w:hAnsi="Arial" w:cs="Arial"/>
          <w:lang w:val="en"/>
        </w:rPr>
      </w:pPr>
    </w:p>
    <w:p w14:paraId="59DE0035" w14:textId="77777777" w:rsidR="00380468" w:rsidRPr="001E29FD" w:rsidRDefault="00380468" w:rsidP="00EB403B">
      <w:pPr>
        <w:pStyle w:val="Heading4"/>
        <w:spacing w:before="0" w:beforeAutospacing="0" w:after="0" w:afterAutospacing="0"/>
        <w:rPr>
          <w:rFonts w:ascii="Arial" w:hAnsi="Arial" w:cs="Arial"/>
        </w:rPr>
      </w:pPr>
      <w:r w:rsidRPr="001E29FD">
        <w:rPr>
          <w:rFonts w:ascii="Arial" w:hAnsi="Arial" w:cs="Arial"/>
          <w:lang w:val="en"/>
        </w:rPr>
        <w:t xml:space="preserve">Department Seminar Courses </w:t>
      </w:r>
    </w:p>
    <w:p w14:paraId="34BAD4FC" w14:textId="6418EBE1" w:rsidR="00380468" w:rsidRPr="001E29FD" w:rsidRDefault="0092440C" w:rsidP="00EB403B">
      <w:pPr>
        <w:pStyle w:val="Heading4"/>
        <w:numPr>
          <w:ilvl w:val="0"/>
          <w:numId w:val="46"/>
        </w:numPr>
        <w:spacing w:before="0" w:beforeAutospacing="0" w:after="0" w:afterAutospacing="0"/>
        <w:rPr>
          <w:rFonts w:ascii="Arial" w:hAnsi="Arial" w:cs="Arial"/>
          <w:b w:val="0"/>
        </w:rPr>
      </w:pPr>
      <w:r w:rsidRPr="001E29FD">
        <w:rPr>
          <w:rFonts w:ascii="Arial" w:hAnsi="Arial" w:cs="Arial"/>
          <w:b w:val="0"/>
        </w:rPr>
        <w:t>Neurobiology of Learning and Memory</w:t>
      </w:r>
      <w:r w:rsidR="0084091C" w:rsidRPr="001E29FD">
        <w:rPr>
          <w:rFonts w:ascii="Arial" w:hAnsi="Arial" w:cs="Arial"/>
          <w:b w:val="0"/>
        </w:rPr>
        <w:t xml:space="preserve"> (</w:t>
      </w:r>
      <w:r w:rsidR="00832C56" w:rsidRPr="001E29FD">
        <w:rPr>
          <w:rFonts w:ascii="Arial" w:hAnsi="Arial" w:cs="Arial"/>
          <w:b w:val="0"/>
        </w:rPr>
        <w:t>even years</w:t>
      </w:r>
      <w:r w:rsidR="0084091C" w:rsidRPr="001E29FD">
        <w:rPr>
          <w:rFonts w:ascii="Arial" w:hAnsi="Arial" w:cs="Arial"/>
          <w:b w:val="0"/>
        </w:rPr>
        <w:t>)</w:t>
      </w:r>
      <w:r w:rsidR="00832C56" w:rsidRPr="001E29FD">
        <w:rPr>
          <w:rFonts w:ascii="Arial" w:hAnsi="Arial" w:cs="Arial"/>
          <w:b w:val="0"/>
        </w:rPr>
        <w:tab/>
      </w:r>
      <w:r w:rsidR="0084091C" w:rsidRPr="001E29FD">
        <w:rPr>
          <w:rFonts w:ascii="Arial" w:hAnsi="Arial" w:cs="Arial"/>
          <w:b w:val="0"/>
        </w:rPr>
        <w:tab/>
      </w:r>
      <w:r w:rsidR="00380468" w:rsidRPr="001E29FD">
        <w:rPr>
          <w:rFonts w:ascii="Arial" w:hAnsi="Arial" w:cs="Arial"/>
          <w:b w:val="0"/>
        </w:rPr>
        <w:t xml:space="preserve">2 Cr </w:t>
      </w:r>
      <w:r w:rsidR="00380468" w:rsidRPr="001E29FD">
        <w:rPr>
          <w:rFonts w:ascii="Arial" w:hAnsi="Arial" w:cs="Arial"/>
          <w:b w:val="0"/>
        </w:rPr>
        <w:tab/>
        <w:t>AN 702</w:t>
      </w:r>
    </w:p>
    <w:p w14:paraId="7E899851" w14:textId="0175B5CE"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Dynamic Modeling</w:t>
      </w:r>
      <w:r w:rsidR="0084091C" w:rsidRPr="001E29FD">
        <w:rPr>
          <w:rFonts w:ascii="Arial" w:hAnsi="Arial" w:cs="Arial"/>
        </w:rPr>
        <w:t xml:space="preserve"> (on demand) </w:t>
      </w:r>
      <w:r w:rsidR="0084091C" w:rsidRPr="001E29FD">
        <w:rPr>
          <w:rFonts w:ascii="Arial" w:hAnsi="Arial" w:cs="Arial"/>
        </w:rPr>
        <w:tab/>
      </w:r>
      <w:r w:rsidR="0084091C" w:rsidRPr="001E29FD">
        <w:rPr>
          <w:rFonts w:ascii="Arial" w:hAnsi="Arial" w:cs="Arial"/>
        </w:rPr>
        <w:tab/>
      </w:r>
      <w:r w:rsidR="0084091C" w:rsidRPr="001E29FD">
        <w:rPr>
          <w:rFonts w:ascii="Arial" w:hAnsi="Arial" w:cs="Arial"/>
        </w:rPr>
        <w:tab/>
      </w:r>
      <w:r w:rsidR="0084091C" w:rsidRPr="001E29FD">
        <w:rPr>
          <w:rFonts w:ascii="Arial" w:hAnsi="Arial" w:cs="Arial"/>
        </w:rPr>
        <w:tab/>
      </w:r>
      <w:r w:rsidR="0084091C" w:rsidRPr="001E29FD">
        <w:rPr>
          <w:rFonts w:ascii="Arial" w:hAnsi="Arial" w:cs="Arial"/>
        </w:rPr>
        <w:tab/>
      </w:r>
      <w:r w:rsidRPr="001E29FD">
        <w:rPr>
          <w:rFonts w:ascii="Arial" w:hAnsi="Arial" w:cs="Arial"/>
        </w:rPr>
        <w:t>2 Cr</w:t>
      </w:r>
      <w:r w:rsidRPr="001E29FD">
        <w:rPr>
          <w:rFonts w:ascii="Arial" w:hAnsi="Arial" w:cs="Arial"/>
        </w:rPr>
        <w:tab/>
        <w:t>AN 820</w:t>
      </w:r>
    </w:p>
    <w:p w14:paraId="7FA55448" w14:textId="2B1DEFD4"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Neurobiology of Aging (</w:t>
      </w:r>
      <w:r w:rsidR="00832C56" w:rsidRPr="001E29FD">
        <w:rPr>
          <w:rFonts w:ascii="Arial" w:hAnsi="Arial" w:cs="Arial"/>
        </w:rPr>
        <w:t>odd years</w:t>
      </w:r>
      <w:r w:rsidR="004D6181" w:rsidRPr="001E29FD">
        <w:rPr>
          <w:rFonts w:ascii="Arial" w:hAnsi="Arial" w:cs="Arial"/>
        </w:rPr>
        <w:t>)</w:t>
      </w:r>
      <w:r w:rsidR="004D6181" w:rsidRPr="001E29FD">
        <w:rPr>
          <w:rFonts w:ascii="Arial" w:hAnsi="Arial" w:cs="Arial"/>
        </w:rPr>
        <w:tab/>
      </w:r>
      <w:r w:rsidR="004D6181" w:rsidRPr="001E29FD">
        <w:rPr>
          <w:rFonts w:ascii="Arial" w:hAnsi="Arial" w:cs="Arial"/>
        </w:rPr>
        <w:tab/>
      </w:r>
      <w:r w:rsidR="004D6181" w:rsidRPr="001E29FD">
        <w:rPr>
          <w:rFonts w:ascii="Arial" w:hAnsi="Arial" w:cs="Arial"/>
        </w:rPr>
        <w:tab/>
      </w:r>
      <w:r w:rsidR="0084091C" w:rsidRPr="001E29FD">
        <w:rPr>
          <w:rFonts w:ascii="Arial" w:hAnsi="Arial" w:cs="Arial"/>
        </w:rPr>
        <w:tab/>
      </w:r>
      <w:r w:rsidRPr="001E29FD">
        <w:rPr>
          <w:rFonts w:ascii="Arial" w:hAnsi="Arial" w:cs="Arial"/>
        </w:rPr>
        <w:t>2 Cr</w:t>
      </w:r>
      <w:r w:rsidRPr="001E29FD">
        <w:rPr>
          <w:rFonts w:ascii="Arial" w:hAnsi="Arial" w:cs="Arial"/>
        </w:rPr>
        <w:tab/>
        <w:t>AN 707</w:t>
      </w:r>
    </w:p>
    <w:p w14:paraId="049F4DEA" w14:textId="0238CCE4"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Neurobiology of the Visual System (</w:t>
      </w:r>
      <w:r w:rsidR="0084091C" w:rsidRPr="001E29FD">
        <w:rPr>
          <w:rFonts w:ascii="Arial" w:hAnsi="Arial" w:cs="Arial"/>
        </w:rPr>
        <w:t>on demand</w:t>
      </w:r>
      <w:r w:rsidR="00832C56" w:rsidRPr="001E29FD">
        <w:rPr>
          <w:rFonts w:ascii="Arial" w:hAnsi="Arial" w:cs="Arial"/>
        </w:rPr>
        <w:t>*</w:t>
      </w:r>
      <w:r w:rsidRPr="001E29FD">
        <w:rPr>
          <w:rFonts w:ascii="Arial" w:hAnsi="Arial" w:cs="Arial"/>
        </w:rPr>
        <w:t>)</w:t>
      </w:r>
      <w:r w:rsidRPr="001E29FD">
        <w:rPr>
          <w:rFonts w:ascii="Arial" w:hAnsi="Arial" w:cs="Arial"/>
        </w:rPr>
        <w:tab/>
      </w:r>
      <w:r w:rsidRPr="001E29FD">
        <w:rPr>
          <w:rFonts w:ascii="Arial" w:hAnsi="Arial" w:cs="Arial"/>
        </w:rPr>
        <w:tab/>
        <w:t>2 Cr</w:t>
      </w:r>
      <w:r w:rsidRPr="001E29FD">
        <w:rPr>
          <w:rFonts w:ascii="Arial" w:hAnsi="Arial" w:cs="Arial"/>
        </w:rPr>
        <w:tab/>
        <w:t>AN 807</w:t>
      </w:r>
    </w:p>
    <w:p w14:paraId="6E7CB1F1" w14:textId="77777777" w:rsidR="00380468" w:rsidRPr="001E29FD" w:rsidRDefault="00380468" w:rsidP="00EB403B">
      <w:pPr>
        <w:rPr>
          <w:rFonts w:ascii="Arial" w:hAnsi="Arial" w:cs="Arial"/>
          <w:b/>
        </w:rPr>
      </w:pPr>
    </w:p>
    <w:p w14:paraId="40C363A3" w14:textId="71C86AAA" w:rsidR="00380468" w:rsidRPr="001E29FD" w:rsidRDefault="00380468" w:rsidP="00B248E7">
      <w:pPr>
        <w:ind w:left="720" w:hanging="720"/>
        <w:rPr>
          <w:rFonts w:ascii="Arial" w:hAnsi="Arial" w:cs="Arial"/>
          <w:b/>
        </w:rPr>
      </w:pPr>
      <w:r w:rsidRPr="001E29FD">
        <w:rPr>
          <w:rFonts w:ascii="Arial" w:hAnsi="Arial" w:cs="Arial"/>
          <w:b/>
        </w:rPr>
        <w:t xml:space="preserve">Department Electives </w:t>
      </w:r>
      <w:r w:rsidR="00B248E7" w:rsidRPr="001E29FD">
        <w:rPr>
          <w:rFonts w:ascii="Arial" w:hAnsi="Arial" w:cs="Arial"/>
          <w:i/>
        </w:rPr>
        <w:t>(includes course</w:t>
      </w:r>
      <w:r w:rsidR="00E1503C" w:rsidRPr="001E29FD">
        <w:rPr>
          <w:rFonts w:ascii="Arial" w:hAnsi="Arial" w:cs="Arial"/>
          <w:i/>
        </w:rPr>
        <w:t>s</w:t>
      </w:r>
      <w:r w:rsidR="00B248E7" w:rsidRPr="001E29FD">
        <w:rPr>
          <w:rFonts w:ascii="Arial" w:hAnsi="Arial" w:cs="Arial"/>
          <w:i/>
        </w:rPr>
        <w:t xml:space="preserve"> from programs in Forensic Science [FS];</w:t>
      </w:r>
      <w:r w:rsidR="0084091C" w:rsidRPr="001E29FD">
        <w:rPr>
          <w:rFonts w:ascii="Arial" w:hAnsi="Arial" w:cs="Arial"/>
          <w:i/>
        </w:rPr>
        <w:t xml:space="preserve"> Forensic Anthropology [FA] and</w:t>
      </w:r>
      <w:r w:rsidR="00B248E7" w:rsidRPr="001E29FD">
        <w:rPr>
          <w:rFonts w:ascii="Arial" w:hAnsi="Arial" w:cs="Arial"/>
          <w:i/>
        </w:rPr>
        <w:t xml:space="preserve"> Imaging [IM])</w:t>
      </w:r>
    </w:p>
    <w:p w14:paraId="22D22C13" w14:textId="77777777" w:rsidR="00380468" w:rsidRPr="001E29FD" w:rsidRDefault="00380468" w:rsidP="00EB403B">
      <w:pPr>
        <w:pStyle w:val="ListParagraph"/>
        <w:numPr>
          <w:ilvl w:val="0"/>
          <w:numId w:val="45"/>
        </w:numPr>
        <w:rPr>
          <w:rFonts w:ascii="Arial" w:hAnsi="Arial" w:cs="Arial"/>
        </w:rPr>
      </w:pPr>
      <w:r w:rsidRPr="001E29FD">
        <w:rPr>
          <w:rFonts w:ascii="Arial" w:hAnsi="Arial" w:cs="Arial"/>
        </w:rPr>
        <w:t>Advanced Clinical Anatomy</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t>2 Cr</w:t>
      </w:r>
      <w:r w:rsidRPr="001E29FD">
        <w:rPr>
          <w:rFonts w:ascii="Arial" w:hAnsi="Arial" w:cs="Arial"/>
        </w:rPr>
        <w:tab/>
        <w:t>AN 708</w:t>
      </w:r>
    </w:p>
    <w:p w14:paraId="73F18FCB" w14:textId="77777777"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Vesalius 3: Mentored Teaching Project (Practicum)</w:t>
      </w:r>
      <w:r w:rsidRPr="001E29FD">
        <w:rPr>
          <w:rFonts w:ascii="Arial" w:hAnsi="Arial" w:cs="Arial"/>
        </w:rPr>
        <w:tab/>
      </w:r>
      <w:r w:rsidRPr="001E29FD">
        <w:rPr>
          <w:rFonts w:ascii="Arial" w:hAnsi="Arial" w:cs="Arial"/>
        </w:rPr>
        <w:tab/>
        <w:t xml:space="preserve">2 Cr </w:t>
      </w:r>
      <w:r w:rsidRPr="001E29FD">
        <w:rPr>
          <w:rFonts w:ascii="Arial" w:hAnsi="Arial" w:cs="Arial"/>
        </w:rPr>
        <w:tab/>
        <w:t>AN 805</w:t>
      </w:r>
    </w:p>
    <w:p w14:paraId="2D57201A" w14:textId="743FCAD8" w:rsidR="0084091C" w:rsidRPr="001E29FD" w:rsidRDefault="0084091C" w:rsidP="00EB403B">
      <w:pPr>
        <w:pStyle w:val="ListParagraph"/>
        <w:numPr>
          <w:ilvl w:val="0"/>
          <w:numId w:val="44"/>
        </w:numPr>
        <w:contextualSpacing w:val="0"/>
        <w:rPr>
          <w:rFonts w:ascii="Arial" w:hAnsi="Arial" w:cs="Arial"/>
        </w:rPr>
      </w:pPr>
      <w:r w:rsidRPr="001E29FD">
        <w:rPr>
          <w:rFonts w:ascii="Arial" w:hAnsi="Arial" w:cs="Arial"/>
        </w:rPr>
        <w:t>Graduate Histology</w:t>
      </w:r>
      <w:r w:rsidRPr="001E29FD">
        <w:rPr>
          <w:rFonts w:ascii="Arial" w:hAnsi="Arial" w:cs="Arial"/>
        </w:rPr>
        <w:tab/>
        <w:t>(in 2019, 2021)</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t>2 Cr</w:t>
      </w:r>
      <w:r w:rsidRPr="001E29FD">
        <w:rPr>
          <w:rFonts w:ascii="Arial" w:hAnsi="Arial" w:cs="Arial"/>
        </w:rPr>
        <w:tab/>
        <w:t>AN 803</w:t>
      </w:r>
    </w:p>
    <w:p w14:paraId="1526561C" w14:textId="689C4039" w:rsidR="00380468" w:rsidRPr="001E29FD" w:rsidRDefault="00380468" w:rsidP="00EB403B">
      <w:pPr>
        <w:pStyle w:val="ListParagraph"/>
        <w:numPr>
          <w:ilvl w:val="0"/>
          <w:numId w:val="44"/>
        </w:numPr>
        <w:rPr>
          <w:rFonts w:ascii="Arial" w:hAnsi="Arial" w:cs="Arial"/>
        </w:rPr>
      </w:pPr>
      <w:r w:rsidRPr="001E29FD">
        <w:rPr>
          <w:rFonts w:ascii="Arial" w:hAnsi="Arial" w:cs="Arial"/>
          <w:bCs/>
        </w:rPr>
        <w:t>Molecular Basis of Neurologic Disease</w:t>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rPr>
        <w:t xml:space="preserve">2 Cr </w:t>
      </w:r>
      <w:r w:rsidRPr="001E29FD">
        <w:rPr>
          <w:rFonts w:ascii="Arial" w:hAnsi="Arial" w:cs="Arial"/>
        </w:rPr>
        <w:tab/>
        <w:t>MS 783</w:t>
      </w:r>
    </w:p>
    <w:p w14:paraId="7AC23148" w14:textId="0CFC21AE"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Dev</w:t>
      </w:r>
      <w:r w:rsidR="0092440C" w:rsidRPr="001E29FD">
        <w:rPr>
          <w:rFonts w:ascii="Arial" w:hAnsi="Arial" w:cs="Arial"/>
        </w:rPr>
        <w:t>elopmental</w:t>
      </w:r>
      <w:r w:rsidRPr="001E29FD">
        <w:rPr>
          <w:rFonts w:ascii="Arial" w:hAnsi="Arial" w:cs="Arial"/>
        </w:rPr>
        <w:t xml:space="preserve"> Cognitive Neuroscience</w:t>
      </w:r>
      <w:r w:rsidR="004D6181" w:rsidRPr="001E29FD">
        <w:rPr>
          <w:rFonts w:ascii="Arial" w:hAnsi="Arial" w:cs="Arial"/>
        </w:rPr>
        <w:tab/>
      </w:r>
      <w:r w:rsidR="004D6181" w:rsidRPr="001E29FD">
        <w:rPr>
          <w:rFonts w:ascii="Arial" w:hAnsi="Arial" w:cs="Arial"/>
        </w:rPr>
        <w:tab/>
      </w:r>
      <w:r w:rsidRPr="001E29FD">
        <w:rPr>
          <w:rFonts w:ascii="Arial" w:hAnsi="Arial" w:cs="Arial"/>
        </w:rPr>
        <w:tab/>
      </w:r>
      <w:r w:rsidR="0092440C" w:rsidRPr="001E29FD">
        <w:rPr>
          <w:rFonts w:ascii="Arial" w:hAnsi="Arial" w:cs="Arial"/>
        </w:rPr>
        <w:tab/>
      </w:r>
      <w:r w:rsidRPr="001E29FD">
        <w:rPr>
          <w:rFonts w:ascii="Arial" w:hAnsi="Arial" w:cs="Arial"/>
        </w:rPr>
        <w:t>4 Cr</w:t>
      </w:r>
      <w:r w:rsidRPr="001E29FD">
        <w:rPr>
          <w:rFonts w:ascii="Arial" w:hAnsi="Arial" w:cs="Arial"/>
        </w:rPr>
        <w:tab/>
        <w:t xml:space="preserve">AN 716 </w:t>
      </w:r>
    </w:p>
    <w:p w14:paraId="06E99171" w14:textId="61E044A7" w:rsidR="00380468" w:rsidRPr="001E29FD" w:rsidRDefault="00380468" w:rsidP="00EB403B">
      <w:pPr>
        <w:pStyle w:val="ListParagraph"/>
        <w:numPr>
          <w:ilvl w:val="0"/>
          <w:numId w:val="44"/>
        </w:numPr>
        <w:contextualSpacing w:val="0"/>
        <w:rPr>
          <w:rFonts w:ascii="Arial" w:eastAsia="Times New Roman" w:hAnsi="Arial" w:cs="Arial"/>
          <w:bCs/>
        </w:rPr>
      </w:pPr>
      <w:r w:rsidRPr="001E29FD">
        <w:rPr>
          <w:rFonts w:ascii="Arial" w:hAnsi="Arial" w:cs="Arial"/>
        </w:rPr>
        <w:t>Methods of Functional Imaging of the Brain</w:t>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rPr>
        <w:t xml:space="preserve">2 Cr </w:t>
      </w:r>
      <w:r w:rsidRPr="001E29FD">
        <w:rPr>
          <w:rFonts w:ascii="Arial" w:hAnsi="Arial" w:cs="Arial"/>
        </w:rPr>
        <w:tab/>
        <w:t>IM 630</w:t>
      </w:r>
    </w:p>
    <w:p w14:paraId="497D604F" w14:textId="73B69E2B" w:rsidR="00380468" w:rsidRPr="001E29FD" w:rsidRDefault="00380468" w:rsidP="00EB403B">
      <w:pPr>
        <w:pStyle w:val="ListParagraph"/>
        <w:numPr>
          <w:ilvl w:val="0"/>
          <w:numId w:val="44"/>
        </w:numPr>
        <w:contextualSpacing w:val="0"/>
        <w:rPr>
          <w:rFonts w:ascii="Arial" w:hAnsi="Arial" w:cs="Arial"/>
        </w:rPr>
      </w:pPr>
      <w:r w:rsidRPr="001E29FD">
        <w:rPr>
          <w:rFonts w:ascii="Arial" w:eastAsia="Times New Roman" w:hAnsi="Arial" w:cs="Arial"/>
          <w:bCs/>
        </w:rPr>
        <w:t>Forensic Biology</w:t>
      </w:r>
      <w:r w:rsidRPr="001E29FD">
        <w:rPr>
          <w:rFonts w:ascii="Arial" w:eastAsia="Times New Roman" w:hAnsi="Arial" w:cs="Arial"/>
          <w:bCs/>
        </w:rPr>
        <w:tab/>
      </w:r>
      <w:r w:rsidRPr="001E29FD">
        <w:rPr>
          <w:rFonts w:ascii="Arial" w:eastAsia="Times New Roman" w:hAnsi="Arial" w:cs="Arial"/>
          <w:bCs/>
        </w:rPr>
        <w:tab/>
      </w:r>
      <w:r w:rsidRPr="001E29FD">
        <w:rPr>
          <w:rFonts w:ascii="Arial" w:eastAsia="Times New Roman" w:hAnsi="Arial" w:cs="Arial"/>
          <w:bCs/>
        </w:rPr>
        <w:tab/>
      </w:r>
      <w:r w:rsidRPr="001E29FD">
        <w:rPr>
          <w:rFonts w:ascii="Arial" w:eastAsia="Times New Roman" w:hAnsi="Arial" w:cs="Arial"/>
          <w:bCs/>
        </w:rPr>
        <w:tab/>
      </w:r>
      <w:r w:rsidRPr="001E29FD">
        <w:rPr>
          <w:rFonts w:ascii="Arial" w:eastAsia="Times New Roman" w:hAnsi="Arial" w:cs="Arial"/>
          <w:bCs/>
        </w:rPr>
        <w:tab/>
      </w:r>
      <w:r w:rsidRPr="001E29FD">
        <w:rPr>
          <w:rFonts w:ascii="Arial" w:eastAsia="Times New Roman" w:hAnsi="Arial" w:cs="Arial"/>
          <w:bCs/>
        </w:rPr>
        <w:tab/>
      </w:r>
      <w:r w:rsidR="00A210A5" w:rsidRPr="001E29FD">
        <w:rPr>
          <w:rFonts w:ascii="Arial" w:eastAsia="Times New Roman" w:hAnsi="Arial" w:cs="Arial"/>
          <w:bCs/>
        </w:rPr>
        <w:tab/>
      </w:r>
      <w:r w:rsidRPr="001E29FD">
        <w:rPr>
          <w:rFonts w:ascii="Arial" w:eastAsia="Times New Roman" w:hAnsi="Arial" w:cs="Arial"/>
          <w:bCs/>
        </w:rPr>
        <w:t>3 Cr</w:t>
      </w:r>
      <w:r w:rsidRPr="001E29FD">
        <w:rPr>
          <w:rFonts w:ascii="Arial" w:eastAsia="Times New Roman" w:hAnsi="Arial" w:cs="Arial"/>
          <w:bCs/>
        </w:rPr>
        <w:tab/>
        <w:t>FS 702</w:t>
      </w:r>
    </w:p>
    <w:p w14:paraId="69E4A2BE" w14:textId="3FDEE037"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Forensic Pathology</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rPr>
        <w:t>3 Cr</w:t>
      </w:r>
      <w:r w:rsidRPr="001E29FD">
        <w:rPr>
          <w:rFonts w:ascii="Arial" w:hAnsi="Arial" w:cs="Arial"/>
        </w:rPr>
        <w:tab/>
        <w:t>FS 712</w:t>
      </w:r>
    </w:p>
    <w:p w14:paraId="03445062" w14:textId="77777777" w:rsidR="00380468" w:rsidRPr="001E29FD" w:rsidRDefault="00380468" w:rsidP="00EB403B">
      <w:pPr>
        <w:pStyle w:val="ListParagraph"/>
        <w:numPr>
          <w:ilvl w:val="0"/>
          <w:numId w:val="44"/>
        </w:numPr>
        <w:contextualSpacing w:val="0"/>
        <w:rPr>
          <w:rFonts w:ascii="Arial" w:hAnsi="Arial" w:cs="Arial"/>
        </w:rPr>
      </w:pPr>
      <w:r w:rsidRPr="001E29FD">
        <w:rPr>
          <w:rFonts w:ascii="Arial" w:hAnsi="Arial" w:cs="Arial"/>
        </w:rPr>
        <w:t>Molecular Biology of Forensic DNA</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t>3 Cr</w:t>
      </w:r>
      <w:r w:rsidRPr="001E29FD">
        <w:rPr>
          <w:rFonts w:ascii="Arial" w:hAnsi="Arial" w:cs="Arial"/>
        </w:rPr>
        <w:tab/>
        <w:t>FS 720</w:t>
      </w:r>
      <w:r w:rsidRPr="001E29FD">
        <w:rPr>
          <w:rFonts w:ascii="Arial" w:hAnsi="Arial" w:cs="Arial"/>
        </w:rPr>
        <w:tab/>
      </w:r>
    </w:p>
    <w:p w14:paraId="6ECC6EA7" w14:textId="644C7CEA" w:rsidR="00380468" w:rsidRPr="001E29FD" w:rsidRDefault="00380468" w:rsidP="00EB403B">
      <w:pPr>
        <w:pStyle w:val="ListParagraph"/>
        <w:numPr>
          <w:ilvl w:val="0"/>
          <w:numId w:val="44"/>
        </w:numPr>
        <w:contextualSpacing w:val="0"/>
        <w:rPr>
          <w:rFonts w:ascii="Arial" w:eastAsia="Times New Roman" w:hAnsi="Arial" w:cs="Arial"/>
        </w:rPr>
      </w:pPr>
      <w:r w:rsidRPr="001E29FD">
        <w:rPr>
          <w:rFonts w:ascii="Arial" w:eastAsia="Times New Roman" w:hAnsi="Arial" w:cs="Arial"/>
        </w:rPr>
        <w:t xml:space="preserve">Human Anatomy and Osteology </w:t>
      </w:r>
      <w:r w:rsidRPr="001E29FD">
        <w:rPr>
          <w:rFonts w:ascii="Arial" w:eastAsia="Times New Roman" w:hAnsi="Arial" w:cs="Arial"/>
        </w:rPr>
        <w:tab/>
      </w:r>
      <w:r w:rsidRPr="001E29FD">
        <w:rPr>
          <w:rFonts w:ascii="Arial" w:eastAsia="Times New Roman" w:hAnsi="Arial" w:cs="Arial"/>
        </w:rPr>
        <w:tab/>
      </w:r>
      <w:r w:rsidRPr="001E29FD">
        <w:rPr>
          <w:rFonts w:ascii="Arial" w:eastAsia="Times New Roman" w:hAnsi="Arial" w:cs="Arial"/>
        </w:rPr>
        <w:tab/>
      </w:r>
      <w:r w:rsidRPr="001E29FD">
        <w:rPr>
          <w:rFonts w:ascii="Arial" w:eastAsia="Times New Roman" w:hAnsi="Arial" w:cs="Arial"/>
        </w:rPr>
        <w:tab/>
      </w:r>
      <w:r w:rsidR="00A210A5" w:rsidRPr="001E29FD">
        <w:rPr>
          <w:rFonts w:ascii="Arial" w:eastAsia="Times New Roman" w:hAnsi="Arial" w:cs="Arial"/>
        </w:rPr>
        <w:tab/>
      </w:r>
      <w:r w:rsidRPr="001E29FD">
        <w:rPr>
          <w:rFonts w:ascii="Arial" w:eastAsia="Times New Roman" w:hAnsi="Arial" w:cs="Arial"/>
        </w:rPr>
        <w:t>4 Cr</w:t>
      </w:r>
      <w:r w:rsidRPr="001E29FD">
        <w:rPr>
          <w:rFonts w:ascii="Arial" w:eastAsia="Times New Roman" w:hAnsi="Arial" w:cs="Arial"/>
        </w:rPr>
        <w:tab/>
        <w:t>FA 712</w:t>
      </w:r>
    </w:p>
    <w:p w14:paraId="33BDFF92" w14:textId="6560FC2A" w:rsidR="00380468" w:rsidRPr="00062573" w:rsidRDefault="00380468" w:rsidP="00EB403B">
      <w:pPr>
        <w:pStyle w:val="ListParagraph"/>
        <w:numPr>
          <w:ilvl w:val="0"/>
          <w:numId w:val="44"/>
        </w:numPr>
        <w:contextualSpacing w:val="0"/>
        <w:rPr>
          <w:rFonts w:ascii="Arial" w:hAnsi="Arial" w:cs="Arial"/>
        </w:rPr>
      </w:pPr>
      <w:r w:rsidRPr="001E29FD">
        <w:rPr>
          <w:rFonts w:ascii="Arial" w:eastAsia="Times New Roman" w:hAnsi="Arial" w:cs="Arial"/>
        </w:rPr>
        <w:t xml:space="preserve">Advanced Human Osteology </w:t>
      </w:r>
      <w:r w:rsidRPr="001E29FD">
        <w:rPr>
          <w:rFonts w:ascii="Arial" w:eastAsia="Times New Roman" w:hAnsi="Arial" w:cs="Arial"/>
        </w:rPr>
        <w:tab/>
      </w:r>
      <w:r w:rsidRPr="001E29FD">
        <w:rPr>
          <w:rFonts w:ascii="Arial" w:eastAsia="Times New Roman" w:hAnsi="Arial" w:cs="Arial"/>
        </w:rPr>
        <w:tab/>
      </w:r>
      <w:r w:rsidRPr="001E29FD">
        <w:rPr>
          <w:rFonts w:ascii="Arial" w:eastAsia="Times New Roman" w:hAnsi="Arial" w:cs="Arial"/>
        </w:rPr>
        <w:tab/>
      </w:r>
      <w:r w:rsidRPr="001E29FD">
        <w:rPr>
          <w:rFonts w:ascii="Arial" w:eastAsia="Times New Roman" w:hAnsi="Arial" w:cs="Arial"/>
        </w:rPr>
        <w:tab/>
      </w:r>
      <w:r w:rsidR="00A210A5" w:rsidRPr="001E29FD">
        <w:rPr>
          <w:rFonts w:ascii="Arial" w:eastAsia="Times New Roman" w:hAnsi="Arial" w:cs="Arial"/>
        </w:rPr>
        <w:tab/>
      </w:r>
      <w:r w:rsidRPr="001E29FD">
        <w:rPr>
          <w:rFonts w:ascii="Arial" w:eastAsia="Times New Roman" w:hAnsi="Arial" w:cs="Arial"/>
        </w:rPr>
        <w:t>4 Cr</w:t>
      </w:r>
      <w:r w:rsidRPr="001E29FD">
        <w:rPr>
          <w:rFonts w:ascii="Arial" w:eastAsia="Times New Roman" w:hAnsi="Arial" w:cs="Arial"/>
        </w:rPr>
        <w:tab/>
        <w:t>FA 806</w:t>
      </w:r>
    </w:p>
    <w:p w14:paraId="00CDA769" w14:textId="77777777" w:rsidR="00832C56" w:rsidRPr="001E29FD" w:rsidRDefault="00832C56" w:rsidP="00062573">
      <w:pPr>
        <w:spacing w:line="360" w:lineRule="auto"/>
        <w:ind w:left="360"/>
        <w:rPr>
          <w:rFonts w:ascii="Arial" w:hAnsi="Arial" w:cs="Arial"/>
          <w:i/>
        </w:rPr>
      </w:pPr>
    </w:p>
    <w:p w14:paraId="176942A6" w14:textId="77777777" w:rsidR="00832C56" w:rsidRPr="00062573" w:rsidRDefault="00832C56" w:rsidP="00062573">
      <w:pPr>
        <w:spacing w:line="360" w:lineRule="auto"/>
        <w:ind w:left="360"/>
        <w:rPr>
          <w:rFonts w:ascii="Arial" w:hAnsi="Arial" w:cs="Arial"/>
          <w:i/>
        </w:rPr>
      </w:pPr>
      <w:r w:rsidRPr="00062573">
        <w:rPr>
          <w:rFonts w:ascii="Arial" w:hAnsi="Arial" w:cs="Arial"/>
          <w:i/>
        </w:rPr>
        <w:t>*on demand = by 4 students or more</w:t>
      </w:r>
    </w:p>
    <w:p w14:paraId="1B025B09" w14:textId="77777777" w:rsidR="00380468" w:rsidRPr="00062573" w:rsidRDefault="00380468" w:rsidP="001E29FD">
      <w:pPr>
        <w:rPr>
          <w:rFonts w:ascii="Arial" w:hAnsi="Arial" w:cs="Arial"/>
        </w:rPr>
      </w:pPr>
      <w:r w:rsidRPr="00062573">
        <w:rPr>
          <w:rFonts w:ascii="Arial" w:hAnsi="Arial" w:cs="Arial"/>
        </w:rPr>
        <w:tab/>
      </w:r>
    </w:p>
    <w:p w14:paraId="446B1753" w14:textId="77777777" w:rsidR="00380468" w:rsidRPr="001E29FD" w:rsidRDefault="00380468" w:rsidP="00380468">
      <w:pPr>
        <w:rPr>
          <w:rFonts w:ascii="Arial" w:eastAsia="Times New Roman" w:hAnsi="Arial" w:cs="Arial"/>
        </w:rPr>
      </w:pPr>
      <w:r w:rsidRPr="001E29FD">
        <w:rPr>
          <w:rFonts w:ascii="Arial" w:eastAsia="Times New Roman" w:hAnsi="Arial" w:cs="Arial"/>
          <w:b/>
          <w:bCs/>
        </w:rPr>
        <w:t xml:space="preserve">Requirements for the </w:t>
      </w:r>
      <w:r w:rsidRPr="001E29FD">
        <w:rPr>
          <w:rFonts w:ascii="Arial" w:eastAsia="Times New Roman" w:hAnsi="Arial" w:cs="Arial"/>
          <w:b/>
          <w:bCs/>
          <w:i/>
        </w:rPr>
        <w:t>optional</w:t>
      </w:r>
      <w:r w:rsidRPr="001E29FD">
        <w:rPr>
          <w:rFonts w:ascii="Arial" w:eastAsia="Times New Roman" w:hAnsi="Arial" w:cs="Arial"/>
          <w:b/>
          <w:bCs/>
        </w:rPr>
        <w:t xml:space="preserve"> PhD Vesalius Certificate:</w:t>
      </w:r>
    </w:p>
    <w:p w14:paraId="25AFF14B" w14:textId="77777777" w:rsidR="00380468" w:rsidRPr="001E29FD" w:rsidRDefault="00380468" w:rsidP="00380468">
      <w:pPr>
        <w:rPr>
          <w:rFonts w:ascii="Arial" w:eastAsia="Times New Roman" w:hAnsi="Arial" w:cs="Arial"/>
        </w:rPr>
      </w:pPr>
      <w:r w:rsidRPr="001E29FD">
        <w:rPr>
          <w:rFonts w:ascii="Arial" w:eastAsia="Times New Roman" w:hAnsi="Arial" w:cs="Arial"/>
        </w:rPr>
        <w:t xml:space="preserve">Students are required to have taken at least </w:t>
      </w:r>
      <w:r w:rsidRPr="001E29FD">
        <w:rPr>
          <w:rFonts w:ascii="Arial" w:eastAsia="Times New Roman" w:hAnsi="Arial" w:cs="Arial"/>
          <w:u w:val="single"/>
        </w:rPr>
        <w:t>two</w:t>
      </w:r>
      <w:r w:rsidRPr="001E29FD">
        <w:rPr>
          <w:rFonts w:ascii="Arial" w:eastAsia="Times New Roman" w:hAnsi="Arial" w:cs="Arial"/>
        </w:rPr>
        <w:t xml:space="preserve"> of the following prerequisite courses to pursue the Vesalius Certificate:</w:t>
      </w:r>
    </w:p>
    <w:p w14:paraId="69C8825D" w14:textId="77777777" w:rsidR="00380468" w:rsidRPr="001E29FD" w:rsidRDefault="00380468" w:rsidP="00380468">
      <w:pPr>
        <w:rPr>
          <w:rFonts w:ascii="Arial" w:eastAsia="Times New Roman" w:hAnsi="Arial" w:cs="Arial"/>
        </w:rPr>
      </w:pPr>
    </w:p>
    <w:p w14:paraId="4C3E2BDC" w14:textId="3E7CDC77" w:rsidR="00380468" w:rsidRPr="001E29FD" w:rsidRDefault="00380468" w:rsidP="00380468">
      <w:pPr>
        <w:rPr>
          <w:rFonts w:ascii="Arial" w:eastAsia="Times New Roman" w:hAnsi="Arial" w:cs="Arial"/>
        </w:rPr>
      </w:pPr>
      <w:r w:rsidRPr="001E29FD">
        <w:rPr>
          <w:rFonts w:ascii="Arial" w:eastAsia="Times New Roman" w:hAnsi="Arial" w:cs="Arial"/>
        </w:rPr>
        <w:t>•        Medical Gross Anatomy</w:t>
      </w:r>
      <w:r w:rsidRPr="001E29FD">
        <w:rPr>
          <w:rFonts w:ascii="Arial" w:eastAsia="Times New Roman" w:hAnsi="Arial" w:cs="Arial"/>
        </w:rPr>
        <w:tab/>
      </w:r>
      <w:r w:rsidRPr="001E29FD">
        <w:rPr>
          <w:rFonts w:ascii="Arial" w:eastAsia="Times New Roman" w:hAnsi="Arial" w:cs="Arial"/>
        </w:rPr>
        <w:tab/>
        <w:t>8 Cr</w:t>
      </w:r>
      <w:r w:rsidRPr="001E29FD">
        <w:rPr>
          <w:rFonts w:ascii="Arial" w:eastAsia="Times New Roman" w:hAnsi="Arial" w:cs="Arial"/>
        </w:rPr>
        <w:tab/>
        <w:t>AN 701</w:t>
      </w:r>
    </w:p>
    <w:p w14:paraId="08257D5A" w14:textId="57229167" w:rsidR="00380468" w:rsidRPr="001E29FD" w:rsidRDefault="00380468" w:rsidP="00380468">
      <w:pPr>
        <w:rPr>
          <w:rFonts w:ascii="Arial" w:eastAsia="Times New Roman" w:hAnsi="Arial" w:cs="Arial"/>
        </w:rPr>
      </w:pPr>
      <w:r w:rsidRPr="001E29FD">
        <w:rPr>
          <w:rFonts w:ascii="Arial" w:eastAsia="Times New Roman" w:hAnsi="Arial" w:cs="Arial"/>
        </w:rPr>
        <w:t xml:space="preserve">•        Medical Neuroscience </w:t>
      </w:r>
      <w:r w:rsidRPr="001E29FD">
        <w:rPr>
          <w:rFonts w:ascii="Arial" w:eastAsia="Times New Roman" w:hAnsi="Arial" w:cs="Arial"/>
        </w:rPr>
        <w:tab/>
      </w:r>
      <w:r w:rsidRPr="001E29FD">
        <w:rPr>
          <w:rFonts w:ascii="Arial" w:eastAsia="Times New Roman" w:hAnsi="Arial" w:cs="Arial"/>
        </w:rPr>
        <w:tab/>
        <w:t>4 Cr</w:t>
      </w:r>
      <w:r w:rsidRPr="001E29FD">
        <w:rPr>
          <w:rFonts w:ascii="Arial" w:eastAsia="Times New Roman" w:hAnsi="Arial" w:cs="Arial"/>
        </w:rPr>
        <w:tab/>
        <w:t>AN 703</w:t>
      </w:r>
    </w:p>
    <w:p w14:paraId="2146A4CA" w14:textId="643103E4" w:rsidR="00380468" w:rsidRPr="001E29FD" w:rsidRDefault="00380468" w:rsidP="00380468">
      <w:pPr>
        <w:rPr>
          <w:rFonts w:ascii="Arial" w:eastAsia="Times New Roman" w:hAnsi="Arial" w:cs="Arial"/>
        </w:rPr>
      </w:pPr>
      <w:r w:rsidRPr="001E29FD">
        <w:rPr>
          <w:rFonts w:ascii="Arial" w:eastAsia="Times New Roman" w:hAnsi="Arial" w:cs="Arial"/>
        </w:rPr>
        <w:t xml:space="preserve">•        Systems Neurobiology </w:t>
      </w:r>
      <w:r w:rsidRPr="001E29FD">
        <w:rPr>
          <w:rFonts w:ascii="Arial" w:eastAsia="Times New Roman" w:hAnsi="Arial" w:cs="Arial"/>
        </w:rPr>
        <w:tab/>
      </w:r>
      <w:r w:rsidRPr="001E29FD">
        <w:rPr>
          <w:rFonts w:ascii="Arial" w:eastAsia="Times New Roman" w:hAnsi="Arial" w:cs="Arial"/>
        </w:rPr>
        <w:tab/>
        <w:t>4 Cr</w:t>
      </w:r>
      <w:r w:rsidRPr="001E29FD">
        <w:rPr>
          <w:rFonts w:ascii="Arial" w:eastAsia="Times New Roman" w:hAnsi="Arial" w:cs="Arial"/>
        </w:rPr>
        <w:tab/>
      </w:r>
      <w:r w:rsidRPr="001E29FD">
        <w:rPr>
          <w:rFonts w:ascii="Arial" w:hAnsi="Arial" w:cs="Arial"/>
        </w:rPr>
        <w:t>AN 810</w:t>
      </w:r>
    </w:p>
    <w:p w14:paraId="2E2C8A9D" w14:textId="54B6CB52" w:rsidR="00380468" w:rsidRPr="001E29FD" w:rsidRDefault="00380468" w:rsidP="00380468">
      <w:pPr>
        <w:rPr>
          <w:rFonts w:ascii="Arial" w:eastAsia="Times New Roman" w:hAnsi="Arial" w:cs="Arial"/>
        </w:rPr>
      </w:pPr>
      <w:r w:rsidRPr="001E29FD">
        <w:rPr>
          <w:rFonts w:ascii="Arial" w:eastAsia="Times New Roman" w:hAnsi="Arial" w:cs="Arial"/>
        </w:rPr>
        <w:t xml:space="preserve">•        Cognitive Neuroscience </w:t>
      </w:r>
      <w:r w:rsidRPr="001E29FD">
        <w:rPr>
          <w:rFonts w:ascii="Arial" w:eastAsia="Times New Roman" w:hAnsi="Arial" w:cs="Arial"/>
        </w:rPr>
        <w:tab/>
      </w:r>
      <w:r w:rsidR="00A210A5" w:rsidRPr="001E29FD">
        <w:rPr>
          <w:rFonts w:ascii="Arial" w:eastAsia="Times New Roman" w:hAnsi="Arial" w:cs="Arial"/>
        </w:rPr>
        <w:tab/>
      </w:r>
      <w:r w:rsidRPr="001E29FD">
        <w:rPr>
          <w:rFonts w:ascii="Arial" w:eastAsia="Times New Roman" w:hAnsi="Arial" w:cs="Arial"/>
        </w:rPr>
        <w:t>4 Cr</w:t>
      </w:r>
      <w:r w:rsidRPr="001E29FD">
        <w:rPr>
          <w:rFonts w:ascii="Arial" w:eastAsia="Times New Roman" w:hAnsi="Arial" w:cs="Arial"/>
        </w:rPr>
        <w:tab/>
        <w:t>AN 811</w:t>
      </w:r>
    </w:p>
    <w:p w14:paraId="7DCE6978" w14:textId="77777777" w:rsidR="00380468" w:rsidRPr="001E29FD" w:rsidRDefault="00380468" w:rsidP="00380468">
      <w:pPr>
        <w:rPr>
          <w:rFonts w:ascii="Arial" w:eastAsia="Times New Roman" w:hAnsi="Arial" w:cs="Arial"/>
        </w:rPr>
      </w:pPr>
      <w:r w:rsidRPr="001E29FD">
        <w:rPr>
          <w:rFonts w:ascii="Arial" w:eastAsia="Times New Roman" w:hAnsi="Arial" w:cs="Arial"/>
        </w:rPr>
        <w:t> </w:t>
      </w:r>
    </w:p>
    <w:p w14:paraId="72B128E3" w14:textId="073B1440" w:rsidR="00380468" w:rsidRPr="001E29FD" w:rsidRDefault="00380468" w:rsidP="00F11F87">
      <w:pPr>
        <w:jc w:val="both"/>
        <w:rPr>
          <w:rFonts w:ascii="Arial" w:eastAsia="Times New Roman" w:hAnsi="Arial" w:cs="Arial"/>
        </w:rPr>
      </w:pPr>
      <w:r w:rsidRPr="001E29FD">
        <w:rPr>
          <w:rFonts w:ascii="Arial" w:eastAsia="Times New Roman" w:hAnsi="Arial" w:cs="Arial"/>
        </w:rPr>
        <w:t>The certificate consists of three courses/components, two of which (Vesalius 1 &amp; 2) are included in the list of required courses for all PhD students.  The program begins with a course on the development of teaching skills in the biomedical sciences. This is followed by a teaching apprenticeship (</w:t>
      </w:r>
      <w:r w:rsidR="0078060A" w:rsidRPr="001E29FD">
        <w:rPr>
          <w:rFonts w:ascii="Arial" w:eastAsia="Times New Roman" w:hAnsi="Arial" w:cs="Arial"/>
        </w:rPr>
        <w:t>16</w:t>
      </w:r>
      <w:r w:rsidRPr="001E29FD">
        <w:rPr>
          <w:rFonts w:ascii="Arial" w:eastAsia="Times New Roman" w:hAnsi="Arial" w:cs="Arial"/>
        </w:rPr>
        <w:t>0 hours service as a Teaching Fellow in one or more of the medical or graduate required courses, above), and a Mentored Teaching Project that involves the development of a didactic lesson or exercise under the direct mentorship of experienced and award-winning faculty.</w:t>
      </w:r>
    </w:p>
    <w:p w14:paraId="117A75E4" w14:textId="77777777" w:rsidR="00380468" w:rsidRPr="001E29FD" w:rsidRDefault="00380468" w:rsidP="00380468">
      <w:pPr>
        <w:rPr>
          <w:rFonts w:ascii="Arial" w:eastAsia="Times New Roman" w:hAnsi="Arial" w:cs="Arial"/>
        </w:rPr>
      </w:pPr>
    </w:p>
    <w:p w14:paraId="2209752F" w14:textId="476F3C1C" w:rsidR="00380468" w:rsidRPr="001E29FD" w:rsidRDefault="00380468" w:rsidP="00380468">
      <w:pPr>
        <w:rPr>
          <w:rFonts w:ascii="Arial" w:eastAsia="Times New Roman" w:hAnsi="Arial" w:cs="Arial"/>
          <w:color w:val="FF0000"/>
        </w:rPr>
      </w:pPr>
      <w:r w:rsidRPr="001E29FD">
        <w:rPr>
          <w:rFonts w:ascii="Arial" w:eastAsia="Times New Roman" w:hAnsi="Arial" w:cs="Arial"/>
        </w:rPr>
        <w:t xml:space="preserve">Vesalius 1: Teaching in the Biomedical Sciences </w:t>
      </w:r>
      <w:r w:rsidRPr="001E29FD">
        <w:rPr>
          <w:rFonts w:ascii="Arial" w:eastAsia="Times New Roman" w:hAnsi="Arial" w:cs="Arial"/>
        </w:rPr>
        <w:tab/>
      </w:r>
      <w:r w:rsidRPr="001E29FD">
        <w:rPr>
          <w:rFonts w:ascii="Arial" w:eastAsia="Times New Roman" w:hAnsi="Arial" w:cs="Arial"/>
        </w:rPr>
        <w:tab/>
        <w:t>2 Cr</w:t>
      </w:r>
      <w:r w:rsidRPr="001E29FD">
        <w:rPr>
          <w:rFonts w:ascii="Arial" w:eastAsia="Times New Roman" w:hAnsi="Arial" w:cs="Arial"/>
        </w:rPr>
        <w:tab/>
        <w:t>AN 806</w:t>
      </w:r>
    </w:p>
    <w:p w14:paraId="5FE15F3E" w14:textId="03A2F07E" w:rsidR="00380468" w:rsidRPr="001E29FD" w:rsidRDefault="00380468" w:rsidP="00380468">
      <w:pPr>
        <w:rPr>
          <w:rFonts w:ascii="Arial" w:eastAsia="Times New Roman" w:hAnsi="Arial" w:cs="Arial"/>
        </w:rPr>
      </w:pPr>
      <w:r w:rsidRPr="001E29FD">
        <w:rPr>
          <w:rFonts w:ascii="Arial" w:eastAsia="Times New Roman" w:hAnsi="Arial" w:cs="Arial"/>
          <w:iCs/>
        </w:rPr>
        <w:t xml:space="preserve">Vesalius 2: </w:t>
      </w:r>
      <w:r w:rsidRPr="001E29FD">
        <w:rPr>
          <w:rFonts w:ascii="Arial" w:eastAsia="Times New Roman" w:hAnsi="Arial" w:cs="Arial"/>
        </w:rPr>
        <w:t xml:space="preserve">Teaching Apprenticeship </w:t>
      </w:r>
      <w:r w:rsidRPr="001E29FD">
        <w:rPr>
          <w:rFonts w:ascii="Arial" w:eastAsia="Times New Roman" w:hAnsi="Arial" w:cs="Arial"/>
        </w:rPr>
        <w:tab/>
      </w:r>
      <w:r w:rsidRPr="001E29FD">
        <w:rPr>
          <w:rFonts w:ascii="Arial" w:eastAsia="Times New Roman" w:hAnsi="Arial" w:cs="Arial"/>
        </w:rPr>
        <w:tab/>
      </w:r>
      <w:r w:rsidRPr="001E29FD">
        <w:rPr>
          <w:rFonts w:ascii="Arial" w:eastAsia="Times New Roman" w:hAnsi="Arial" w:cs="Arial"/>
        </w:rPr>
        <w:tab/>
      </w:r>
      <w:r w:rsidR="00A210A5" w:rsidRPr="001E29FD">
        <w:rPr>
          <w:rFonts w:ascii="Arial" w:eastAsia="Times New Roman" w:hAnsi="Arial" w:cs="Arial"/>
        </w:rPr>
        <w:tab/>
      </w:r>
      <w:r w:rsidRPr="001E29FD">
        <w:rPr>
          <w:rFonts w:ascii="Arial" w:eastAsia="Times New Roman" w:hAnsi="Arial" w:cs="Arial"/>
        </w:rPr>
        <w:t>6 Cr</w:t>
      </w:r>
      <w:r w:rsidRPr="001E29FD">
        <w:rPr>
          <w:rFonts w:ascii="Arial" w:eastAsia="Times New Roman" w:hAnsi="Arial" w:cs="Arial"/>
        </w:rPr>
        <w:tab/>
        <w:t>AN 804</w:t>
      </w:r>
    </w:p>
    <w:p w14:paraId="640FBF30" w14:textId="1161E8CC" w:rsidR="00380468" w:rsidRPr="001E29FD" w:rsidRDefault="00380468" w:rsidP="00380468">
      <w:pPr>
        <w:rPr>
          <w:rFonts w:ascii="Arial" w:eastAsia="Times New Roman" w:hAnsi="Arial" w:cs="Arial"/>
        </w:rPr>
      </w:pPr>
      <w:r w:rsidRPr="001E29FD">
        <w:rPr>
          <w:rFonts w:ascii="Arial" w:eastAsia="Times New Roman" w:hAnsi="Arial" w:cs="Arial"/>
        </w:rPr>
        <w:t>Vesalius 3:  Mentored Teaching Project (Practicum)</w:t>
      </w:r>
      <w:r w:rsidRPr="001E29FD">
        <w:rPr>
          <w:rFonts w:ascii="Arial" w:eastAsia="Times New Roman" w:hAnsi="Arial" w:cs="Arial"/>
        </w:rPr>
        <w:tab/>
      </w:r>
      <w:r w:rsidRPr="001E29FD">
        <w:rPr>
          <w:rFonts w:ascii="Arial" w:eastAsia="Times New Roman" w:hAnsi="Arial" w:cs="Arial"/>
        </w:rPr>
        <w:tab/>
        <w:t>2 Cr</w:t>
      </w:r>
      <w:r w:rsidRPr="001E29FD">
        <w:rPr>
          <w:rFonts w:ascii="Arial" w:eastAsia="Times New Roman" w:hAnsi="Arial" w:cs="Arial"/>
        </w:rPr>
        <w:tab/>
        <w:t>AN 805</w:t>
      </w:r>
    </w:p>
    <w:p w14:paraId="4B268355" w14:textId="77777777" w:rsidR="00380468" w:rsidRPr="001E29FD" w:rsidRDefault="00380468" w:rsidP="00380468">
      <w:pPr>
        <w:rPr>
          <w:rFonts w:ascii="Arial" w:eastAsia="Times New Roman" w:hAnsi="Arial" w:cs="Arial"/>
        </w:rPr>
      </w:pPr>
    </w:p>
    <w:p w14:paraId="1F892720" w14:textId="77777777" w:rsidR="00380468" w:rsidRPr="001E29FD" w:rsidRDefault="00380468" w:rsidP="00380468">
      <w:pPr>
        <w:rPr>
          <w:rFonts w:ascii="Arial" w:hAnsi="Arial" w:cs="Arial"/>
          <w:b/>
        </w:rPr>
      </w:pPr>
      <w:r w:rsidRPr="001E29FD">
        <w:rPr>
          <w:rFonts w:ascii="Arial" w:hAnsi="Arial" w:cs="Arial"/>
          <w:b/>
        </w:rPr>
        <w:t>Example of a typical curriculum for PhD students (see required courses and options above)</w:t>
      </w:r>
    </w:p>
    <w:p w14:paraId="6BAEC8E5" w14:textId="77777777" w:rsidR="00380468" w:rsidRPr="001E29FD" w:rsidRDefault="00380468" w:rsidP="00380468">
      <w:pPr>
        <w:rPr>
          <w:rFonts w:ascii="Arial" w:hAnsi="Arial" w:cs="Arial"/>
          <w:i/>
          <w:u w:val="single"/>
        </w:rPr>
      </w:pPr>
    </w:p>
    <w:p w14:paraId="2B5DE3F7" w14:textId="77777777" w:rsidR="00380468" w:rsidRPr="001E29FD" w:rsidRDefault="00380468" w:rsidP="00380468">
      <w:pPr>
        <w:rPr>
          <w:rFonts w:ascii="Arial" w:hAnsi="Arial" w:cs="Arial"/>
          <w:b/>
          <w:u w:val="single"/>
        </w:rPr>
      </w:pPr>
      <w:r w:rsidRPr="001E29FD">
        <w:rPr>
          <w:rFonts w:ascii="Arial" w:hAnsi="Arial" w:cs="Arial"/>
          <w:b/>
          <w:u w:val="single"/>
        </w:rPr>
        <w:t>Year 1: Fall</w:t>
      </w:r>
    </w:p>
    <w:p w14:paraId="4BFF4E6D" w14:textId="0F636532" w:rsidR="00380468" w:rsidRPr="001E29FD" w:rsidRDefault="00380468" w:rsidP="00380468">
      <w:pPr>
        <w:rPr>
          <w:rFonts w:ascii="Arial" w:hAnsi="Arial" w:cs="Arial"/>
        </w:rPr>
      </w:pPr>
      <w:r w:rsidRPr="001E29FD">
        <w:rPr>
          <w:rFonts w:ascii="Arial" w:hAnsi="Arial" w:cs="Arial"/>
        </w:rPr>
        <w:t>Medical Gross Anatomy or Systems Neurobiology</w:t>
      </w:r>
      <w:r w:rsidRPr="001E29FD">
        <w:rPr>
          <w:rFonts w:ascii="Arial" w:hAnsi="Arial" w:cs="Arial"/>
        </w:rPr>
        <w:tab/>
      </w:r>
      <w:r w:rsidRPr="001E29FD">
        <w:rPr>
          <w:rFonts w:ascii="Arial" w:hAnsi="Arial" w:cs="Arial"/>
        </w:rPr>
        <w:tab/>
      </w:r>
      <w:r w:rsidR="00A210A5" w:rsidRPr="001E29FD">
        <w:rPr>
          <w:rFonts w:ascii="Arial" w:hAnsi="Arial" w:cs="Arial"/>
        </w:rPr>
        <w:t xml:space="preserve">8 Cr/4 Cr </w:t>
      </w:r>
      <w:r w:rsidRPr="001E29FD">
        <w:rPr>
          <w:rFonts w:ascii="Arial" w:hAnsi="Arial" w:cs="Arial"/>
        </w:rPr>
        <w:t>AN 701/AN 810</w:t>
      </w:r>
    </w:p>
    <w:p w14:paraId="1C708151" w14:textId="4450A8BF" w:rsidR="00380468" w:rsidRPr="001E29FD" w:rsidRDefault="00380468" w:rsidP="00380468">
      <w:pPr>
        <w:rPr>
          <w:rFonts w:ascii="Arial" w:hAnsi="Arial" w:cs="Arial"/>
        </w:rPr>
      </w:pPr>
      <w:r w:rsidRPr="001E29FD">
        <w:rPr>
          <w:rFonts w:ascii="Arial" w:hAnsi="Arial" w:cs="Arial"/>
        </w:rPr>
        <w:t>Medical Neuroscience (Credits assigned in Spring)</w:t>
      </w:r>
      <w:r w:rsidRPr="001E29FD">
        <w:rPr>
          <w:rFonts w:ascii="Arial" w:hAnsi="Arial" w:cs="Arial"/>
        </w:rPr>
        <w:tab/>
      </w:r>
      <w:r w:rsidRPr="001E29FD">
        <w:rPr>
          <w:rFonts w:ascii="Arial" w:hAnsi="Arial" w:cs="Arial"/>
        </w:rPr>
        <w:tab/>
      </w:r>
      <w:r w:rsidR="00A210A5" w:rsidRPr="001E29FD">
        <w:rPr>
          <w:rFonts w:ascii="Arial" w:hAnsi="Arial" w:cs="Arial"/>
          <w:u w:val="single"/>
        </w:rPr>
        <w:t>4 Cr</w:t>
      </w:r>
      <w:r w:rsidR="00A210A5" w:rsidRPr="001E29FD">
        <w:rPr>
          <w:rFonts w:ascii="Arial" w:hAnsi="Arial" w:cs="Arial"/>
        </w:rPr>
        <w:tab/>
        <w:t xml:space="preserve"> </w:t>
      </w:r>
      <w:r w:rsidR="00B5326A" w:rsidRPr="001E29FD">
        <w:rPr>
          <w:rFonts w:ascii="Arial" w:hAnsi="Arial" w:cs="Arial"/>
        </w:rPr>
        <w:t xml:space="preserve">    </w:t>
      </w:r>
      <w:r w:rsidRPr="001E29FD">
        <w:rPr>
          <w:rFonts w:ascii="Arial" w:hAnsi="Arial" w:cs="Arial"/>
        </w:rPr>
        <w:t>AN 703</w:t>
      </w:r>
    </w:p>
    <w:p w14:paraId="4A2041D3" w14:textId="42106A63" w:rsidR="00380468" w:rsidRPr="001E29FD" w:rsidRDefault="00380468" w:rsidP="00380468">
      <w:pPr>
        <w:rPr>
          <w:rFonts w:ascii="Arial" w:hAnsi="Arial" w:cs="Arial"/>
        </w:rPr>
      </w:pP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rPr>
        <w:t>10-12 Cr</w:t>
      </w:r>
    </w:p>
    <w:p w14:paraId="528A1BA2" w14:textId="77777777" w:rsidR="00380468" w:rsidRPr="001E29FD" w:rsidRDefault="00380468" w:rsidP="00380468">
      <w:pPr>
        <w:rPr>
          <w:rFonts w:ascii="Arial" w:hAnsi="Arial" w:cs="Arial"/>
          <w:b/>
          <w:u w:val="single"/>
        </w:rPr>
      </w:pPr>
      <w:r w:rsidRPr="001E29FD">
        <w:rPr>
          <w:rFonts w:ascii="Arial" w:hAnsi="Arial" w:cs="Arial"/>
          <w:b/>
          <w:u w:val="single"/>
        </w:rPr>
        <w:t>Year 1: Spring</w:t>
      </w:r>
    </w:p>
    <w:p w14:paraId="175309D8" w14:textId="411882C2" w:rsidR="00380468" w:rsidRPr="001E29FD" w:rsidRDefault="00380468" w:rsidP="00380468">
      <w:pPr>
        <w:rPr>
          <w:rFonts w:ascii="Arial" w:hAnsi="Arial" w:cs="Arial"/>
        </w:rPr>
      </w:pPr>
      <w:r w:rsidRPr="001E29FD">
        <w:rPr>
          <w:rFonts w:ascii="Arial" w:hAnsi="Arial" w:cs="Arial"/>
        </w:rPr>
        <w:t>Cognitive Neuroscience and/or Advanced Neuroanatomy</w:t>
      </w:r>
      <w:r w:rsidRPr="001E29FD">
        <w:rPr>
          <w:rFonts w:ascii="Arial" w:hAnsi="Arial" w:cs="Arial"/>
        </w:rPr>
        <w:tab/>
        <w:t>4 Cr/4 Cr</w:t>
      </w:r>
      <w:r w:rsidR="00026F93" w:rsidRPr="001E29FD">
        <w:rPr>
          <w:rFonts w:ascii="Arial" w:hAnsi="Arial" w:cs="Arial"/>
        </w:rPr>
        <w:t xml:space="preserve">  </w:t>
      </w:r>
      <w:r w:rsidRPr="001E29FD">
        <w:rPr>
          <w:rFonts w:ascii="Arial" w:hAnsi="Arial" w:cs="Arial"/>
        </w:rPr>
        <w:t>AN 811/AN724</w:t>
      </w:r>
    </w:p>
    <w:p w14:paraId="67AD5DD6" w14:textId="645D336D" w:rsidR="00380468" w:rsidRPr="001E29FD" w:rsidRDefault="00380468" w:rsidP="00380468">
      <w:pPr>
        <w:rPr>
          <w:rFonts w:ascii="Arial" w:hAnsi="Arial" w:cs="Arial"/>
        </w:rPr>
      </w:pPr>
      <w:r w:rsidRPr="001E29FD">
        <w:rPr>
          <w:rFonts w:ascii="Arial" w:hAnsi="Arial" w:cs="Arial"/>
        </w:rPr>
        <w:t>Vesalius 1: Teaching in the Biomedical Sciences</w:t>
      </w:r>
      <w:r w:rsidRPr="001E29FD">
        <w:rPr>
          <w:rFonts w:ascii="Arial" w:hAnsi="Arial" w:cs="Arial"/>
        </w:rPr>
        <w:tab/>
      </w:r>
      <w:r w:rsidRPr="001E29FD">
        <w:rPr>
          <w:rFonts w:ascii="Arial" w:hAnsi="Arial" w:cs="Arial"/>
        </w:rPr>
        <w:tab/>
      </w:r>
      <w:r w:rsidR="00A210A5" w:rsidRPr="001E29FD">
        <w:rPr>
          <w:rFonts w:ascii="Arial" w:hAnsi="Arial" w:cs="Arial"/>
        </w:rPr>
        <w:t>2 Cr</w:t>
      </w:r>
      <w:r w:rsidR="00A210A5" w:rsidRPr="001E29FD">
        <w:rPr>
          <w:rFonts w:ascii="Arial" w:hAnsi="Arial" w:cs="Arial"/>
        </w:rPr>
        <w:tab/>
      </w:r>
      <w:r w:rsidRPr="001E29FD">
        <w:rPr>
          <w:rFonts w:ascii="Arial" w:hAnsi="Arial" w:cs="Arial"/>
        </w:rPr>
        <w:t>AN 806</w:t>
      </w:r>
    </w:p>
    <w:p w14:paraId="00F5C7B1" w14:textId="30B0FD4F" w:rsidR="00380468" w:rsidRPr="001E29FD" w:rsidRDefault="00380468" w:rsidP="00380468">
      <w:pPr>
        <w:rPr>
          <w:rFonts w:ascii="Arial" w:hAnsi="Arial" w:cs="Arial"/>
        </w:rPr>
      </w:pPr>
      <w:r w:rsidRPr="001E29FD">
        <w:rPr>
          <w:rFonts w:ascii="Arial" w:hAnsi="Arial" w:cs="Arial"/>
        </w:rPr>
        <w:t>Research Colloquium (Journal Club)*</w:t>
      </w:r>
      <w:r w:rsidR="00E1503C" w:rsidRPr="001E29FD">
        <w:rPr>
          <w:rFonts w:ascii="Arial" w:hAnsi="Arial" w:cs="Arial"/>
        </w:rPr>
        <w:t>*</w:t>
      </w:r>
      <w:r w:rsidR="00A210A5" w:rsidRPr="001E29FD">
        <w:rPr>
          <w:rFonts w:ascii="Arial" w:hAnsi="Arial" w:cs="Arial"/>
        </w:rPr>
        <w:tab/>
      </w:r>
      <w:r w:rsidR="00026F93" w:rsidRPr="001E29FD">
        <w:rPr>
          <w:rFonts w:ascii="Arial" w:hAnsi="Arial" w:cs="Arial"/>
        </w:rPr>
        <w:tab/>
      </w:r>
      <w:r w:rsidR="00026F93" w:rsidRPr="001E29FD">
        <w:rPr>
          <w:rFonts w:ascii="Arial" w:hAnsi="Arial" w:cs="Arial"/>
        </w:rPr>
        <w:tab/>
      </w:r>
      <w:r w:rsidR="00026F93" w:rsidRPr="001E29FD">
        <w:rPr>
          <w:rFonts w:ascii="Arial" w:hAnsi="Arial" w:cs="Arial"/>
        </w:rPr>
        <w:tab/>
      </w:r>
      <w:r w:rsidR="00A210A5" w:rsidRPr="001E29FD">
        <w:rPr>
          <w:rFonts w:ascii="Arial" w:hAnsi="Arial" w:cs="Arial"/>
        </w:rPr>
        <w:t>2 Cr</w:t>
      </w:r>
      <w:r w:rsidR="00A210A5" w:rsidRPr="001E29FD">
        <w:rPr>
          <w:rFonts w:ascii="Arial" w:hAnsi="Arial" w:cs="Arial"/>
        </w:rPr>
        <w:tab/>
      </w:r>
      <w:r w:rsidRPr="001E29FD">
        <w:rPr>
          <w:rFonts w:ascii="Arial" w:hAnsi="Arial" w:cs="Arial"/>
        </w:rPr>
        <w:t>AN 801/802</w:t>
      </w:r>
    </w:p>
    <w:p w14:paraId="6FFA88D2" w14:textId="10F29BCA" w:rsidR="00380468" w:rsidRPr="001E29FD" w:rsidRDefault="00E1503C" w:rsidP="001E29FD">
      <w:pPr>
        <w:ind w:firstLine="720"/>
        <w:rPr>
          <w:rFonts w:ascii="Arial" w:hAnsi="Arial" w:cs="Arial"/>
        </w:rPr>
      </w:pPr>
      <w:r w:rsidRPr="001E29FD">
        <w:rPr>
          <w:rFonts w:ascii="Arial" w:hAnsi="Arial" w:cs="Arial"/>
        </w:rPr>
        <w:t>*</w:t>
      </w:r>
      <w:r w:rsidR="00380468" w:rsidRPr="001E29FD">
        <w:rPr>
          <w:rFonts w:ascii="Arial" w:hAnsi="Arial" w:cs="Arial"/>
        </w:rPr>
        <w:t xml:space="preserve">*Journal club is taken once </w:t>
      </w:r>
      <w:r w:rsidR="00B248E7" w:rsidRPr="001E29FD">
        <w:rPr>
          <w:rFonts w:ascii="Arial" w:hAnsi="Arial" w:cs="Arial"/>
        </w:rPr>
        <w:t>every</w:t>
      </w:r>
      <w:r w:rsidR="00380468" w:rsidRPr="001E29FD">
        <w:rPr>
          <w:rFonts w:ascii="Arial" w:hAnsi="Arial" w:cs="Arial"/>
        </w:rPr>
        <w:t xml:space="preserve"> year but only one time for credit</w:t>
      </w:r>
    </w:p>
    <w:p w14:paraId="795FD0FB" w14:textId="75D2D256" w:rsidR="00380468" w:rsidRPr="001E29FD" w:rsidRDefault="00380468" w:rsidP="00380468">
      <w:pPr>
        <w:rPr>
          <w:rFonts w:ascii="Arial" w:hAnsi="Arial" w:cs="Arial"/>
        </w:rPr>
      </w:pPr>
      <w:r w:rsidRPr="001E29FD">
        <w:rPr>
          <w:rFonts w:ascii="Arial" w:hAnsi="Arial" w:cs="Arial"/>
        </w:rPr>
        <w:t>Elective(s) (see list above)</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u w:val="single"/>
        </w:rPr>
        <w:t>2-4 Cr</w:t>
      </w:r>
    </w:p>
    <w:p w14:paraId="60C66F88" w14:textId="37B1998F" w:rsidR="00644233" w:rsidRPr="001E29FD" w:rsidRDefault="00380468" w:rsidP="00380468">
      <w:pPr>
        <w:ind w:firstLine="720"/>
        <w:rPr>
          <w:rFonts w:ascii="Arial" w:hAnsi="Arial" w:cs="Arial"/>
        </w:rPr>
      </w:pP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00026F93" w:rsidRPr="001E29FD">
        <w:rPr>
          <w:rFonts w:ascii="Arial" w:hAnsi="Arial" w:cs="Arial"/>
        </w:rPr>
        <w:t>1</w:t>
      </w:r>
      <w:r w:rsidRPr="001E29FD">
        <w:rPr>
          <w:rFonts w:ascii="Arial" w:hAnsi="Arial" w:cs="Arial"/>
        </w:rPr>
        <w:t>0-14 Cr</w:t>
      </w:r>
    </w:p>
    <w:p w14:paraId="335CE508" w14:textId="408C4F5C" w:rsidR="00644233" w:rsidRPr="001E29FD" w:rsidRDefault="004208E9" w:rsidP="00644233">
      <w:pPr>
        <w:rPr>
          <w:rFonts w:ascii="Arial" w:hAnsi="Arial" w:cs="Arial"/>
          <w:i/>
          <w:color w:val="000000" w:themeColor="text1"/>
        </w:rPr>
      </w:pPr>
      <w:r w:rsidRPr="001E29FD">
        <w:rPr>
          <w:rFonts w:ascii="Arial" w:hAnsi="Arial" w:cs="Arial"/>
          <w:i/>
          <w:color w:val="000000" w:themeColor="text1"/>
        </w:rPr>
        <w:t>PhD students typically rotate through 2-3 labs during the Spring semester</w:t>
      </w:r>
      <w:r w:rsidR="009F719C" w:rsidRPr="001E29FD">
        <w:rPr>
          <w:rFonts w:ascii="Arial" w:hAnsi="Arial" w:cs="Arial"/>
          <w:i/>
          <w:color w:val="000000" w:themeColor="text1"/>
        </w:rPr>
        <w:t>.  This enables them (and faculty research mentors) to find a lab in which dissertation research will be performed.</w:t>
      </w:r>
    </w:p>
    <w:p w14:paraId="33566034" w14:textId="77777777" w:rsidR="00644233" w:rsidRPr="001E29FD" w:rsidRDefault="00644233" w:rsidP="00644233">
      <w:pPr>
        <w:rPr>
          <w:rFonts w:ascii="Arial" w:hAnsi="Arial" w:cs="Arial"/>
          <w:color w:val="FF0000"/>
        </w:rPr>
      </w:pPr>
    </w:p>
    <w:p w14:paraId="35A5E299" w14:textId="77777777" w:rsidR="00380468" w:rsidRPr="001E29FD" w:rsidRDefault="00380468" w:rsidP="00380468">
      <w:pPr>
        <w:rPr>
          <w:rFonts w:ascii="Arial" w:hAnsi="Arial" w:cs="Arial"/>
          <w:b/>
          <w:u w:val="single"/>
        </w:rPr>
      </w:pPr>
      <w:r w:rsidRPr="001E29FD">
        <w:rPr>
          <w:rFonts w:ascii="Arial" w:hAnsi="Arial" w:cs="Arial"/>
          <w:b/>
          <w:u w:val="single"/>
        </w:rPr>
        <w:t>Year 2: Fall</w:t>
      </w:r>
    </w:p>
    <w:p w14:paraId="37F2C732" w14:textId="1D5E677A" w:rsidR="00380468" w:rsidRPr="001E29FD" w:rsidRDefault="00380468" w:rsidP="00380468">
      <w:pPr>
        <w:rPr>
          <w:rFonts w:ascii="Arial" w:hAnsi="Arial" w:cs="Arial"/>
        </w:rPr>
      </w:pPr>
      <w:r w:rsidRPr="001E29FD">
        <w:rPr>
          <w:rFonts w:ascii="Arial" w:hAnsi="Arial" w:cs="Arial"/>
        </w:rPr>
        <w:t>Fundamentals of Cell &amp; Molecular Neurobiology</w:t>
      </w:r>
      <w:r w:rsidRPr="001E29FD">
        <w:rPr>
          <w:rFonts w:ascii="Arial" w:hAnsi="Arial" w:cs="Arial"/>
        </w:rPr>
        <w:tab/>
      </w:r>
      <w:r w:rsidRPr="001E29FD">
        <w:rPr>
          <w:rFonts w:ascii="Arial" w:hAnsi="Arial" w:cs="Arial"/>
        </w:rPr>
        <w:tab/>
        <w:t>4 Cr</w:t>
      </w:r>
      <w:r w:rsidRPr="001E29FD">
        <w:rPr>
          <w:rFonts w:ascii="Arial" w:hAnsi="Arial" w:cs="Arial"/>
        </w:rPr>
        <w:tab/>
        <w:t>AN 777</w:t>
      </w:r>
    </w:p>
    <w:p w14:paraId="7752B5EC" w14:textId="16337FAF" w:rsidR="0078060A" w:rsidRPr="001E29FD" w:rsidRDefault="0078060A" w:rsidP="00380468">
      <w:pPr>
        <w:rPr>
          <w:rFonts w:ascii="Arial" w:hAnsi="Arial" w:cs="Arial"/>
        </w:rPr>
      </w:pPr>
      <w:r w:rsidRPr="001E29FD">
        <w:rPr>
          <w:rFonts w:ascii="Arial" w:hAnsi="Arial" w:cs="Arial"/>
        </w:rPr>
        <w:t>Exptl. Design &amp; Statistical Methods or Elementary Biostats.</w:t>
      </w:r>
      <w:r w:rsidRPr="001E29FD">
        <w:rPr>
          <w:rFonts w:ascii="Arial" w:hAnsi="Arial" w:cs="Arial"/>
        </w:rPr>
        <w:tab/>
        <w:t>2 Cr</w:t>
      </w:r>
      <w:r w:rsidR="00D00171" w:rsidRPr="001E29FD">
        <w:rPr>
          <w:rFonts w:ascii="Arial" w:hAnsi="Arial" w:cs="Arial"/>
        </w:rPr>
        <w:tab/>
      </w:r>
      <w:r w:rsidRPr="001E29FD">
        <w:rPr>
          <w:rFonts w:ascii="Arial" w:hAnsi="Arial" w:cs="Arial"/>
        </w:rPr>
        <w:t>AN 704/MS 700</w:t>
      </w:r>
    </w:p>
    <w:p w14:paraId="77D0AB2B" w14:textId="49B4867E" w:rsidR="00380468" w:rsidRPr="001E29FD" w:rsidRDefault="00380468" w:rsidP="00380468">
      <w:pPr>
        <w:rPr>
          <w:rFonts w:ascii="Arial" w:hAnsi="Arial" w:cs="Arial"/>
        </w:rPr>
      </w:pPr>
      <w:r w:rsidRPr="001E29FD">
        <w:rPr>
          <w:rFonts w:ascii="Arial" w:hAnsi="Arial" w:cs="Arial"/>
        </w:rPr>
        <w:t>Cells, Organs and Tissues (Histology) or elective(s)</w:t>
      </w:r>
      <w:r w:rsidRPr="001E29FD">
        <w:rPr>
          <w:rFonts w:ascii="Arial" w:hAnsi="Arial" w:cs="Arial"/>
        </w:rPr>
        <w:tab/>
      </w:r>
      <w:r w:rsidRPr="001E29FD">
        <w:rPr>
          <w:rFonts w:ascii="Arial" w:hAnsi="Arial" w:cs="Arial"/>
        </w:rPr>
        <w:tab/>
        <w:t>4 Cr</w:t>
      </w:r>
      <w:r w:rsidRPr="001E29FD">
        <w:rPr>
          <w:rFonts w:ascii="Arial" w:hAnsi="Arial" w:cs="Arial"/>
        </w:rPr>
        <w:tab/>
        <w:t>AN 722</w:t>
      </w:r>
    </w:p>
    <w:p w14:paraId="1B4380F1" w14:textId="2AE543A7" w:rsidR="00380468" w:rsidRPr="001E29FD" w:rsidRDefault="00D00171" w:rsidP="00380468">
      <w:pPr>
        <w:rPr>
          <w:rFonts w:ascii="Arial" w:hAnsi="Arial" w:cs="Arial"/>
        </w:rPr>
      </w:pPr>
      <w:r w:rsidRPr="001E29FD">
        <w:rPr>
          <w:rFonts w:ascii="Arial" w:hAnsi="Arial" w:cs="Arial"/>
        </w:rPr>
        <w:t>Special Topic</w:t>
      </w:r>
      <w:r w:rsidR="009E4DB6" w:rsidRPr="001E29FD">
        <w:rPr>
          <w:rFonts w:ascii="Arial" w:hAnsi="Arial" w:cs="Arial"/>
        </w:rPr>
        <w:t>: Scientific Writing</w:t>
      </w:r>
      <w:r w:rsidR="009E4DB6" w:rsidRPr="001E29FD">
        <w:rPr>
          <w:rFonts w:ascii="Arial" w:hAnsi="Arial" w:cs="Arial"/>
        </w:rPr>
        <w:tab/>
      </w:r>
      <w:r w:rsidR="009E4DB6" w:rsidRPr="001E29FD">
        <w:rPr>
          <w:rFonts w:ascii="Arial" w:hAnsi="Arial" w:cs="Arial"/>
        </w:rPr>
        <w:tab/>
      </w:r>
      <w:r w:rsidR="009E4DB6" w:rsidRPr="001E29FD">
        <w:rPr>
          <w:rFonts w:ascii="Arial" w:hAnsi="Arial" w:cs="Arial"/>
        </w:rPr>
        <w:tab/>
      </w:r>
      <w:r w:rsidR="009E4DB6" w:rsidRPr="001E29FD">
        <w:rPr>
          <w:rFonts w:ascii="Arial" w:hAnsi="Arial" w:cs="Arial"/>
        </w:rPr>
        <w:tab/>
      </w:r>
      <w:r w:rsidR="009E4DB6" w:rsidRPr="001E29FD">
        <w:rPr>
          <w:rFonts w:ascii="Arial" w:hAnsi="Arial" w:cs="Arial"/>
        </w:rPr>
        <w:tab/>
      </w:r>
      <w:r w:rsidR="00380468" w:rsidRPr="001E29FD">
        <w:rPr>
          <w:rFonts w:ascii="Arial" w:hAnsi="Arial" w:cs="Arial"/>
          <w:u w:val="single"/>
        </w:rPr>
        <w:t>2 Cr</w:t>
      </w:r>
      <w:r w:rsidR="00380468" w:rsidRPr="001E29FD">
        <w:rPr>
          <w:rFonts w:ascii="Arial" w:hAnsi="Arial" w:cs="Arial"/>
        </w:rPr>
        <w:tab/>
        <w:t>AN 803</w:t>
      </w:r>
    </w:p>
    <w:p w14:paraId="07B65BD2" w14:textId="5C02905A" w:rsidR="00380468" w:rsidRPr="001E29FD" w:rsidRDefault="00380468" w:rsidP="00380468">
      <w:pPr>
        <w:rPr>
          <w:rFonts w:ascii="Arial" w:hAnsi="Arial" w:cs="Arial"/>
        </w:rPr>
      </w:pP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rPr>
        <w:t>10</w:t>
      </w:r>
      <w:r w:rsidR="0078060A" w:rsidRPr="001E29FD">
        <w:rPr>
          <w:rFonts w:ascii="Arial" w:hAnsi="Arial" w:cs="Arial"/>
        </w:rPr>
        <w:t>-12</w:t>
      </w:r>
      <w:r w:rsidRPr="001E29FD">
        <w:rPr>
          <w:rFonts w:ascii="Arial" w:hAnsi="Arial" w:cs="Arial"/>
        </w:rPr>
        <w:t xml:space="preserve"> Cr</w:t>
      </w:r>
    </w:p>
    <w:p w14:paraId="79ED3897" w14:textId="77777777" w:rsidR="00380468" w:rsidRPr="001E29FD" w:rsidRDefault="00380468" w:rsidP="00380468">
      <w:pPr>
        <w:rPr>
          <w:rFonts w:ascii="Arial" w:hAnsi="Arial" w:cs="Arial"/>
          <w:b/>
          <w:u w:val="single"/>
        </w:rPr>
      </w:pPr>
    </w:p>
    <w:p w14:paraId="1CA0E6A1" w14:textId="2D12405A" w:rsidR="00380468" w:rsidRPr="001E29FD" w:rsidRDefault="00380468" w:rsidP="00380468">
      <w:pPr>
        <w:rPr>
          <w:rFonts w:ascii="Arial" w:hAnsi="Arial" w:cs="Arial"/>
          <w:b/>
          <w:u w:val="single"/>
        </w:rPr>
      </w:pPr>
      <w:r w:rsidRPr="001E29FD">
        <w:rPr>
          <w:rFonts w:ascii="Arial" w:hAnsi="Arial" w:cs="Arial"/>
          <w:b/>
          <w:u w:val="single"/>
        </w:rPr>
        <w:t>Year 2: Spring</w:t>
      </w:r>
      <w:r w:rsidRPr="001E29FD">
        <w:rPr>
          <w:rFonts w:ascii="Arial" w:hAnsi="Arial" w:cs="Arial"/>
          <w:b/>
        </w:rPr>
        <w:t xml:space="preserve"> (</w:t>
      </w:r>
      <w:r w:rsidRPr="001E29FD">
        <w:rPr>
          <w:rFonts w:ascii="Arial" w:hAnsi="Arial" w:cs="Arial"/>
        </w:rPr>
        <w:t>Note this is when most students take their PhD qualifying exam)</w:t>
      </w:r>
    </w:p>
    <w:p w14:paraId="63BC6602" w14:textId="6B554EBC" w:rsidR="00380468" w:rsidRPr="001E29FD" w:rsidRDefault="00380468" w:rsidP="00380468">
      <w:pPr>
        <w:rPr>
          <w:rFonts w:ascii="Arial" w:hAnsi="Arial" w:cs="Arial"/>
        </w:rPr>
      </w:pPr>
      <w:r w:rsidRPr="001E29FD">
        <w:rPr>
          <w:rFonts w:ascii="Arial" w:hAnsi="Arial" w:cs="Arial"/>
        </w:rPr>
        <w:t>Advanced Seminar (</w:t>
      </w:r>
      <w:r w:rsidR="009F719C" w:rsidRPr="001E29FD">
        <w:rPr>
          <w:rFonts w:ascii="Arial" w:hAnsi="Arial" w:cs="Arial"/>
        </w:rPr>
        <w:t>1 required, see list above)</w:t>
      </w:r>
      <w:r w:rsidR="009F719C" w:rsidRPr="001E29FD">
        <w:rPr>
          <w:rFonts w:ascii="Arial" w:hAnsi="Arial" w:cs="Arial"/>
        </w:rPr>
        <w:tab/>
      </w:r>
      <w:r w:rsidR="009F719C" w:rsidRPr="001E29FD">
        <w:rPr>
          <w:rFonts w:ascii="Arial" w:hAnsi="Arial" w:cs="Arial"/>
        </w:rPr>
        <w:tab/>
      </w:r>
      <w:r w:rsidR="009F719C" w:rsidRPr="001E29FD">
        <w:rPr>
          <w:rFonts w:ascii="Arial" w:hAnsi="Arial" w:cs="Arial"/>
        </w:rPr>
        <w:tab/>
      </w:r>
      <w:r w:rsidRPr="001E29FD">
        <w:rPr>
          <w:rFonts w:ascii="Arial" w:hAnsi="Arial" w:cs="Arial"/>
        </w:rPr>
        <w:t>2 Cr</w:t>
      </w:r>
      <w:r w:rsidRPr="001E29FD">
        <w:rPr>
          <w:rFonts w:ascii="Arial" w:hAnsi="Arial" w:cs="Arial"/>
        </w:rPr>
        <w:tab/>
        <w:t>(see list above)</w:t>
      </w:r>
    </w:p>
    <w:p w14:paraId="4DA24B6B" w14:textId="743F235A" w:rsidR="00380468" w:rsidRPr="001E29FD" w:rsidRDefault="00380468" w:rsidP="00380468">
      <w:pPr>
        <w:rPr>
          <w:rFonts w:ascii="Arial" w:hAnsi="Arial" w:cs="Arial"/>
        </w:rPr>
      </w:pPr>
      <w:r w:rsidRPr="001E29FD">
        <w:rPr>
          <w:rFonts w:ascii="Arial" w:hAnsi="Arial" w:cs="Arial"/>
        </w:rPr>
        <w:t>Professional Skills for Students in the Biomedical Sciences</w:t>
      </w:r>
      <w:r w:rsidRPr="001E29FD">
        <w:rPr>
          <w:rFonts w:ascii="Arial" w:hAnsi="Arial" w:cs="Arial"/>
        </w:rPr>
        <w:tab/>
        <w:t>2 Cr</w:t>
      </w:r>
      <w:r w:rsidRPr="001E29FD">
        <w:rPr>
          <w:rFonts w:ascii="Arial" w:hAnsi="Arial" w:cs="Arial"/>
        </w:rPr>
        <w:tab/>
        <w:t>AN 715</w:t>
      </w:r>
    </w:p>
    <w:p w14:paraId="663428E7" w14:textId="0038A4F2" w:rsidR="00380468" w:rsidRPr="001E29FD" w:rsidRDefault="00380468" w:rsidP="00380468">
      <w:pPr>
        <w:rPr>
          <w:rFonts w:ascii="Arial" w:hAnsi="Arial" w:cs="Arial"/>
        </w:rPr>
      </w:pPr>
      <w:r w:rsidRPr="001E29FD">
        <w:rPr>
          <w:rFonts w:ascii="Arial" w:hAnsi="Arial" w:cs="Arial"/>
        </w:rPr>
        <w:t>Elective(s)</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00B248E7" w:rsidRPr="001E29FD">
        <w:rPr>
          <w:rFonts w:ascii="Arial" w:hAnsi="Arial" w:cs="Arial"/>
        </w:rPr>
        <w:t>Variable</w:t>
      </w:r>
    </w:p>
    <w:p w14:paraId="7A12085F" w14:textId="77777777" w:rsidR="00380468" w:rsidRPr="001E29FD" w:rsidRDefault="00380468" w:rsidP="00380468">
      <w:pPr>
        <w:rPr>
          <w:rFonts w:ascii="Arial" w:hAnsi="Arial" w:cs="Arial"/>
          <w:b/>
          <w:u w:val="single"/>
        </w:rPr>
      </w:pPr>
    </w:p>
    <w:p w14:paraId="20D81847" w14:textId="77777777" w:rsidR="00380468" w:rsidRPr="001E29FD" w:rsidRDefault="00380468" w:rsidP="00380468">
      <w:pPr>
        <w:rPr>
          <w:rFonts w:ascii="Arial" w:hAnsi="Arial" w:cs="Arial"/>
          <w:b/>
          <w:u w:val="single"/>
        </w:rPr>
      </w:pPr>
      <w:r w:rsidRPr="001E29FD">
        <w:rPr>
          <w:rFonts w:ascii="Arial" w:hAnsi="Arial" w:cs="Arial"/>
          <w:b/>
          <w:u w:val="single"/>
        </w:rPr>
        <w:t>Year 3: Fall</w:t>
      </w:r>
    </w:p>
    <w:p w14:paraId="1D2827B3" w14:textId="28CE35C7" w:rsidR="00380468" w:rsidRPr="001E29FD" w:rsidRDefault="00380468" w:rsidP="00380468">
      <w:pPr>
        <w:rPr>
          <w:rFonts w:ascii="Arial" w:hAnsi="Arial" w:cs="Arial"/>
        </w:rPr>
      </w:pPr>
      <w:r w:rsidRPr="001E29FD">
        <w:rPr>
          <w:rFonts w:ascii="Arial" w:hAnsi="Arial" w:cs="Arial"/>
        </w:rPr>
        <w:t xml:space="preserve">Research </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026F93" w:rsidRPr="001E29FD">
        <w:rPr>
          <w:rFonts w:ascii="Arial" w:hAnsi="Arial" w:cs="Arial"/>
        </w:rPr>
        <w:tab/>
      </w:r>
      <w:r w:rsidRPr="001E29FD">
        <w:rPr>
          <w:rFonts w:ascii="Arial" w:hAnsi="Arial" w:cs="Arial"/>
        </w:rPr>
        <w:t>Variable</w:t>
      </w:r>
    </w:p>
    <w:p w14:paraId="2887B194" w14:textId="587BE704" w:rsidR="00380468" w:rsidRPr="001E29FD" w:rsidRDefault="00D00171" w:rsidP="00380468">
      <w:pPr>
        <w:rPr>
          <w:rFonts w:ascii="Arial" w:hAnsi="Arial" w:cs="Arial"/>
        </w:rPr>
      </w:pPr>
      <w:r w:rsidRPr="001E29FD">
        <w:rPr>
          <w:rFonts w:ascii="Arial" w:hAnsi="Arial" w:cs="Arial"/>
        </w:rPr>
        <w:t>Elective</w:t>
      </w:r>
      <w:r w:rsidR="00380468" w:rsidRPr="001E29FD">
        <w:rPr>
          <w:rFonts w:ascii="Arial" w:hAnsi="Arial" w:cs="Arial"/>
        </w:rPr>
        <w:t>(s</w:t>
      </w:r>
      <w:r w:rsidR="00B248E7" w:rsidRPr="001E29FD">
        <w:rPr>
          <w:rFonts w:ascii="Arial" w:hAnsi="Arial" w:cs="Arial"/>
        </w:rPr>
        <w:t>) (see list above)</w:t>
      </w:r>
      <w:r w:rsidR="00B248E7" w:rsidRPr="001E29FD">
        <w:rPr>
          <w:rFonts w:ascii="Arial" w:hAnsi="Arial" w:cs="Arial"/>
        </w:rPr>
        <w:tab/>
      </w:r>
      <w:r w:rsidR="00B248E7" w:rsidRPr="001E29FD">
        <w:rPr>
          <w:rFonts w:ascii="Arial" w:hAnsi="Arial" w:cs="Arial"/>
        </w:rPr>
        <w:tab/>
      </w:r>
      <w:r w:rsidR="00B248E7" w:rsidRPr="001E29FD">
        <w:rPr>
          <w:rFonts w:ascii="Arial" w:hAnsi="Arial" w:cs="Arial"/>
        </w:rPr>
        <w:tab/>
      </w:r>
      <w:r w:rsidR="00B248E7" w:rsidRPr="001E29FD">
        <w:rPr>
          <w:rFonts w:ascii="Arial" w:hAnsi="Arial" w:cs="Arial"/>
        </w:rPr>
        <w:tab/>
      </w:r>
      <w:r w:rsidR="00B248E7" w:rsidRPr="001E29FD">
        <w:rPr>
          <w:rFonts w:ascii="Arial" w:hAnsi="Arial" w:cs="Arial"/>
        </w:rPr>
        <w:tab/>
      </w:r>
      <w:r w:rsidRPr="001E29FD">
        <w:rPr>
          <w:rFonts w:ascii="Arial" w:hAnsi="Arial" w:cs="Arial"/>
        </w:rPr>
        <w:tab/>
      </w:r>
      <w:r w:rsidR="00B248E7" w:rsidRPr="001E29FD">
        <w:rPr>
          <w:rFonts w:ascii="Arial" w:hAnsi="Arial" w:cs="Arial"/>
        </w:rPr>
        <w:t>Variable</w:t>
      </w:r>
    </w:p>
    <w:p w14:paraId="78B45367" w14:textId="6E5F4C39" w:rsidR="00380468" w:rsidRPr="001E29FD" w:rsidRDefault="00380468" w:rsidP="00380468">
      <w:pPr>
        <w:rPr>
          <w:rFonts w:ascii="Arial" w:hAnsi="Arial" w:cs="Arial"/>
        </w:rPr>
      </w:pPr>
      <w:r w:rsidRPr="001E29FD">
        <w:rPr>
          <w:rFonts w:ascii="Arial" w:hAnsi="Arial" w:cs="Arial"/>
        </w:rPr>
        <w:t xml:space="preserve">Vesalius 2: Teaching Apprenticeship (continues to </w:t>
      </w:r>
      <w:r w:rsidR="0078060A" w:rsidRPr="001E29FD">
        <w:rPr>
          <w:rFonts w:ascii="Arial" w:hAnsi="Arial" w:cs="Arial"/>
        </w:rPr>
        <w:t>16</w:t>
      </w:r>
      <w:r w:rsidRPr="001E29FD">
        <w:rPr>
          <w:rFonts w:ascii="Arial" w:hAnsi="Arial" w:cs="Arial"/>
        </w:rPr>
        <w:t>0</w:t>
      </w:r>
      <w:r w:rsidR="00B248E7" w:rsidRPr="001E29FD">
        <w:rPr>
          <w:rFonts w:ascii="Arial" w:hAnsi="Arial" w:cs="Arial"/>
        </w:rPr>
        <w:t xml:space="preserve"> </w:t>
      </w:r>
      <w:r w:rsidRPr="001E29FD">
        <w:rPr>
          <w:rFonts w:ascii="Arial" w:hAnsi="Arial" w:cs="Arial"/>
        </w:rPr>
        <w:t>hrs)</w:t>
      </w:r>
      <w:r w:rsidRPr="001E29FD">
        <w:rPr>
          <w:rFonts w:ascii="Arial" w:hAnsi="Arial" w:cs="Arial"/>
        </w:rPr>
        <w:tab/>
        <w:t>6 Cr</w:t>
      </w:r>
      <w:r w:rsidRPr="001E29FD">
        <w:rPr>
          <w:rFonts w:ascii="Arial" w:hAnsi="Arial" w:cs="Arial"/>
        </w:rPr>
        <w:tab/>
        <w:t>AN 805</w:t>
      </w:r>
    </w:p>
    <w:p w14:paraId="270F735C" w14:textId="77777777" w:rsidR="007A5762" w:rsidRPr="001E29FD" w:rsidRDefault="007A5762" w:rsidP="00380468">
      <w:pPr>
        <w:rPr>
          <w:rFonts w:ascii="Arial" w:hAnsi="Arial" w:cs="Arial"/>
        </w:rPr>
      </w:pPr>
    </w:p>
    <w:p w14:paraId="001FCB7A" w14:textId="77777777" w:rsidR="00380468" w:rsidRPr="001E29FD" w:rsidRDefault="00380468" w:rsidP="00380468">
      <w:pPr>
        <w:rPr>
          <w:rFonts w:ascii="Arial" w:hAnsi="Arial" w:cs="Arial"/>
          <w:b/>
          <w:u w:val="single"/>
        </w:rPr>
      </w:pPr>
      <w:r w:rsidRPr="001E29FD">
        <w:rPr>
          <w:rFonts w:ascii="Arial" w:hAnsi="Arial" w:cs="Arial"/>
          <w:b/>
          <w:u w:val="single"/>
        </w:rPr>
        <w:t>Year 3: Spring</w:t>
      </w:r>
    </w:p>
    <w:p w14:paraId="5ECDB71F" w14:textId="61825B8E" w:rsidR="00380468" w:rsidRPr="001E29FD" w:rsidRDefault="00380468" w:rsidP="00380468">
      <w:pPr>
        <w:rPr>
          <w:rFonts w:ascii="Arial" w:hAnsi="Arial" w:cs="Arial"/>
        </w:rPr>
      </w:pPr>
      <w:r w:rsidRPr="001E29FD">
        <w:rPr>
          <w:rFonts w:ascii="Arial" w:hAnsi="Arial" w:cs="Arial"/>
        </w:rPr>
        <w:t xml:space="preserve">Research </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A210A5" w:rsidRPr="001E29FD">
        <w:rPr>
          <w:rFonts w:ascii="Arial" w:hAnsi="Arial" w:cs="Arial"/>
        </w:rPr>
        <w:tab/>
      </w:r>
      <w:r w:rsidRPr="001E29FD">
        <w:rPr>
          <w:rFonts w:ascii="Arial" w:hAnsi="Arial" w:cs="Arial"/>
        </w:rPr>
        <w:t>Variable</w:t>
      </w:r>
    </w:p>
    <w:p w14:paraId="14F71C1F" w14:textId="5F0657AD" w:rsidR="00380468" w:rsidRPr="001E29FD" w:rsidRDefault="00F62A73" w:rsidP="00380468">
      <w:pPr>
        <w:rPr>
          <w:rFonts w:ascii="Arial" w:hAnsi="Arial" w:cs="Arial"/>
        </w:rPr>
      </w:pPr>
      <w:r w:rsidRPr="001E29FD">
        <w:rPr>
          <w:rFonts w:ascii="Arial" w:hAnsi="Arial" w:cs="Arial"/>
        </w:rPr>
        <w:t>Elective</w:t>
      </w:r>
      <w:r w:rsidR="00380468" w:rsidRPr="001E29FD">
        <w:rPr>
          <w:rFonts w:ascii="Arial" w:hAnsi="Arial" w:cs="Arial"/>
        </w:rPr>
        <w:t>(s) (see list above)</w:t>
      </w:r>
      <w:r w:rsidR="00380468" w:rsidRPr="001E29FD">
        <w:rPr>
          <w:rFonts w:ascii="Arial" w:hAnsi="Arial" w:cs="Arial"/>
        </w:rPr>
        <w:tab/>
      </w:r>
      <w:r w:rsidR="00380468" w:rsidRPr="001E29FD">
        <w:rPr>
          <w:rFonts w:ascii="Arial" w:hAnsi="Arial" w:cs="Arial"/>
        </w:rPr>
        <w:tab/>
      </w:r>
      <w:r w:rsidR="00380468" w:rsidRPr="001E29FD">
        <w:rPr>
          <w:rFonts w:ascii="Arial" w:hAnsi="Arial" w:cs="Arial"/>
        </w:rPr>
        <w:tab/>
      </w:r>
      <w:r w:rsidR="00380468" w:rsidRPr="001E29FD">
        <w:rPr>
          <w:rFonts w:ascii="Arial" w:hAnsi="Arial" w:cs="Arial"/>
        </w:rPr>
        <w:tab/>
      </w:r>
      <w:r w:rsidR="00380468" w:rsidRPr="001E29FD">
        <w:rPr>
          <w:rFonts w:ascii="Arial" w:hAnsi="Arial" w:cs="Arial"/>
        </w:rPr>
        <w:tab/>
      </w:r>
      <w:r w:rsidRPr="001E29FD">
        <w:rPr>
          <w:rFonts w:ascii="Arial" w:hAnsi="Arial" w:cs="Arial"/>
        </w:rPr>
        <w:tab/>
      </w:r>
      <w:r w:rsidR="00380468" w:rsidRPr="001E29FD">
        <w:rPr>
          <w:rFonts w:ascii="Arial" w:hAnsi="Arial" w:cs="Arial"/>
        </w:rPr>
        <w:t>Variable</w:t>
      </w:r>
    </w:p>
    <w:p w14:paraId="66FE9CCA" w14:textId="77777777" w:rsidR="00380468" w:rsidRPr="001E29FD" w:rsidRDefault="00380468" w:rsidP="00380468">
      <w:pPr>
        <w:rPr>
          <w:rFonts w:ascii="Arial" w:hAnsi="Arial" w:cs="Arial"/>
        </w:rPr>
      </w:pPr>
      <w:r w:rsidRPr="001E29FD">
        <w:rPr>
          <w:rFonts w:ascii="Arial" w:hAnsi="Arial" w:cs="Arial"/>
        </w:rPr>
        <w:t>Advanced Seminar (see list above)</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t>Variable</w:t>
      </w:r>
    </w:p>
    <w:p w14:paraId="50D1CED1" w14:textId="77777777" w:rsidR="00380468" w:rsidRPr="001E29FD" w:rsidRDefault="00380468" w:rsidP="00380468">
      <w:pPr>
        <w:rPr>
          <w:rFonts w:ascii="Arial" w:hAnsi="Arial" w:cs="Arial"/>
        </w:rPr>
      </w:pPr>
    </w:p>
    <w:p w14:paraId="1BF8152C" w14:textId="77777777" w:rsidR="00380468" w:rsidRPr="001E29FD" w:rsidRDefault="00380468" w:rsidP="00380468">
      <w:pPr>
        <w:rPr>
          <w:rFonts w:ascii="Arial" w:hAnsi="Arial" w:cs="Arial"/>
          <w:b/>
          <w:u w:val="single"/>
        </w:rPr>
      </w:pPr>
      <w:r w:rsidRPr="001E29FD">
        <w:rPr>
          <w:rFonts w:ascii="Arial" w:hAnsi="Arial" w:cs="Arial"/>
          <w:b/>
          <w:u w:val="single"/>
        </w:rPr>
        <w:t>Year 4: Spring-Fall</w:t>
      </w:r>
    </w:p>
    <w:p w14:paraId="17510C62" w14:textId="77777777" w:rsidR="00380468" w:rsidRPr="001E29FD" w:rsidRDefault="00380468" w:rsidP="00380468">
      <w:pPr>
        <w:rPr>
          <w:rFonts w:ascii="Arial" w:hAnsi="Arial" w:cs="Arial"/>
        </w:rPr>
      </w:pPr>
      <w:r w:rsidRPr="001E29FD">
        <w:rPr>
          <w:rFonts w:ascii="Arial" w:hAnsi="Arial" w:cs="Arial"/>
        </w:rPr>
        <w:t xml:space="preserve">Research and Dissertation </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t xml:space="preserve">Variable </w:t>
      </w:r>
    </w:p>
    <w:p w14:paraId="1B54C573" w14:textId="77777777" w:rsidR="00380468" w:rsidRPr="001E29FD" w:rsidRDefault="00380468" w:rsidP="00380468">
      <w:pPr>
        <w:rPr>
          <w:rFonts w:ascii="Arial" w:hAnsi="Arial" w:cs="Arial"/>
        </w:rPr>
      </w:pPr>
    </w:p>
    <w:p w14:paraId="1E2788F2" w14:textId="77777777" w:rsidR="00380468" w:rsidRPr="001E29FD" w:rsidRDefault="00380468" w:rsidP="00380468">
      <w:pPr>
        <w:rPr>
          <w:rFonts w:ascii="Arial" w:hAnsi="Arial" w:cs="Arial"/>
          <w:b/>
          <w:u w:val="single"/>
        </w:rPr>
      </w:pPr>
      <w:r w:rsidRPr="001E29FD">
        <w:rPr>
          <w:rFonts w:ascii="Arial" w:hAnsi="Arial" w:cs="Arial"/>
          <w:b/>
          <w:u w:val="single"/>
        </w:rPr>
        <w:t>Year 5: Spring-Fall</w:t>
      </w:r>
    </w:p>
    <w:p w14:paraId="6DBD8048" w14:textId="77777777" w:rsidR="00380468" w:rsidRPr="001E29FD" w:rsidRDefault="00380468" w:rsidP="00380468">
      <w:pPr>
        <w:rPr>
          <w:rFonts w:ascii="Arial" w:hAnsi="Arial" w:cs="Arial"/>
        </w:rPr>
      </w:pPr>
      <w:r w:rsidRPr="001E29FD">
        <w:rPr>
          <w:rFonts w:ascii="Arial" w:hAnsi="Arial" w:cs="Arial"/>
        </w:rPr>
        <w:t xml:space="preserve">Research and Dissertation </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t xml:space="preserve">Variable </w:t>
      </w:r>
    </w:p>
    <w:p w14:paraId="19EF383B" w14:textId="77777777" w:rsidR="00380468" w:rsidRPr="00062573" w:rsidRDefault="00380468" w:rsidP="00380468">
      <w:pPr>
        <w:rPr>
          <w:rFonts w:ascii="Arial" w:eastAsia="Times New Roman" w:hAnsi="Arial" w:cs="Arial"/>
        </w:rPr>
      </w:pPr>
    </w:p>
    <w:p w14:paraId="6C58D2B8" w14:textId="77777777" w:rsidR="00A51BA7" w:rsidRPr="001E29FD" w:rsidRDefault="00A51BA7" w:rsidP="00555004">
      <w:pPr>
        <w:jc w:val="both"/>
        <w:rPr>
          <w:rFonts w:ascii="Arial" w:hAnsi="Arial" w:cs="Arial"/>
        </w:rPr>
      </w:pPr>
    </w:p>
    <w:p w14:paraId="2698D9FA" w14:textId="77777777" w:rsidR="00D636EB" w:rsidRPr="001E29FD" w:rsidRDefault="008605F9" w:rsidP="00EF17B3">
      <w:pPr>
        <w:jc w:val="both"/>
        <w:outlineLvl w:val="0"/>
        <w:rPr>
          <w:rFonts w:ascii="Arial" w:hAnsi="Arial" w:cs="Arial"/>
          <w:b/>
        </w:rPr>
      </w:pPr>
      <w:r w:rsidRPr="001E29FD">
        <w:rPr>
          <w:rFonts w:ascii="Arial" w:hAnsi="Arial" w:cs="Arial"/>
          <w:b/>
        </w:rPr>
        <w:t>Elective Courses</w:t>
      </w:r>
    </w:p>
    <w:p w14:paraId="5B3D3A6C" w14:textId="77777777" w:rsidR="00F70EB9" w:rsidRPr="001E29FD" w:rsidRDefault="00F70EB9" w:rsidP="00EF17B3">
      <w:pPr>
        <w:jc w:val="both"/>
        <w:outlineLvl w:val="0"/>
        <w:rPr>
          <w:rFonts w:ascii="Arial" w:hAnsi="Arial" w:cs="Arial"/>
        </w:rPr>
      </w:pPr>
    </w:p>
    <w:p w14:paraId="50EF0C7C" w14:textId="399EF9D7" w:rsidR="006E43D4" w:rsidRPr="001E29FD" w:rsidRDefault="008605F9" w:rsidP="00D636EB">
      <w:pPr>
        <w:jc w:val="both"/>
        <w:rPr>
          <w:rFonts w:ascii="Arial" w:hAnsi="Arial" w:cs="Arial"/>
        </w:rPr>
      </w:pPr>
      <w:r w:rsidRPr="001E29FD">
        <w:rPr>
          <w:rFonts w:ascii="Arial" w:hAnsi="Arial" w:cs="Arial"/>
        </w:rPr>
        <w:t xml:space="preserve">The student may take courses offered by the Department of Anatomy and Neurobiology and/or courses offered by other Departments </w:t>
      </w:r>
      <w:r w:rsidR="00DC29EF" w:rsidRPr="001E29FD">
        <w:rPr>
          <w:rFonts w:ascii="Arial" w:hAnsi="Arial" w:cs="Arial"/>
        </w:rPr>
        <w:t>at Boston University</w:t>
      </w:r>
      <w:r w:rsidRPr="001E29FD">
        <w:rPr>
          <w:rFonts w:ascii="Arial" w:hAnsi="Arial" w:cs="Arial"/>
        </w:rPr>
        <w:t xml:space="preserve"> to fulfill this requirement</w:t>
      </w:r>
      <w:r w:rsidR="00F11F87" w:rsidRPr="001E29FD">
        <w:rPr>
          <w:rFonts w:ascii="Arial" w:hAnsi="Arial" w:cs="Arial"/>
        </w:rPr>
        <w:t>.</w:t>
      </w:r>
    </w:p>
    <w:p w14:paraId="65F95928" w14:textId="77777777" w:rsidR="00302C91" w:rsidRPr="001E29FD" w:rsidRDefault="00302C91" w:rsidP="00302C91">
      <w:pPr>
        <w:rPr>
          <w:rFonts w:ascii="Arial" w:hAnsi="Arial" w:cs="Arial"/>
        </w:rPr>
      </w:pPr>
    </w:p>
    <w:p w14:paraId="6266BBD8" w14:textId="39AFCB61" w:rsidR="00606819" w:rsidRPr="001E29FD" w:rsidRDefault="008605F9" w:rsidP="00541F42">
      <w:pPr>
        <w:pStyle w:val="ListParagraph"/>
        <w:numPr>
          <w:ilvl w:val="0"/>
          <w:numId w:val="39"/>
        </w:numPr>
        <w:rPr>
          <w:rFonts w:ascii="Arial" w:hAnsi="Arial" w:cs="Arial"/>
          <w:b/>
        </w:rPr>
      </w:pPr>
      <w:r w:rsidRPr="001E29FD">
        <w:rPr>
          <w:rFonts w:ascii="Arial" w:hAnsi="Arial" w:cs="Arial"/>
          <w:b/>
        </w:rPr>
        <w:t>Grades</w:t>
      </w:r>
    </w:p>
    <w:p w14:paraId="1A414090"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z w:val="24"/>
        </w:rPr>
      </w:pPr>
    </w:p>
    <w:p w14:paraId="545687CA" w14:textId="0C0E10A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szCs w:val="24"/>
        </w:rPr>
        <w:t xml:space="preserve">To receive credit in any course taken as part of the doctoral degree program, students must receive a “B-” grade or better.  Fulfillment of this academic level places a student in good academic standing. A grade of “C+” or lower is considered a failure. If there is a failure in one of the Basic Departmental Required Courses or Core Track Required Courses, then the student is no longer in good academic standing, and this course </w:t>
      </w:r>
      <w:r w:rsidR="00B248E7" w:rsidRPr="001E29FD">
        <w:rPr>
          <w:rFonts w:ascii="Arial" w:hAnsi="Arial" w:cs="Arial"/>
          <w:sz w:val="24"/>
          <w:szCs w:val="24"/>
        </w:rPr>
        <w:t>must</w:t>
      </w:r>
      <w:r w:rsidRPr="001E29FD">
        <w:rPr>
          <w:rFonts w:ascii="Arial" w:hAnsi="Arial" w:cs="Arial"/>
          <w:sz w:val="24"/>
          <w:szCs w:val="24"/>
        </w:rPr>
        <w:t xml:space="preserve"> be re-taken. The Division of Graduate Medical Sciences does not allow make-up examinations for graduate students (refer to the Bulletin of the Division of Graduate Medical Sciences, under Academic Policies and Procedures). If a grade of “C+” or lower occurs in eight credit hours or more a student </w:t>
      </w:r>
      <w:r w:rsidR="00B248E7" w:rsidRPr="001E29FD">
        <w:rPr>
          <w:rFonts w:ascii="Arial" w:hAnsi="Arial" w:cs="Arial"/>
          <w:sz w:val="24"/>
          <w:szCs w:val="24"/>
        </w:rPr>
        <w:t>is</w:t>
      </w:r>
      <w:r w:rsidRPr="001E29FD">
        <w:rPr>
          <w:rFonts w:ascii="Arial" w:hAnsi="Arial" w:cs="Arial"/>
          <w:sz w:val="24"/>
          <w:szCs w:val="24"/>
        </w:rPr>
        <w:t xml:space="preserve"> automatically </w:t>
      </w:r>
      <w:r w:rsidR="00B248E7" w:rsidRPr="001E29FD">
        <w:rPr>
          <w:rFonts w:ascii="Arial" w:hAnsi="Arial" w:cs="Arial"/>
          <w:sz w:val="24"/>
          <w:szCs w:val="24"/>
        </w:rPr>
        <w:t>dismissed from graduate school</w:t>
      </w:r>
      <w:r w:rsidRPr="001E29FD">
        <w:rPr>
          <w:rFonts w:ascii="Arial" w:hAnsi="Arial" w:cs="Arial"/>
          <w:sz w:val="24"/>
          <w:szCs w:val="24"/>
        </w:rPr>
        <w:t xml:space="preserve">.  </w:t>
      </w:r>
    </w:p>
    <w:p w14:paraId="16A4220F" w14:textId="77777777" w:rsidR="00BB1A5F" w:rsidRPr="001E29FD" w:rsidRDefault="00BB1A5F" w:rsidP="00511433">
      <w:pPr>
        <w:pStyle w:val="PlainText"/>
        <w:tabs>
          <w:tab w:val="left" w:pos="180"/>
          <w:tab w:val="left" w:pos="540"/>
          <w:tab w:val="left" w:pos="720"/>
          <w:tab w:val="left" w:pos="990"/>
          <w:tab w:val="left" w:pos="1080"/>
        </w:tabs>
        <w:jc w:val="both"/>
        <w:rPr>
          <w:rFonts w:ascii="Arial" w:hAnsi="Arial" w:cs="Arial"/>
          <w:sz w:val="24"/>
        </w:rPr>
      </w:pPr>
    </w:p>
    <w:p w14:paraId="7971B28B" w14:textId="07479232" w:rsidR="00BB1A5F" w:rsidRPr="001E29FD" w:rsidRDefault="008605F9" w:rsidP="00511433">
      <w:pPr>
        <w:pStyle w:val="PlainText"/>
        <w:tabs>
          <w:tab w:val="left" w:pos="180"/>
          <w:tab w:val="left" w:pos="540"/>
          <w:tab w:val="left" w:pos="720"/>
          <w:tab w:val="left" w:pos="990"/>
          <w:tab w:val="left" w:pos="1080"/>
        </w:tabs>
        <w:jc w:val="both"/>
        <w:rPr>
          <w:rFonts w:ascii="Arial" w:hAnsi="Arial" w:cs="Arial"/>
          <w:sz w:val="24"/>
        </w:rPr>
      </w:pPr>
      <w:r w:rsidRPr="001E29FD">
        <w:rPr>
          <w:rFonts w:ascii="Arial" w:hAnsi="Arial" w:cs="Arial"/>
          <w:sz w:val="24"/>
        </w:rPr>
        <w:t xml:space="preserve">When the work of a course has not been completed within the semester of registration, the grade of “I” (Incomplete) may be </w:t>
      </w:r>
      <w:r w:rsidR="00B248E7" w:rsidRPr="001E29FD">
        <w:rPr>
          <w:rFonts w:ascii="Arial" w:hAnsi="Arial" w:cs="Arial"/>
          <w:sz w:val="24"/>
        </w:rPr>
        <w:t>given at the discretion of the instructor and depending on the reason for incomplete work</w:t>
      </w:r>
      <w:r w:rsidRPr="001E29FD">
        <w:rPr>
          <w:rFonts w:ascii="Arial" w:hAnsi="Arial" w:cs="Arial"/>
          <w:sz w:val="24"/>
        </w:rPr>
        <w:t xml:space="preserve">. A grade of “I” can only be given if a student is doing passing work. This automatically becomes a permanent grade of “I” (unsatisfactory grade) unless the course work is completed within </w:t>
      </w:r>
      <w:r w:rsidR="007F22F5" w:rsidRPr="001E29FD">
        <w:rPr>
          <w:rFonts w:ascii="Arial" w:hAnsi="Arial" w:cs="Arial"/>
          <w:sz w:val="24"/>
        </w:rPr>
        <w:t>12 months from the time the incomplete grade is assigned, per GMS guidelines</w:t>
      </w:r>
      <w:r w:rsidRPr="001E29FD">
        <w:rPr>
          <w:rFonts w:ascii="Arial" w:hAnsi="Arial" w:cs="Arial"/>
          <w:sz w:val="24"/>
        </w:rPr>
        <w:t xml:space="preserve">. </w:t>
      </w:r>
      <w:r w:rsidR="00957624" w:rsidRPr="001E29FD">
        <w:rPr>
          <w:rFonts w:ascii="Arial" w:hAnsi="Arial" w:cs="Arial"/>
          <w:sz w:val="24"/>
        </w:rPr>
        <w:t xml:space="preserve">Permanent grades </w:t>
      </w:r>
      <w:r w:rsidRPr="001E29FD">
        <w:rPr>
          <w:rFonts w:ascii="Arial" w:hAnsi="Arial" w:cs="Arial"/>
          <w:sz w:val="24"/>
        </w:rPr>
        <w:t>of “I” are interpreted as failures.</w:t>
      </w:r>
    </w:p>
    <w:p w14:paraId="01CF3ADA" w14:textId="77777777" w:rsidR="00052BBD" w:rsidRPr="001E29FD" w:rsidRDefault="00052BBD" w:rsidP="00511433">
      <w:pPr>
        <w:pStyle w:val="PlainText"/>
        <w:tabs>
          <w:tab w:val="left" w:pos="180"/>
          <w:tab w:val="left" w:pos="540"/>
          <w:tab w:val="left" w:pos="720"/>
          <w:tab w:val="left" w:pos="990"/>
          <w:tab w:val="left" w:pos="1080"/>
        </w:tabs>
        <w:jc w:val="both"/>
        <w:rPr>
          <w:rFonts w:ascii="Arial" w:hAnsi="Arial" w:cs="Arial"/>
          <w:sz w:val="24"/>
        </w:rPr>
      </w:pPr>
    </w:p>
    <w:p w14:paraId="19DB709D" w14:textId="66EA8D3F" w:rsidR="00BB1A5F" w:rsidRPr="001E29FD" w:rsidRDefault="008605F9" w:rsidP="00541F42">
      <w:pPr>
        <w:pStyle w:val="PlainText"/>
        <w:numPr>
          <w:ilvl w:val="0"/>
          <w:numId w:val="39"/>
        </w:numPr>
        <w:tabs>
          <w:tab w:val="left" w:pos="180"/>
          <w:tab w:val="left" w:pos="540"/>
          <w:tab w:val="left" w:pos="990"/>
        </w:tabs>
        <w:jc w:val="both"/>
        <w:outlineLvl w:val="0"/>
        <w:rPr>
          <w:rFonts w:ascii="Arial" w:hAnsi="Arial" w:cs="Arial"/>
          <w:b/>
          <w:sz w:val="24"/>
        </w:rPr>
      </w:pPr>
      <w:r w:rsidRPr="001E29FD">
        <w:rPr>
          <w:rFonts w:ascii="Arial" w:hAnsi="Arial" w:cs="Arial"/>
          <w:b/>
          <w:sz w:val="24"/>
        </w:rPr>
        <w:t>Course Load</w:t>
      </w:r>
    </w:p>
    <w:p w14:paraId="127C0317" w14:textId="77777777" w:rsidR="00606819" w:rsidRPr="001E29FD" w:rsidRDefault="00606819" w:rsidP="00555004">
      <w:pPr>
        <w:pStyle w:val="PlainText"/>
        <w:tabs>
          <w:tab w:val="left" w:pos="180"/>
          <w:tab w:val="left" w:pos="540"/>
          <w:tab w:val="left" w:pos="720"/>
          <w:tab w:val="left" w:pos="990"/>
          <w:tab w:val="left" w:pos="1080"/>
        </w:tabs>
        <w:jc w:val="both"/>
        <w:rPr>
          <w:rFonts w:ascii="Arial" w:hAnsi="Arial" w:cs="Arial"/>
          <w:sz w:val="24"/>
        </w:rPr>
      </w:pPr>
    </w:p>
    <w:p w14:paraId="3A8F4AD8" w14:textId="3DEF2936" w:rsidR="002C4660" w:rsidRPr="001E29FD" w:rsidRDefault="008605F9" w:rsidP="00555004">
      <w:pPr>
        <w:pStyle w:val="PlainText"/>
        <w:tabs>
          <w:tab w:val="left" w:pos="180"/>
          <w:tab w:val="left" w:pos="540"/>
          <w:tab w:val="left" w:pos="720"/>
          <w:tab w:val="left" w:pos="990"/>
          <w:tab w:val="left" w:pos="1080"/>
        </w:tabs>
        <w:jc w:val="both"/>
        <w:rPr>
          <w:rFonts w:ascii="Arial" w:hAnsi="Arial" w:cs="Arial"/>
          <w:sz w:val="24"/>
        </w:rPr>
      </w:pPr>
      <w:r w:rsidRPr="001E29FD">
        <w:rPr>
          <w:rFonts w:ascii="Arial" w:hAnsi="Arial" w:cs="Arial"/>
          <w:sz w:val="24"/>
        </w:rPr>
        <w:t xml:space="preserve">During each of the first two years of the program, students are expected to </w:t>
      </w:r>
      <w:r w:rsidR="009C70D7" w:rsidRPr="001E29FD">
        <w:rPr>
          <w:rFonts w:ascii="Arial" w:hAnsi="Arial" w:cs="Arial"/>
          <w:sz w:val="24"/>
        </w:rPr>
        <w:t>register for full time status</w:t>
      </w:r>
      <w:r w:rsidR="002C4660" w:rsidRPr="001E29FD">
        <w:rPr>
          <w:rFonts w:ascii="Arial" w:hAnsi="Arial" w:cs="Arial"/>
          <w:sz w:val="24"/>
        </w:rPr>
        <w:t>.</w:t>
      </w:r>
      <w:r w:rsidR="009C70D7" w:rsidRPr="001E29FD">
        <w:rPr>
          <w:rFonts w:ascii="Arial" w:hAnsi="Arial" w:cs="Arial"/>
          <w:sz w:val="24"/>
        </w:rPr>
        <w:t xml:space="preserve"> Thereafter, research becomes a larger fraction of the student’s time and students typically sign up </w:t>
      </w:r>
      <w:r w:rsidR="002C4660" w:rsidRPr="001E29FD">
        <w:rPr>
          <w:rFonts w:ascii="Arial" w:hAnsi="Arial" w:cs="Arial"/>
          <w:sz w:val="24"/>
        </w:rPr>
        <w:t>for fewer course credits to</w:t>
      </w:r>
      <w:r w:rsidR="009C70D7" w:rsidRPr="001E29FD">
        <w:rPr>
          <w:rFonts w:ascii="Arial" w:hAnsi="Arial" w:cs="Arial"/>
          <w:sz w:val="24"/>
        </w:rPr>
        <w:t xml:space="preserve"> reflect this change in commitment.  </w:t>
      </w:r>
      <w:r w:rsidR="00896E6F" w:rsidRPr="001E29FD">
        <w:rPr>
          <w:rFonts w:ascii="Arial" w:hAnsi="Arial" w:cs="Arial"/>
          <w:sz w:val="24"/>
        </w:rPr>
        <w:t>Per GMS policy, s</w:t>
      </w:r>
      <w:r w:rsidR="0078060A" w:rsidRPr="001E29FD">
        <w:rPr>
          <w:rFonts w:ascii="Arial" w:hAnsi="Arial" w:cs="Arial"/>
          <w:sz w:val="24"/>
        </w:rPr>
        <w:t>tudents must always register for 12 credits each semester (regardless of what proportion of these credits are research credits)</w:t>
      </w:r>
      <w:r w:rsidR="00896E6F" w:rsidRPr="001E29FD">
        <w:rPr>
          <w:rFonts w:ascii="Arial" w:hAnsi="Arial" w:cs="Arial"/>
          <w:sz w:val="24"/>
        </w:rPr>
        <w:t>.</w:t>
      </w:r>
      <w:r w:rsidR="0078060A" w:rsidRPr="001E29FD">
        <w:rPr>
          <w:rFonts w:ascii="Arial" w:hAnsi="Arial" w:cs="Arial"/>
          <w:sz w:val="24"/>
        </w:rPr>
        <w:t xml:space="preserve"> </w:t>
      </w:r>
    </w:p>
    <w:p w14:paraId="263710DE"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z w:val="24"/>
        </w:rPr>
      </w:pPr>
    </w:p>
    <w:p w14:paraId="3E776ADC" w14:textId="77777777" w:rsidR="00F11F87" w:rsidRPr="001E29FD" w:rsidRDefault="00F11F87" w:rsidP="000E2E9D">
      <w:pPr>
        <w:pStyle w:val="PlainText"/>
        <w:tabs>
          <w:tab w:val="left" w:pos="270"/>
          <w:tab w:val="left" w:pos="360"/>
          <w:tab w:val="left" w:pos="540"/>
          <w:tab w:val="left" w:pos="810"/>
          <w:tab w:val="left" w:pos="990"/>
          <w:tab w:val="left" w:pos="1080"/>
        </w:tabs>
        <w:jc w:val="both"/>
        <w:rPr>
          <w:rFonts w:ascii="Arial" w:hAnsi="Arial" w:cs="Arial"/>
          <w:sz w:val="28"/>
        </w:rPr>
      </w:pPr>
    </w:p>
    <w:p w14:paraId="267064F5" w14:textId="1F57A2F3" w:rsidR="000E2E9D" w:rsidRPr="001E29FD" w:rsidRDefault="000E2E9D" w:rsidP="00970C49">
      <w:pPr>
        <w:pStyle w:val="PlainText"/>
        <w:numPr>
          <w:ilvl w:val="0"/>
          <w:numId w:val="31"/>
        </w:numPr>
        <w:tabs>
          <w:tab w:val="left" w:pos="270"/>
          <w:tab w:val="left" w:pos="360"/>
          <w:tab w:val="left" w:pos="540"/>
          <w:tab w:val="left" w:pos="810"/>
          <w:tab w:val="left" w:pos="990"/>
          <w:tab w:val="left" w:pos="1080"/>
        </w:tabs>
        <w:jc w:val="both"/>
        <w:rPr>
          <w:rFonts w:ascii="Arial" w:hAnsi="Arial" w:cs="Arial"/>
          <w:b/>
          <w:sz w:val="24"/>
        </w:rPr>
      </w:pPr>
      <w:r w:rsidRPr="001E29FD">
        <w:rPr>
          <w:rFonts w:ascii="Arial" w:hAnsi="Arial" w:cs="Arial"/>
          <w:b/>
          <w:sz w:val="28"/>
        </w:rPr>
        <w:t xml:space="preserve">Qualifying Examination for Doctoral Candidates </w:t>
      </w:r>
    </w:p>
    <w:p w14:paraId="40DDD87B" w14:textId="77777777" w:rsidR="000E2E9D" w:rsidRPr="001E29FD" w:rsidRDefault="000E2E9D" w:rsidP="000E2E9D">
      <w:pPr>
        <w:jc w:val="both"/>
        <w:rPr>
          <w:rFonts w:ascii="Arial" w:hAnsi="Arial" w:cs="Arial"/>
          <w:b/>
        </w:rPr>
      </w:pPr>
    </w:p>
    <w:p w14:paraId="19C6B97B" w14:textId="77777777" w:rsidR="000E2E9D" w:rsidRPr="001E29FD" w:rsidRDefault="000E2E9D" w:rsidP="000E2E9D">
      <w:pPr>
        <w:pStyle w:val="ListParagraph"/>
        <w:numPr>
          <w:ilvl w:val="0"/>
          <w:numId w:val="29"/>
        </w:numPr>
        <w:spacing w:before="2" w:after="2"/>
        <w:jc w:val="both"/>
        <w:outlineLvl w:val="0"/>
        <w:rPr>
          <w:rFonts w:ascii="Arial" w:hAnsi="Arial" w:cs="Arial"/>
          <w:b/>
        </w:rPr>
      </w:pPr>
      <w:r w:rsidRPr="001E29FD">
        <w:rPr>
          <w:rFonts w:ascii="Arial" w:hAnsi="Arial" w:cs="Arial"/>
          <w:b/>
        </w:rPr>
        <w:t xml:space="preserve">Overview of the Qualifying Examination (QE) </w:t>
      </w:r>
    </w:p>
    <w:p w14:paraId="77C67281" w14:textId="77777777" w:rsidR="000E2E9D" w:rsidRPr="001E29FD" w:rsidRDefault="000E2E9D" w:rsidP="000E2E9D">
      <w:pPr>
        <w:jc w:val="both"/>
        <w:outlineLvl w:val="0"/>
        <w:rPr>
          <w:rFonts w:ascii="Arial" w:hAnsi="Arial" w:cs="Arial"/>
        </w:rPr>
      </w:pPr>
    </w:p>
    <w:p w14:paraId="1323C25E" w14:textId="77777777" w:rsidR="000E2E9D" w:rsidRPr="001E29FD" w:rsidRDefault="000E2E9D" w:rsidP="000E2E9D">
      <w:pPr>
        <w:jc w:val="both"/>
        <w:rPr>
          <w:rFonts w:ascii="Arial" w:hAnsi="Arial" w:cs="Arial"/>
        </w:rPr>
      </w:pPr>
      <w:r w:rsidRPr="001E29FD">
        <w:rPr>
          <w:rFonts w:ascii="Arial" w:hAnsi="Arial" w:cs="Arial"/>
        </w:rPr>
        <w:t xml:space="preserve">The Qualifying Examination for Doctoral Students consists of both written and oral parts and is designed to address those qualifications that any researcher, especially in academia, requires and depends on, i.e., the ability to: </w:t>
      </w:r>
    </w:p>
    <w:p w14:paraId="5DE43B3B" w14:textId="77777777" w:rsidR="000E2E9D" w:rsidRPr="001E29FD" w:rsidRDefault="000E2E9D" w:rsidP="000E2E9D">
      <w:pPr>
        <w:jc w:val="both"/>
        <w:rPr>
          <w:rFonts w:ascii="Arial" w:hAnsi="Arial" w:cs="Arial"/>
        </w:rPr>
      </w:pPr>
    </w:p>
    <w:p w14:paraId="064B4574" w14:textId="252956F5" w:rsidR="00F11F87" w:rsidRPr="001E29FD" w:rsidRDefault="000E2E9D" w:rsidP="004017BF">
      <w:pPr>
        <w:pStyle w:val="ListParagraph"/>
        <w:numPr>
          <w:ilvl w:val="0"/>
          <w:numId w:val="47"/>
        </w:numPr>
        <w:spacing w:before="2" w:after="2"/>
        <w:rPr>
          <w:rFonts w:ascii="Arial" w:hAnsi="Arial" w:cs="Arial"/>
        </w:rPr>
      </w:pPr>
      <w:r w:rsidRPr="001E29FD">
        <w:rPr>
          <w:rFonts w:ascii="Arial" w:hAnsi="Arial" w:cs="Arial"/>
        </w:rPr>
        <w:t xml:space="preserve">Critically evaluate published data, present in many independent sources, and </w:t>
      </w:r>
    </w:p>
    <w:p w14:paraId="17C13149" w14:textId="10B42A37" w:rsidR="000E2E9D" w:rsidRPr="001E29FD" w:rsidRDefault="000E2E9D" w:rsidP="004017BF">
      <w:pPr>
        <w:pStyle w:val="ListParagraph"/>
        <w:spacing w:before="2" w:after="2"/>
        <w:ind w:left="1440"/>
        <w:rPr>
          <w:rFonts w:ascii="Arial" w:hAnsi="Arial" w:cs="Arial"/>
        </w:rPr>
      </w:pPr>
      <w:r w:rsidRPr="001E29FD">
        <w:rPr>
          <w:rFonts w:ascii="Arial" w:hAnsi="Arial" w:cs="Arial"/>
        </w:rPr>
        <w:t>generalize findings available.</w:t>
      </w:r>
    </w:p>
    <w:p w14:paraId="698C71BE" w14:textId="3DF9C2C8" w:rsidR="000E2E9D" w:rsidRPr="001E29FD" w:rsidRDefault="000E2E9D" w:rsidP="004017BF">
      <w:pPr>
        <w:pStyle w:val="ListParagraph"/>
        <w:numPr>
          <w:ilvl w:val="0"/>
          <w:numId w:val="47"/>
        </w:numPr>
        <w:spacing w:before="2" w:after="2"/>
        <w:rPr>
          <w:rFonts w:ascii="Arial" w:hAnsi="Arial" w:cs="Arial"/>
        </w:rPr>
      </w:pPr>
      <w:r w:rsidRPr="001E29FD">
        <w:rPr>
          <w:rFonts w:ascii="Arial" w:hAnsi="Arial" w:cs="Arial"/>
        </w:rPr>
        <w:t>Formulate the need for addressing a set of new research questions and defend their significance.</w:t>
      </w:r>
    </w:p>
    <w:p w14:paraId="4BF47704" w14:textId="17E5F41C" w:rsidR="000E2E9D" w:rsidRPr="001E29FD" w:rsidRDefault="000E2E9D" w:rsidP="004017BF">
      <w:pPr>
        <w:pStyle w:val="ListParagraph"/>
        <w:numPr>
          <w:ilvl w:val="0"/>
          <w:numId w:val="47"/>
        </w:numPr>
        <w:spacing w:before="2" w:after="2"/>
        <w:rPr>
          <w:rFonts w:ascii="Arial" w:hAnsi="Arial" w:cs="Arial"/>
        </w:rPr>
      </w:pPr>
      <w:r w:rsidRPr="001E29FD">
        <w:rPr>
          <w:rFonts w:ascii="Arial" w:hAnsi="Arial" w:cs="Arial"/>
        </w:rPr>
        <w:t xml:space="preserve">Plan a logical research project based on </w:t>
      </w:r>
      <w:r w:rsidR="008D7BA2" w:rsidRPr="001E29FD">
        <w:rPr>
          <w:rFonts w:ascii="Arial" w:hAnsi="Arial" w:cs="Arial"/>
        </w:rPr>
        <w:t>their</w:t>
      </w:r>
      <w:r w:rsidRPr="001E29FD">
        <w:rPr>
          <w:rFonts w:ascii="Arial" w:hAnsi="Arial" w:cs="Arial"/>
        </w:rPr>
        <w:t xml:space="preserve"> preliminary data and others' published data, with attention to detail and clear vision of potential problems, theoretical or methodological. </w:t>
      </w:r>
    </w:p>
    <w:p w14:paraId="7C86AAFE" w14:textId="3EB0952D" w:rsidR="000E2E9D" w:rsidRPr="001E29FD" w:rsidRDefault="000E2E9D" w:rsidP="004017BF">
      <w:pPr>
        <w:pStyle w:val="ListParagraph"/>
        <w:numPr>
          <w:ilvl w:val="0"/>
          <w:numId w:val="47"/>
        </w:numPr>
        <w:spacing w:before="2" w:after="2"/>
        <w:rPr>
          <w:rFonts w:ascii="Arial" w:hAnsi="Arial" w:cs="Arial"/>
        </w:rPr>
      </w:pPr>
      <w:r w:rsidRPr="001E29FD">
        <w:rPr>
          <w:rFonts w:ascii="Arial" w:hAnsi="Arial" w:cs="Arial"/>
        </w:rPr>
        <w:t>Write scientific text.</w:t>
      </w:r>
    </w:p>
    <w:p w14:paraId="555ACA9B" w14:textId="1757A2A3" w:rsidR="000E2E9D" w:rsidRPr="001E29FD" w:rsidRDefault="000E2E9D" w:rsidP="004017BF">
      <w:pPr>
        <w:pStyle w:val="ListParagraph"/>
        <w:numPr>
          <w:ilvl w:val="0"/>
          <w:numId w:val="47"/>
        </w:numPr>
        <w:spacing w:before="2" w:after="2"/>
        <w:rPr>
          <w:rFonts w:ascii="Arial" w:hAnsi="Arial" w:cs="Arial"/>
        </w:rPr>
      </w:pPr>
      <w:r w:rsidRPr="001E29FD">
        <w:rPr>
          <w:rFonts w:ascii="Arial" w:hAnsi="Arial" w:cs="Arial"/>
        </w:rPr>
        <w:t xml:space="preserve">Present and defend their proposal orally, in front of peers, professional scientists and academics. </w:t>
      </w:r>
    </w:p>
    <w:p w14:paraId="171B91B9" w14:textId="1806FF0A" w:rsidR="000E2E9D" w:rsidRPr="001E29FD" w:rsidRDefault="000E2E9D" w:rsidP="004017BF">
      <w:pPr>
        <w:pStyle w:val="ListParagraph"/>
        <w:numPr>
          <w:ilvl w:val="0"/>
          <w:numId w:val="47"/>
        </w:numPr>
        <w:spacing w:before="2" w:after="2"/>
        <w:rPr>
          <w:rFonts w:ascii="Arial" w:hAnsi="Arial" w:cs="Arial"/>
        </w:rPr>
      </w:pPr>
      <w:r w:rsidRPr="001E29FD">
        <w:rPr>
          <w:rFonts w:ascii="Arial" w:hAnsi="Arial" w:cs="Arial"/>
        </w:rPr>
        <w:t>Reveal both knowledge and critical thinking while answering questions related to the proposal.</w:t>
      </w:r>
    </w:p>
    <w:p w14:paraId="17B231E3" w14:textId="5F72E278" w:rsidR="000E2E9D" w:rsidRPr="001E29FD" w:rsidRDefault="000E2E9D" w:rsidP="004017BF">
      <w:pPr>
        <w:pStyle w:val="ListParagraph"/>
        <w:numPr>
          <w:ilvl w:val="0"/>
          <w:numId w:val="47"/>
        </w:numPr>
        <w:spacing w:before="2" w:after="2"/>
        <w:rPr>
          <w:rFonts w:ascii="Arial" w:hAnsi="Arial" w:cs="Arial"/>
        </w:rPr>
      </w:pPr>
      <w:r w:rsidRPr="001E29FD">
        <w:rPr>
          <w:rFonts w:ascii="Arial" w:hAnsi="Arial" w:cs="Arial"/>
        </w:rPr>
        <w:t xml:space="preserve">Follow the rules/forms and meet deadlines. </w:t>
      </w:r>
    </w:p>
    <w:p w14:paraId="2A30967A" w14:textId="77777777" w:rsidR="000E2E9D" w:rsidRPr="001E29FD" w:rsidRDefault="000E2E9D" w:rsidP="000E2E9D">
      <w:pPr>
        <w:jc w:val="both"/>
        <w:rPr>
          <w:rFonts w:ascii="Arial" w:hAnsi="Arial" w:cs="Arial"/>
        </w:rPr>
      </w:pPr>
    </w:p>
    <w:p w14:paraId="73451397" w14:textId="77777777" w:rsidR="00E229C5" w:rsidRPr="001E29FD" w:rsidRDefault="00E229C5" w:rsidP="000E2E9D">
      <w:pPr>
        <w:jc w:val="both"/>
        <w:rPr>
          <w:rFonts w:ascii="Arial" w:hAnsi="Arial" w:cs="Arial"/>
        </w:rPr>
      </w:pPr>
    </w:p>
    <w:p w14:paraId="250984F6" w14:textId="3515640D" w:rsidR="000E2E9D" w:rsidRPr="001E29FD" w:rsidRDefault="000E2E9D" w:rsidP="000E2E9D">
      <w:pPr>
        <w:jc w:val="both"/>
        <w:rPr>
          <w:rFonts w:ascii="Arial" w:hAnsi="Arial" w:cs="Arial"/>
        </w:rPr>
      </w:pPr>
      <w:r w:rsidRPr="001E29FD">
        <w:rPr>
          <w:rFonts w:ascii="Arial" w:hAnsi="Arial" w:cs="Arial"/>
        </w:rPr>
        <w:t>Typically, the Examination is given in the Spring semester of the 2</w:t>
      </w:r>
      <w:r w:rsidRPr="001E29FD">
        <w:rPr>
          <w:rFonts w:ascii="Arial" w:hAnsi="Arial" w:cs="Arial"/>
          <w:vertAlign w:val="superscript"/>
        </w:rPr>
        <w:t>nd</w:t>
      </w:r>
      <w:r w:rsidRPr="001E29FD">
        <w:rPr>
          <w:rFonts w:ascii="Arial" w:hAnsi="Arial" w:cs="Arial"/>
        </w:rPr>
        <w:t xml:space="preserve"> full-time year of graduate study. By the beginning of the academic year (September), students who plan to take the Qualifying Examination</w:t>
      </w:r>
      <w:r w:rsidR="00596844" w:rsidRPr="001E29FD">
        <w:rPr>
          <w:rFonts w:ascii="Arial" w:hAnsi="Arial" w:cs="Arial"/>
        </w:rPr>
        <w:t xml:space="preserve"> in the following spring</w:t>
      </w:r>
      <w:r w:rsidRPr="001E29FD">
        <w:rPr>
          <w:rFonts w:ascii="Arial" w:hAnsi="Arial" w:cs="Arial"/>
        </w:rPr>
        <w:t xml:space="preserve"> have to submit a letter of intent to the Graduate Education Committee (GEC), as per GEC Guidelines. </w:t>
      </w:r>
    </w:p>
    <w:p w14:paraId="793EA582" w14:textId="77777777" w:rsidR="000E2E9D" w:rsidRPr="001E29FD" w:rsidRDefault="000E2E9D" w:rsidP="000E2E9D">
      <w:pPr>
        <w:jc w:val="both"/>
        <w:rPr>
          <w:rFonts w:ascii="Arial" w:hAnsi="Arial" w:cs="Arial"/>
        </w:rPr>
      </w:pPr>
    </w:p>
    <w:p w14:paraId="73606BC0" w14:textId="4808E27F" w:rsidR="000E2E9D" w:rsidRPr="001E29FD" w:rsidRDefault="000E2E9D" w:rsidP="000E2E9D">
      <w:pPr>
        <w:jc w:val="both"/>
        <w:rPr>
          <w:rFonts w:ascii="Arial" w:hAnsi="Arial" w:cs="Arial"/>
        </w:rPr>
      </w:pPr>
      <w:r w:rsidRPr="001E29FD">
        <w:rPr>
          <w:rFonts w:ascii="Arial" w:hAnsi="Arial" w:cs="Arial"/>
        </w:rPr>
        <w:t xml:space="preserve">Pre-qualifications include </w:t>
      </w:r>
      <w:r w:rsidR="00596844" w:rsidRPr="001E29FD">
        <w:rPr>
          <w:rFonts w:ascii="Arial" w:hAnsi="Arial" w:cs="Arial"/>
        </w:rPr>
        <w:t xml:space="preserve">student having successfully completed </w:t>
      </w:r>
      <w:r w:rsidRPr="001E29FD">
        <w:rPr>
          <w:rFonts w:ascii="Arial" w:hAnsi="Arial" w:cs="Arial"/>
        </w:rPr>
        <w:t xml:space="preserve">sufficient Core Courses to provide a foundation for the proposal, as deemed necessary by the </w:t>
      </w:r>
      <w:r w:rsidR="00596844" w:rsidRPr="001E29FD">
        <w:rPr>
          <w:rFonts w:ascii="Arial" w:hAnsi="Arial" w:cs="Arial"/>
        </w:rPr>
        <w:t>advisor</w:t>
      </w:r>
      <w:r w:rsidRPr="001E29FD">
        <w:rPr>
          <w:rFonts w:ascii="Arial" w:hAnsi="Arial" w:cs="Arial"/>
        </w:rPr>
        <w:t xml:space="preserve">(s) and GEC. The students will also take the </w:t>
      </w:r>
      <w:r w:rsidR="0078060A" w:rsidRPr="001E29FD">
        <w:rPr>
          <w:rFonts w:ascii="Arial" w:hAnsi="Arial" w:cs="Arial"/>
          <w:b/>
        </w:rPr>
        <w:t>Scientific</w:t>
      </w:r>
      <w:r w:rsidRPr="001E29FD">
        <w:rPr>
          <w:rFonts w:ascii="Arial" w:hAnsi="Arial" w:cs="Arial"/>
          <w:b/>
        </w:rPr>
        <w:t xml:space="preserve"> Writing Course</w:t>
      </w:r>
      <w:r w:rsidRPr="001E29FD">
        <w:rPr>
          <w:rFonts w:ascii="Arial" w:hAnsi="Arial" w:cs="Arial"/>
        </w:rPr>
        <w:t xml:space="preserve"> that will provide theoretical and practical grant writing skills, so that students will be prepared for the Qualifying Exam.  Note:  students who join the Department as part of a </w:t>
      </w:r>
      <w:r w:rsidRPr="001E29FD">
        <w:rPr>
          <w:rFonts w:ascii="Arial" w:hAnsi="Arial" w:cs="Arial"/>
          <w:u w:val="single"/>
        </w:rPr>
        <w:t>teaching-oriented track</w:t>
      </w:r>
      <w:r w:rsidRPr="001E29FD">
        <w:rPr>
          <w:rFonts w:ascii="Arial" w:hAnsi="Arial" w:cs="Arial"/>
        </w:rPr>
        <w:t xml:space="preserve">, should be fully prepared to present a standard bio-medical Ph.D. research project for the Qualifying Exam. </w:t>
      </w:r>
    </w:p>
    <w:p w14:paraId="5512AAF2" w14:textId="77777777" w:rsidR="000E2E9D" w:rsidRPr="001E29FD" w:rsidRDefault="000E2E9D" w:rsidP="000E2E9D">
      <w:pPr>
        <w:jc w:val="both"/>
        <w:rPr>
          <w:rFonts w:ascii="Arial" w:hAnsi="Arial" w:cs="Arial"/>
        </w:rPr>
      </w:pPr>
    </w:p>
    <w:p w14:paraId="4834EC0B" w14:textId="2952D57F" w:rsidR="000E2E9D" w:rsidRPr="001E29FD" w:rsidRDefault="000E2E9D" w:rsidP="000E2E9D">
      <w:pPr>
        <w:jc w:val="both"/>
        <w:rPr>
          <w:rFonts w:ascii="Arial" w:hAnsi="Arial" w:cs="Arial"/>
        </w:rPr>
      </w:pPr>
      <w:r w:rsidRPr="001E29FD">
        <w:rPr>
          <w:rFonts w:ascii="Arial" w:hAnsi="Arial" w:cs="Arial"/>
        </w:rPr>
        <w:t xml:space="preserve">Those students who receive a GEC recommendation to take the Exam can register with the Chair of the </w:t>
      </w:r>
      <w:r w:rsidR="00596844" w:rsidRPr="001E29FD">
        <w:rPr>
          <w:rFonts w:ascii="Arial" w:hAnsi="Arial" w:cs="Arial"/>
        </w:rPr>
        <w:t>Qualifying Exam Committee</w:t>
      </w:r>
      <w:r w:rsidRPr="001E29FD">
        <w:rPr>
          <w:rFonts w:ascii="Arial" w:hAnsi="Arial" w:cs="Arial"/>
        </w:rPr>
        <w:t xml:space="preserve"> by </w:t>
      </w:r>
      <w:r w:rsidR="0078060A" w:rsidRPr="001E29FD">
        <w:rPr>
          <w:rFonts w:ascii="Arial" w:hAnsi="Arial" w:cs="Arial"/>
        </w:rPr>
        <w:t xml:space="preserve">the last Friday in </w:t>
      </w:r>
      <w:r w:rsidRPr="001E29FD">
        <w:rPr>
          <w:rFonts w:ascii="Arial" w:hAnsi="Arial" w:cs="Arial"/>
        </w:rPr>
        <w:t>November</w:t>
      </w:r>
      <w:r w:rsidR="00B072C2" w:rsidRPr="001E29FD">
        <w:rPr>
          <w:rFonts w:ascii="Arial" w:hAnsi="Arial" w:cs="Arial"/>
        </w:rPr>
        <w:t xml:space="preserve"> preceding the semester in which they plan to take the exam</w:t>
      </w:r>
      <w:r w:rsidRPr="001E29FD">
        <w:rPr>
          <w:rFonts w:ascii="Arial" w:hAnsi="Arial" w:cs="Arial"/>
        </w:rPr>
        <w:t xml:space="preserve">. This will require submitting a letter stating that </w:t>
      </w:r>
      <w:r w:rsidR="00596844" w:rsidRPr="001E29FD">
        <w:rPr>
          <w:rFonts w:ascii="Arial" w:hAnsi="Arial" w:cs="Arial"/>
        </w:rPr>
        <w:t xml:space="preserve">the </w:t>
      </w:r>
      <w:r w:rsidRPr="001E29FD">
        <w:rPr>
          <w:rFonts w:ascii="Arial" w:hAnsi="Arial" w:cs="Arial"/>
        </w:rPr>
        <w:t>GEC</w:t>
      </w:r>
      <w:r w:rsidR="00596844" w:rsidRPr="001E29FD">
        <w:rPr>
          <w:rFonts w:ascii="Arial" w:hAnsi="Arial" w:cs="Arial"/>
        </w:rPr>
        <w:t xml:space="preserve"> granted </w:t>
      </w:r>
      <w:r w:rsidRPr="001E29FD">
        <w:rPr>
          <w:rFonts w:ascii="Arial" w:hAnsi="Arial" w:cs="Arial"/>
        </w:rPr>
        <w:t xml:space="preserve">permission to take the exam and listing the title of </w:t>
      </w:r>
      <w:r w:rsidR="00596844" w:rsidRPr="001E29FD">
        <w:rPr>
          <w:rFonts w:ascii="Arial" w:hAnsi="Arial" w:cs="Arial"/>
        </w:rPr>
        <w:t xml:space="preserve">the </w:t>
      </w:r>
      <w:r w:rsidRPr="001E29FD">
        <w:rPr>
          <w:rFonts w:ascii="Arial" w:hAnsi="Arial" w:cs="Arial"/>
        </w:rPr>
        <w:t xml:space="preserve">research proposal. The letter must be signed by the student and </w:t>
      </w:r>
      <w:r w:rsidR="008D7BA2" w:rsidRPr="001E29FD">
        <w:rPr>
          <w:rFonts w:ascii="Arial" w:hAnsi="Arial" w:cs="Arial"/>
        </w:rPr>
        <w:t>their</w:t>
      </w:r>
      <w:r w:rsidRPr="001E29FD">
        <w:rPr>
          <w:rFonts w:ascii="Arial" w:hAnsi="Arial" w:cs="Arial"/>
        </w:rPr>
        <w:t xml:space="preserve"> advisor in the Department of Anatomy and Neurobiology (co-signed by outside advisor, if applicable). </w:t>
      </w:r>
    </w:p>
    <w:p w14:paraId="31502B94" w14:textId="77777777" w:rsidR="000E2E9D" w:rsidRPr="001E29FD" w:rsidRDefault="000E2E9D" w:rsidP="000E2E9D">
      <w:pPr>
        <w:jc w:val="both"/>
        <w:rPr>
          <w:rFonts w:ascii="Arial" w:hAnsi="Arial" w:cs="Arial"/>
        </w:rPr>
      </w:pPr>
    </w:p>
    <w:p w14:paraId="6BA48E7A" w14:textId="23603AE7" w:rsidR="000E2E9D" w:rsidRPr="001E29FD" w:rsidRDefault="000E2E9D" w:rsidP="000E2E9D">
      <w:pPr>
        <w:jc w:val="both"/>
        <w:rPr>
          <w:rFonts w:ascii="Arial" w:hAnsi="Arial" w:cs="Arial"/>
        </w:rPr>
      </w:pPr>
      <w:r w:rsidRPr="001E29FD">
        <w:rPr>
          <w:rFonts w:ascii="Arial" w:hAnsi="Arial" w:cs="Arial"/>
        </w:rPr>
        <w:t xml:space="preserve">Failure to register or submit the materials by the stated deadlines disqualifies the student from proceeding with the examination. Once the student is registered for the QE, </w:t>
      </w:r>
      <w:r w:rsidR="008D7BA2" w:rsidRPr="001E29FD">
        <w:rPr>
          <w:rFonts w:ascii="Arial" w:hAnsi="Arial" w:cs="Arial"/>
        </w:rPr>
        <w:t>they</w:t>
      </w:r>
      <w:r w:rsidRPr="001E29FD">
        <w:rPr>
          <w:rFonts w:ascii="Arial" w:hAnsi="Arial" w:cs="Arial"/>
        </w:rPr>
        <w:t xml:space="preserve"> cannot withdraw, unless unforeseen circumstances that require a delay would be deemed significant by both the QEC and GEC.  </w:t>
      </w:r>
    </w:p>
    <w:p w14:paraId="22FAC3A0" w14:textId="77777777" w:rsidR="000E2E9D" w:rsidRPr="001E29FD" w:rsidRDefault="000E2E9D" w:rsidP="000E2E9D">
      <w:pPr>
        <w:jc w:val="both"/>
        <w:outlineLvl w:val="0"/>
        <w:rPr>
          <w:rFonts w:ascii="Arial" w:hAnsi="Arial" w:cs="Arial"/>
          <w:b/>
        </w:rPr>
      </w:pPr>
    </w:p>
    <w:p w14:paraId="092F9AC8" w14:textId="2C9F67CC" w:rsidR="000E2E9D" w:rsidRPr="001E29FD" w:rsidRDefault="000E2E9D" w:rsidP="00541F42">
      <w:pPr>
        <w:pStyle w:val="ListParagraph"/>
        <w:numPr>
          <w:ilvl w:val="0"/>
          <w:numId w:val="29"/>
        </w:numPr>
        <w:jc w:val="both"/>
        <w:outlineLvl w:val="0"/>
        <w:rPr>
          <w:rFonts w:ascii="Arial" w:hAnsi="Arial" w:cs="Arial"/>
          <w:b/>
        </w:rPr>
      </w:pPr>
      <w:r w:rsidRPr="001E29FD">
        <w:rPr>
          <w:rFonts w:ascii="Arial" w:hAnsi="Arial" w:cs="Arial"/>
          <w:b/>
        </w:rPr>
        <w:t>Qualifying Examining Committee (QEC)</w:t>
      </w:r>
    </w:p>
    <w:p w14:paraId="0251B357" w14:textId="77777777" w:rsidR="000E2E9D" w:rsidRPr="001E29FD" w:rsidRDefault="000E2E9D" w:rsidP="000E2E9D">
      <w:pPr>
        <w:jc w:val="both"/>
        <w:rPr>
          <w:rFonts w:ascii="Arial" w:hAnsi="Arial" w:cs="Arial"/>
        </w:rPr>
      </w:pPr>
    </w:p>
    <w:p w14:paraId="1359CB6D" w14:textId="77777777" w:rsidR="000E2E9D" w:rsidRPr="001E29FD" w:rsidRDefault="000E2E9D" w:rsidP="000E2E9D">
      <w:pPr>
        <w:jc w:val="both"/>
        <w:rPr>
          <w:rFonts w:ascii="Arial" w:hAnsi="Arial" w:cs="Arial"/>
        </w:rPr>
      </w:pPr>
      <w:r w:rsidRPr="001E29FD">
        <w:rPr>
          <w:rFonts w:ascii="Arial" w:hAnsi="Arial" w:cs="Arial"/>
        </w:rPr>
        <w:t xml:space="preserve">The QEC for all students enrolled in the departmental Ph.D. program is composed of five members. The Committee examiners are members of the Department of Anatomy &amp; Neurobiology and Division of Graduate Medical Sciences or members of a Graduate School at Boston University. </w:t>
      </w:r>
    </w:p>
    <w:p w14:paraId="76DDDEA0" w14:textId="77777777" w:rsidR="000E2E9D" w:rsidRPr="001E29FD" w:rsidRDefault="000E2E9D" w:rsidP="000E2E9D">
      <w:pPr>
        <w:jc w:val="both"/>
        <w:rPr>
          <w:rFonts w:ascii="Arial" w:hAnsi="Arial" w:cs="Arial"/>
          <w:lang w:val="es-ES"/>
        </w:rPr>
      </w:pPr>
    </w:p>
    <w:p w14:paraId="3816A454" w14:textId="77777777" w:rsidR="000E2E9D" w:rsidRPr="001E29FD" w:rsidRDefault="000E2E9D" w:rsidP="000E2E9D">
      <w:pPr>
        <w:jc w:val="both"/>
        <w:outlineLvl w:val="0"/>
        <w:rPr>
          <w:rFonts w:ascii="Arial" w:hAnsi="Arial" w:cs="Arial"/>
          <w:b/>
        </w:rPr>
      </w:pPr>
    </w:p>
    <w:p w14:paraId="57AB052E" w14:textId="3CC8BE3B" w:rsidR="000E2E9D" w:rsidRPr="001E29FD" w:rsidRDefault="00F0723D" w:rsidP="000E2E9D">
      <w:pPr>
        <w:jc w:val="both"/>
        <w:outlineLvl w:val="0"/>
        <w:rPr>
          <w:rFonts w:ascii="Arial" w:hAnsi="Arial" w:cs="Arial"/>
          <w:b/>
        </w:rPr>
      </w:pPr>
      <w:r w:rsidRPr="001E29FD">
        <w:rPr>
          <w:rFonts w:ascii="Arial" w:hAnsi="Arial" w:cs="Arial"/>
          <w:b/>
        </w:rPr>
        <w:t>DEADLINE DATES</w:t>
      </w:r>
      <w:r w:rsidR="000E2E9D" w:rsidRPr="001E29FD">
        <w:rPr>
          <w:rFonts w:ascii="Arial" w:hAnsi="Arial" w:cs="Arial"/>
          <w:b/>
        </w:rPr>
        <w:t xml:space="preserve"> </w:t>
      </w:r>
      <w:r w:rsidRPr="001E29FD">
        <w:rPr>
          <w:rFonts w:ascii="Arial" w:hAnsi="Arial" w:cs="Arial"/>
          <w:b/>
        </w:rPr>
        <w:t>(</w:t>
      </w:r>
      <w:r w:rsidR="00F62A73" w:rsidRPr="001E29FD">
        <w:rPr>
          <w:rFonts w:ascii="Arial" w:hAnsi="Arial" w:cs="Arial"/>
          <w:b/>
        </w:rPr>
        <w:t>are approximate</w:t>
      </w:r>
      <w:r w:rsidRPr="001E29FD">
        <w:rPr>
          <w:rFonts w:ascii="Arial" w:hAnsi="Arial" w:cs="Arial"/>
          <w:b/>
        </w:rPr>
        <w:t xml:space="preserve"> and will be confirmed each year)</w:t>
      </w:r>
    </w:p>
    <w:p w14:paraId="56F2874F" w14:textId="77777777" w:rsidR="000E2E9D" w:rsidRPr="001E29FD" w:rsidRDefault="000E2E9D" w:rsidP="000E2E9D">
      <w:pPr>
        <w:tabs>
          <w:tab w:val="left" w:pos="0"/>
          <w:tab w:val="left" w:pos="990"/>
        </w:tabs>
        <w:jc w:val="both"/>
        <w:rPr>
          <w:rFonts w:ascii="Arial" w:hAnsi="Arial" w:cs="Arial"/>
        </w:rPr>
      </w:pPr>
    </w:p>
    <w:p w14:paraId="313DB41F" w14:textId="15FA0172" w:rsidR="000E2E9D" w:rsidRPr="001E29FD" w:rsidRDefault="000E2E9D" w:rsidP="000E2E9D">
      <w:pPr>
        <w:pStyle w:val="ListParagraph"/>
        <w:numPr>
          <w:ilvl w:val="0"/>
          <w:numId w:val="19"/>
        </w:numPr>
        <w:spacing w:before="2" w:after="2"/>
        <w:rPr>
          <w:rFonts w:ascii="Arial" w:hAnsi="Arial" w:cs="Arial"/>
        </w:rPr>
      </w:pPr>
      <w:r w:rsidRPr="001E29FD">
        <w:rPr>
          <w:rFonts w:ascii="Arial" w:hAnsi="Arial" w:cs="Arial"/>
        </w:rPr>
        <w:t>Letter of Intent (LOI) to GEC:</w:t>
      </w:r>
      <w:r w:rsidRPr="001E29FD">
        <w:rPr>
          <w:rFonts w:ascii="Arial" w:hAnsi="Arial" w:cs="Arial"/>
        </w:rPr>
        <w:tab/>
      </w:r>
      <w:r w:rsidRPr="001E29FD">
        <w:rPr>
          <w:rFonts w:ascii="Arial" w:hAnsi="Arial" w:cs="Arial"/>
        </w:rPr>
        <w:tab/>
      </w:r>
      <w:r w:rsidRPr="001E29FD">
        <w:rPr>
          <w:rFonts w:ascii="Arial" w:hAnsi="Arial" w:cs="Arial"/>
        </w:rPr>
        <w:tab/>
      </w:r>
      <w:r w:rsidR="00F62A73" w:rsidRPr="001E29FD">
        <w:rPr>
          <w:rFonts w:ascii="Arial" w:hAnsi="Arial" w:cs="Arial"/>
        </w:rPr>
        <w:t>Last Friday of September</w:t>
      </w:r>
      <w:r w:rsidRPr="001E29FD">
        <w:rPr>
          <w:rFonts w:ascii="Arial" w:hAnsi="Arial" w:cs="Arial"/>
        </w:rPr>
        <w:t xml:space="preserve"> </w:t>
      </w:r>
    </w:p>
    <w:p w14:paraId="2733DB9C" w14:textId="511E3D36" w:rsidR="000E2E9D" w:rsidRPr="001E29FD" w:rsidRDefault="000E2E9D" w:rsidP="000E2E9D">
      <w:pPr>
        <w:pStyle w:val="ListParagraph"/>
        <w:numPr>
          <w:ilvl w:val="0"/>
          <w:numId w:val="19"/>
        </w:numPr>
        <w:spacing w:before="2" w:after="2"/>
        <w:rPr>
          <w:rFonts w:ascii="Arial" w:hAnsi="Arial" w:cs="Arial"/>
        </w:rPr>
      </w:pPr>
      <w:r w:rsidRPr="001E29FD">
        <w:rPr>
          <w:rFonts w:ascii="Arial" w:hAnsi="Arial" w:cs="Arial"/>
        </w:rPr>
        <w:t xml:space="preserve">Registration deadline: </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F62A73" w:rsidRPr="001E29FD">
        <w:rPr>
          <w:rFonts w:ascii="Arial" w:hAnsi="Arial" w:cs="Arial"/>
        </w:rPr>
        <w:t>Last Friday of November</w:t>
      </w:r>
    </w:p>
    <w:p w14:paraId="0B7CBB0E" w14:textId="0145146D" w:rsidR="000E2E9D" w:rsidRPr="001E29FD" w:rsidRDefault="000E2E9D" w:rsidP="000E2E9D">
      <w:pPr>
        <w:pStyle w:val="ListParagraph"/>
        <w:numPr>
          <w:ilvl w:val="0"/>
          <w:numId w:val="19"/>
        </w:numPr>
        <w:spacing w:before="2" w:after="2"/>
        <w:rPr>
          <w:rFonts w:ascii="Arial" w:hAnsi="Arial" w:cs="Arial"/>
        </w:rPr>
      </w:pPr>
      <w:r w:rsidRPr="001E29FD">
        <w:rPr>
          <w:rFonts w:ascii="Arial" w:hAnsi="Arial" w:cs="Arial"/>
        </w:rPr>
        <w:t>Submission of form pages and Specific Aims:</w:t>
      </w:r>
      <w:r w:rsidRPr="001E29FD">
        <w:rPr>
          <w:rFonts w:ascii="Arial" w:hAnsi="Arial" w:cs="Arial"/>
        </w:rPr>
        <w:tab/>
      </w:r>
      <w:r w:rsidR="00F62A73" w:rsidRPr="001E29FD">
        <w:rPr>
          <w:rFonts w:ascii="Arial" w:hAnsi="Arial" w:cs="Arial"/>
        </w:rPr>
        <w:t>Last Friday of January</w:t>
      </w:r>
    </w:p>
    <w:p w14:paraId="4B20B139" w14:textId="2BC2484E" w:rsidR="000E2E9D" w:rsidRPr="001E29FD" w:rsidRDefault="000E2E9D" w:rsidP="000E2E9D">
      <w:pPr>
        <w:pStyle w:val="ListParagraph"/>
        <w:numPr>
          <w:ilvl w:val="0"/>
          <w:numId w:val="19"/>
        </w:numPr>
        <w:spacing w:before="2" w:after="2"/>
        <w:rPr>
          <w:rFonts w:ascii="Arial" w:hAnsi="Arial" w:cs="Arial"/>
        </w:rPr>
      </w:pPr>
      <w:r w:rsidRPr="001E29FD">
        <w:rPr>
          <w:rFonts w:ascii="Arial" w:hAnsi="Arial" w:cs="Arial"/>
        </w:rPr>
        <w:t>Submission of Written Proposal:</w:t>
      </w:r>
      <w:r w:rsidRPr="001E29FD">
        <w:rPr>
          <w:rFonts w:ascii="Arial" w:hAnsi="Arial" w:cs="Arial"/>
        </w:rPr>
        <w:tab/>
      </w:r>
      <w:r w:rsidRPr="001E29FD">
        <w:rPr>
          <w:rFonts w:ascii="Arial" w:hAnsi="Arial" w:cs="Arial"/>
        </w:rPr>
        <w:tab/>
      </w:r>
      <w:r w:rsidRPr="001E29FD">
        <w:rPr>
          <w:rFonts w:ascii="Arial" w:hAnsi="Arial" w:cs="Arial"/>
        </w:rPr>
        <w:tab/>
      </w:r>
      <w:r w:rsidR="00F62A73" w:rsidRPr="001E29FD">
        <w:rPr>
          <w:rFonts w:ascii="Arial" w:hAnsi="Arial" w:cs="Arial"/>
        </w:rPr>
        <w:t>First Monday of March</w:t>
      </w:r>
    </w:p>
    <w:p w14:paraId="403BA6D5" w14:textId="18FE679A" w:rsidR="000E2E9D" w:rsidRPr="001E29FD" w:rsidRDefault="000E2E9D" w:rsidP="000E2E9D">
      <w:pPr>
        <w:pStyle w:val="ListParagraph"/>
        <w:numPr>
          <w:ilvl w:val="0"/>
          <w:numId w:val="19"/>
        </w:numPr>
        <w:spacing w:before="2" w:after="2"/>
        <w:rPr>
          <w:rFonts w:ascii="Arial" w:hAnsi="Arial" w:cs="Arial"/>
        </w:rPr>
      </w:pPr>
      <w:r w:rsidRPr="001E29FD">
        <w:rPr>
          <w:rFonts w:ascii="Arial" w:hAnsi="Arial" w:cs="Arial"/>
        </w:rPr>
        <w:t xml:space="preserve">Oral Examination:  </w:t>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Pr="001E29FD">
        <w:rPr>
          <w:rFonts w:ascii="Arial" w:hAnsi="Arial" w:cs="Arial"/>
        </w:rPr>
        <w:tab/>
      </w:r>
      <w:r w:rsidR="00F62A73" w:rsidRPr="001E29FD">
        <w:rPr>
          <w:rFonts w:ascii="Arial" w:hAnsi="Arial" w:cs="Arial"/>
        </w:rPr>
        <w:t>Third Monday of March</w:t>
      </w:r>
    </w:p>
    <w:p w14:paraId="4B7C0C06" w14:textId="77777777" w:rsidR="000E2E9D" w:rsidRPr="001E29FD" w:rsidRDefault="000E2E9D" w:rsidP="000E2E9D">
      <w:pPr>
        <w:jc w:val="both"/>
        <w:rPr>
          <w:rFonts w:ascii="Arial" w:hAnsi="Arial" w:cs="Arial"/>
        </w:rPr>
      </w:pPr>
    </w:p>
    <w:p w14:paraId="70E6296E" w14:textId="77777777" w:rsidR="000E2E9D" w:rsidRPr="001E29FD" w:rsidRDefault="000E2E9D" w:rsidP="000E2E9D">
      <w:pPr>
        <w:jc w:val="both"/>
        <w:rPr>
          <w:rFonts w:ascii="Arial" w:hAnsi="Arial" w:cs="Arial"/>
        </w:rPr>
      </w:pPr>
    </w:p>
    <w:p w14:paraId="48D04657" w14:textId="74B5B511" w:rsidR="000E2E9D" w:rsidRPr="001E29FD" w:rsidRDefault="000E2E9D" w:rsidP="000E2E9D">
      <w:pPr>
        <w:jc w:val="both"/>
        <w:rPr>
          <w:rFonts w:ascii="Arial" w:hAnsi="Arial" w:cs="Arial"/>
        </w:rPr>
      </w:pPr>
      <w:r w:rsidRPr="001E29FD">
        <w:rPr>
          <w:rFonts w:ascii="Arial" w:hAnsi="Arial" w:cs="Arial"/>
        </w:rPr>
        <w:t>In the first weeks of December the students will meet with the QEC Chair and/or one of the Committee members, who will explain all procedures and requirements in detail and answer any questions the students may have at that time.</w:t>
      </w:r>
    </w:p>
    <w:p w14:paraId="7927484D" w14:textId="77777777" w:rsidR="000E2E9D" w:rsidRPr="001E29FD" w:rsidRDefault="000E2E9D" w:rsidP="000E2E9D">
      <w:pPr>
        <w:jc w:val="both"/>
        <w:rPr>
          <w:rFonts w:ascii="Arial" w:hAnsi="Arial" w:cs="Arial"/>
        </w:rPr>
      </w:pPr>
    </w:p>
    <w:p w14:paraId="730DA3DC" w14:textId="10379232" w:rsidR="000E2E9D" w:rsidRPr="001E29FD" w:rsidRDefault="000E2E9D" w:rsidP="000E2E9D">
      <w:pPr>
        <w:jc w:val="both"/>
        <w:rPr>
          <w:rFonts w:ascii="Arial" w:hAnsi="Arial" w:cs="Arial"/>
        </w:rPr>
      </w:pPr>
      <w:r w:rsidRPr="001E29FD">
        <w:rPr>
          <w:rFonts w:ascii="Arial" w:hAnsi="Arial" w:cs="Arial"/>
        </w:rPr>
        <w:t>The role of the Advis</w:t>
      </w:r>
      <w:r w:rsidR="00F11F87" w:rsidRPr="001E29FD">
        <w:rPr>
          <w:rFonts w:ascii="Arial" w:hAnsi="Arial" w:cs="Arial"/>
        </w:rPr>
        <w:t>o</w:t>
      </w:r>
      <w:r w:rsidRPr="001E29FD">
        <w:rPr>
          <w:rFonts w:ascii="Arial" w:hAnsi="Arial" w:cs="Arial"/>
        </w:rPr>
        <w:t>r in the process: Each student is required to have an actively involved Research Advis</w:t>
      </w:r>
      <w:r w:rsidR="00F11F87" w:rsidRPr="001E29FD">
        <w:rPr>
          <w:rFonts w:ascii="Arial" w:hAnsi="Arial" w:cs="Arial"/>
        </w:rPr>
        <w:t>o</w:t>
      </w:r>
      <w:r w:rsidRPr="001E29FD">
        <w:rPr>
          <w:rFonts w:ascii="Arial" w:hAnsi="Arial" w:cs="Arial"/>
        </w:rPr>
        <w:t>r in the Department of Anatomy and Neurobiology. In case the student is conducting research in another Institution/Department, as part of collaboration between the Institutions, both advis</w:t>
      </w:r>
      <w:r w:rsidR="00596844" w:rsidRPr="001E29FD">
        <w:rPr>
          <w:rFonts w:ascii="Arial" w:hAnsi="Arial" w:cs="Arial"/>
        </w:rPr>
        <w:t>o</w:t>
      </w:r>
      <w:r w:rsidRPr="001E29FD">
        <w:rPr>
          <w:rFonts w:ascii="Arial" w:hAnsi="Arial" w:cs="Arial"/>
        </w:rPr>
        <w:t xml:space="preserve">rs will have to be equally involved in the QE process. This will include: a) providing a letter to GEC recommending the student to take QE; b) </w:t>
      </w:r>
      <w:r w:rsidR="00F0723D" w:rsidRPr="001E29FD">
        <w:rPr>
          <w:rFonts w:ascii="Arial" w:hAnsi="Arial" w:cs="Arial"/>
        </w:rPr>
        <w:t xml:space="preserve">carefully assessing the scientific rigor and </w:t>
      </w:r>
      <w:r w:rsidRPr="001E29FD">
        <w:rPr>
          <w:rFonts w:ascii="Arial" w:hAnsi="Arial" w:cs="Arial"/>
        </w:rPr>
        <w:t xml:space="preserve">approving the Specific Aims before they are submitted to the QEC; c) NOT being involved in the process of writing the Research Plan; c) being present at the oral portion of the QE and, if requested, being available for further discussion with the QEC of the outcomes of </w:t>
      </w:r>
      <w:r w:rsidR="008D7BA2" w:rsidRPr="001E29FD">
        <w:rPr>
          <w:rFonts w:ascii="Arial" w:hAnsi="Arial" w:cs="Arial"/>
        </w:rPr>
        <w:t>the</w:t>
      </w:r>
      <w:r w:rsidRPr="001E29FD">
        <w:rPr>
          <w:rFonts w:ascii="Arial" w:hAnsi="Arial" w:cs="Arial"/>
        </w:rPr>
        <w:t xml:space="preserve"> student’s presentation. </w:t>
      </w:r>
    </w:p>
    <w:p w14:paraId="09D2D918" w14:textId="77777777" w:rsidR="00BB1A5F" w:rsidRPr="001E29FD" w:rsidRDefault="00BB1A5F" w:rsidP="00511433">
      <w:pPr>
        <w:jc w:val="both"/>
        <w:rPr>
          <w:rFonts w:ascii="Arial" w:hAnsi="Arial" w:cs="Arial"/>
        </w:rPr>
      </w:pPr>
    </w:p>
    <w:p w14:paraId="417197BE" w14:textId="77777777" w:rsidR="000065A1" w:rsidRPr="001E29FD" w:rsidRDefault="000065A1" w:rsidP="00511433">
      <w:pPr>
        <w:jc w:val="both"/>
        <w:rPr>
          <w:rFonts w:ascii="Arial" w:hAnsi="Arial" w:cs="Arial"/>
          <w:sz w:val="28"/>
        </w:rPr>
      </w:pPr>
    </w:p>
    <w:p w14:paraId="3DD725FF" w14:textId="77777777" w:rsidR="000065A1" w:rsidRPr="001E29FD" w:rsidRDefault="000065A1" w:rsidP="00511433">
      <w:pPr>
        <w:jc w:val="both"/>
        <w:rPr>
          <w:rFonts w:ascii="Arial" w:hAnsi="Arial" w:cs="Arial"/>
          <w:sz w:val="28"/>
        </w:rPr>
      </w:pPr>
    </w:p>
    <w:p w14:paraId="01D9768A" w14:textId="77777777" w:rsidR="000065A1" w:rsidRPr="001E29FD" w:rsidRDefault="000065A1" w:rsidP="00511433">
      <w:pPr>
        <w:jc w:val="both"/>
        <w:rPr>
          <w:rFonts w:ascii="Arial" w:hAnsi="Arial" w:cs="Arial"/>
          <w:sz w:val="28"/>
        </w:rPr>
      </w:pPr>
    </w:p>
    <w:p w14:paraId="0EA549E1" w14:textId="77777777" w:rsidR="000065A1" w:rsidRPr="001E29FD" w:rsidRDefault="000065A1" w:rsidP="00511433">
      <w:pPr>
        <w:jc w:val="both"/>
        <w:rPr>
          <w:rFonts w:ascii="Arial" w:hAnsi="Arial" w:cs="Arial"/>
          <w:sz w:val="28"/>
        </w:rPr>
      </w:pPr>
    </w:p>
    <w:p w14:paraId="789B3885" w14:textId="77777777" w:rsidR="00F11F87" w:rsidRPr="001E29FD" w:rsidRDefault="00F11F87" w:rsidP="000E2E9D">
      <w:pPr>
        <w:jc w:val="both"/>
        <w:rPr>
          <w:rFonts w:ascii="Arial" w:hAnsi="Arial" w:cs="Arial"/>
          <w:sz w:val="28"/>
        </w:rPr>
      </w:pPr>
    </w:p>
    <w:p w14:paraId="75D43AC1" w14:textId="77777777" w:rsidR="00F11F87" w:rsidRPr="001E29FD" w:rsidRDefault="00F11F87" w:rsidP="000E2E9D">
      <w:pPr>
        <w:jc w:val="both"/>
        <w:rPr>
          <w:rFonts w:ascii="Arial" w:hAnsi="Arial" w:cs="Arial"/>
          <w:sz w:val="28"/>
        </w:rPr>
      </w:pPr>
    </w:p>
    <w:p w14:paraId="69DEE271" w14:textId="77777777" w:rsidR="00F11F87" w:rsidRPr="001E29FD" w:rsidRDefault="00F11F87" w:rsidP="000E2E9D">
      <w:pPr>
        <w:jc w:val="both"/>
        <w:rPr>
          <w:rFonts w:ascii="Arial" w:hAnsi="Arial" w:cs="Arial"/>
          <w:sz w:val="28"/>
        </w:rPr>
      </w:pPr>
    </w:p>
    <w:p w14:paraId="26A1EB49" w14:textId="77777777" w:rsidR="00F11F87" w:rsidRPr="001E29FD" w:rsidRDefault="00F11F87" w:rsidP="000E2E9D">
      <w:pPr>
        <w:jc w:val="both"/>
        <w:rPr>
          <w:rFonts w:ascii="Arial" w:hAnsi="Arial" w:cs="Arial"/>
          <w:sz w:val="28"/>
        </w:rPr>
      </w:pPr>
    </w:p>
    <w:p w14:paraId="2CCC0804" w14:textId="77777777" w:rsidR="00F11F87" w:rsidRPr="001E29FD" w:rsidRDefault="00F11F87" w:rsidP="000E2E9D">
      <w:pPr>
        <w:jc w:val="both"/>
        <w:rPr>
          <w:rFonts w:ascii="Arial" w:hAnsi="Arial" w:cs="Arial"/>
          <w:sz w:val="28"/>
        </w:rPr>
      </w:pPr>
    </w:p>
    <w:p w14:paraId="3095434D" w14:textId="77777777" w:rsidR="000E2E9D" w:rsidRPr="001E29FD" w:rsidRDefault="000E2E9D" w:rsidP="000E2E9D">
      <w:pPr>
        <w:jc w:val="both"/>
        <w:rPr>
          <w:rFonts w:ascii="Arial" w:hAnsi="Arial" w:cs="Arial"/>
        </w:rPr>
      </w:pPr>
      <w:r w:rsidRPr="001E29FD">
        <w:rPr>
          <w:rFonts w:ascii="Arial" w:hAnsi="Arial" w:cs="Arial"/>
          <w:sz w:val="28"/>
        </w:rPr>
        <w:t>The Qualifying Exam process and time-line</w:t>
      </w:r>
      <w:r w:rsidRPr="001E29FD">
        <w:rPr>
          <w:rFonts w:ascii="Arial" w:hAnsi="Arial" w:cs="Arial"/>
        </w:rPr>
        <w:t>:</w:t>
      </w:r>
    </w:p>
    <w:p w14:paraId="6943A00F" w14:textId="77777777" w:rsidR="000E2E9D" w:rsidRPr="001E29FD" w:rsidRDefault="000E2E9D" w:rsidP="000E2E9D">
      <w:pPr>
        <w:jc w:val="both"/>
        <w:rPr>
          <w:rFonts w:ascii="Arial" w:hAnsi="Arial" w:cs="Arial"/>
        </w:rPr>
      </w:pPr>
    </w:p>
    <w:p w14:paraId="62605D67" w14:textId="6511982A" w:rsidR="000E2E9D" w:rsidRPr="001E29FD" w:rsidRDefault="002A49C8" w:rsidP="000E2E9D">
      <w:pPr>
        <w:jc w:val="both"/>
        <w:rPr>
          <w:rFonts w:ascii="Arial" w:hAnsi="Arial" w:cs="Arial"/>
        </w:rPr>
      </w:pPr>
      <w:r w:rsidRPr="00062573">
        <w:rPr>
          <w:rFonts w:ascii="Arial" w:hAnsi="Arial" w:cs="Arial"/>
          <w:noProof/>
          <w:lang w:eastAsia="en-US"/>
        </w:rPr>
        <mc:AlternateContent>
          <mc:Choice Requires="wpg">
            <w:drawing>
              <wp:inline distT="0" distB="0" distL="0" distR="0" wp14:anchorId="4AEFB461" wp14:editId="68E7CFD7">
                <wp:extent cx="5829300" cy="4572000"/>
                <wp:effectExtent l="0" t="0" r="38100" b="25400"/>
                <wp:docPr id="1" name="Group 1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829300" cy="4572000"/>
                          <a:chOff x="2926" y="5325"/>
                          <a:chExt cx="9976" cy="7981"/>
                        </a:xfrm>
                      </wpg:grpSpPr>
                      <wps:wsp>
                        <wps:cNvPr id="2" name="AutoShape 159"/>
                        <wps:cNvSpPr>
                          <a:spLocks noChangeAspect="1" noChangeArrowheads="1" noTextEdit="1"/>
                        </wps:cNvSpPr>
                        <wps:spPr bwMode="auto">
                          <a:xfrm>
                            <a:off x="2926" y="5325"/>
                            <a:ext cx="9976" cy="798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160"/>
                        <wps:cNvSpPr>
                          <a:spLocks noChangeArrowheads="1"/>
                        </wps:cNvSpPr>
                        <wps:spPr bwMode="auto">
                          <a:xfrm>
                            <a:off x="3077" y="5325"/>
                            <a:ext cx="3243" cy="1197"/>
                          </a:xfrm>
                          <a:prstGeom prst="rect">
                            <a:avLst/>
                          </a:prstGeom>
                          <a:solidFill>
                            <a:srgbClr val="BBE0E3"/>
                          </a:solidFill>
                          <a:ln w="9525">
                            <a:solidFill>
                              <a:srgbClr val="000000"/>
                            </a:solidFill>
                            <a:miter lim="800000"/>
                            <a:headEnd/>
                            <a:tailEnd/>
                          </a:ln>
                        </wps:spPr>
                        <wps:txbx>
                          <w:txbxContent>
                            <w:p w14:paraId="471923AB" w14:textId="77777777" w:rsidR="001E29FD" w:rsidRPr="000038AC" w:rsidRDefault="001E29FD" w:rsidP="002A49C8">
                              <w:pPr>
                                <w:autoSpaceDE w:val="0"/>
                                <w:autoSpaceDN w:val="0"/>
                                <w:adjustRightInd w:val="0"/>
                                <w:jc w:val="center"/>
                                <w:rPr>
                                  <w:rFonts w:ascii="Arial" w:cs="Arial"/>
                                  <w:color w:val="000000"/>
                                  <w:sz w:val="20"/>
                                  <w:szCs w:val="28"/>
                                </w:rPr>
                              </w:pPr>
                              <w:r w:rsidRPr="00DB61C8">
                                <w:rPr>
                                  <w:rFonts w:ascii="Arial" w:cs="Arial"/>
                                  <w:color w:val="000000"/>
                                  <w:sz w:val="20"/>
                                  <w:szCs w:val="28"/>
                                </w:rPr>
                                <w:t>LOI</w:t>
                              </w:r>
                            </w:p>
                            <w:p w14:paraId="2A7A3DED"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 xml:space="preserve">submitted to </w:t>
                              </w:r>
                            </w:p>
                            <w:p w14:paraId="2EA668AB"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Graduate Education Committee</w:t>
                              </w:r>
                            </w:p>
                          </w:txbxContent>
                        </wps:txbx>
                        <wps:bodyPr rot="0" vert="horz" wrap="square" lIns="65837" tIns="32918" rIns="65837" bIns="32918" anchor="ctr" anchorCtr="0" upright="1">
                          <a:noAutofit/>
                        </wps:bodyPr>
                      </wps:wsp>
                      <wps:wsp>
                        <wps:cNvPr id="5" name="Rectangle 161"/>
                        <wps:cNvSpPr>
                          <a:spLocks noChangeArrowheads="1"/>
                        </wps:cNvSpPr>
                        <wps:spPr bwMode="auto">
                          <a:xfrm>
                            <a:off x="3001" y="6971"/>
                            <a:ext cx="3394" cy="1040"/>
                          </a:xfrm>
                          <a:prstGeom prst="rect">
                            <a:avLst/>
                          </a:prstGeom>
                          <a:solidFill>
                            <a:srgbClr val="BBE0E3"/>
                          </a:solidFill>
                          <a:ln w="9525">
                            <a:solidFill>
                              <a:srgbClr val="000000"/>
                            </a:solidFill>
                            <a:miter lim="800000"/>
                            <a:headEnd/>
                            <a:tailEnd/>
                          </a:ln>
                        </wps:spPr>
                        <wps:txbx>
                          <w:txbxContent>
                            <w:p w14:paraId="3E24937C"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 xml:space="preserve">Specific Aims and CV </w:t>
                              </w:r>
                            </w:p>
                            <w:p w14:paraId="1C3ACC5F"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submitted to</w:t>
                              </w:r>
                            </w:p>
                            <w:p w14:paraId="16BF2790"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Qualifying Exam Committee</w:t>
                              </w:r>
                            </w:p>
                          </w:txbxContent>
                        </wps:txbx>
                        <wps:bodyPr rot="0" vert="horz" wrap="square" lIns="65837" tIns="32918" rIns="65837" bIns="32918" anchor="ctr" anchorCtr="0" upright="1">
                          <a:noAutofit/>
                        </wps:bodyPr>
                      </wps:wsp>
                      <wps:wsp>
                        <wps:cNvPr id="6" name="Line 162"/>
                        <wps:cNvCnPr/>
                        <wps:spPr bwMode="auto">
                          <a:xfrm>
                            <a:off x="4585" y="6365"/>
                            <a:ext cx="0" cy="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63"/>
                        <wps:cNvCnPr/>
                        <wps:spPr bwMode="auto">
                          <a:xfrm>
                            <a:off x="3228" y="8099"/>
                            <a:ext cx="0" cy="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Rectangle 164"/>
                        <wps:cNvSpPr>
                          <a:spLocks noChangeArrowheads="1"/>
                        </wps:cNvSpPr>
                        <wps:spPr bwMode="auto">
                          <a:xfrm>
                            <a:off x="2926" y="8879"/>
                            <a:ext cx="3394" cy="1040"/>
                          </a:xfrm>
                          <a:prstGeom prst="rect">
                            <a:avLst/>
                          </a:prstGeom>
                          <a:solidFill>
                            <a:srgbClr val="BBE0E3"/>
                          </a:solidFill>
                          <a:ln w="9525">
                            <a:solidFill>
                              <a:srgbClr val="000000"/>
                            </a:solidFill>
                            <a:miter lim="800000"/>
                            <a:headEnd/>
                            <a:tailEnd/>
                          </a:ln>
                        </wps:spPr>
                        <wps:txbx>
                          <w:txbxContent>
                            <w:p w14:paraId="25A9F749"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 xml:space="preserve">Entire Written Exam </w:t>
                              </w:r>
                            </w:p>
                            <w:p w14:paraId="04806A2A"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submitted to</w:t>
                              </w:r>
                            </w:p>
                            <w:p w14:paraId="4D757B0A"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Qualifying Exam Committee</w:t>
                              </w:r>
                            </w:p>
                          </w:txbxContent>
                        </wps:txbx>
                        <wps:bodyPr rot="0" vert="horz" wrap="square" lIns="65837" tIns="32918" rIns="65837" bIns="32918" anchor="ctr" anchorCtr="0" upright="1">
                          <a:noAutofit/>
                        </wps:bodyPr>
                      </wps:wsp>
                      <wps:wsp>
                        <wps:cNvPr id="9" name="Text Box 165"/>
                        <wps:cNvSpPr txBox="1">
                          <a:spLocks noChangeArrowheads="1"/>
                        </wps:cNvSpPr>
                        <wps:spPr bwMode="auto">
                          <a:xfrm>
                            <a:off x="3530" y="8249"/>
                            <a:ext cx="3477"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FCCB"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Feedback from Primary Reviewer</w:t>
                              </w:r>
                            </w:p>
                          </w:txbxContent>
                        </wps:txbx>
                        <wps:bodyPr rot="0" vert="horz" wrap="square" lIns="65837" tIns="32918" rIns="65837" bIns="32918" upright="1">
                          <a:noAutofit/>
                        </wps:bodyPr>
                      </wps:wsp>
                      <wps:wsp>
                        <wps:cNvPr id="10" name="Line 166"/>
                        <wps:cNvCnPr/>
                        <wps:spPr bwMode="auto">
                          <a:xfrm>
                            <a:off x="4526" y="10125"/>
                            <a:ext cx="0" cy="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67"/>
                        <wps:cNvSpPr>
                          <a:spLocks noChangeArrowheads="1"/>
                        </wps:cNvSpPr>
                        <wps:spPr bwMode="auto">
                          <a:xfrm>
                            <a:off x="3397" y="10989"/>
                            <a:ext cx="2352" cy="480"/>
                          </a:xfrm>
                          <a:prstGeom prst="rect">
                            <a:avLst/>
                          </a:prstGeom>
                          <a:solidFill>
                            <a:srgbClr val="BBE0E3"/>
                          </a:solidFill>
                          <a:ln w="9525">
                            <a:solidFill>
                              <a:srgbClr val="000000"/>
                            </a:solidFill>
                            <a:miter lim="800000"/>
                            <a:headEnd/>
                            <a:tailEnd/>
                          </a:ln>
                        </wps:spPr>
                        <wps:txbx>
                          <w:txbxContent>
                            <w:p w14:paraId="41CE1C24"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Oral Exam</w:t>
                              </w:r>
                            </w:p>
                          </w:txbxContent>
                        </wps:txbx>
                        <wps:bodyPr rot="0" vert="horz" wrap="square" lIns="65837" tIns="32918" rIns="65837" bIns="32918" anchor="ctr" anchorCtr="0" upright="1">
                          <a:noAutofit/>
                        </wps:bodyPr>
                      </wps:wsp>
                      <wps:wsp>
                        <wps:cNvPr id="12" name="Text Box 168"/>
                        <wps:cNvSpPr txBox="1">
                          <a:spLocks noChangeArrowheads="1"/>
                        </wps:cNvSpPr>
                        <wps:spPr bwMode="auto">
                          <a:xfrm>
                            <a:off x="4526" y="10155"/>
                            <a:ext cx="959"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84EDD"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wps:txbx>
                        <wps:bodyPr rot="0" vert="horz" wrap="square" lIns="65837" tIns="32918" rIns="65837" bIns="32918" upright="1">
                          <a:noAutofit/>
                        </wps:bodyPr>
                      </wps:wsp>
                      <wps:wsp>
                        <wps:cNvPr id="13" name="Line 169"/>
                        <wps:cNvCnPr/>
                        <wps:spPr bwMode="auto">
                          <a:xfrm>
                            <a:off x="4432" y="11757"/>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70"/>
                        <wps:cNvSpPr>
                          <a:spLocks noChangeArrowheads="1"/>
                        </wps:cNvSpPr>
                        <wps:spPr bwMode="auto">
                          <a:xfrm>
                            <a:off x="3302" y="12429"/>
                            <a:ext cx="2259" cy="877"/>
                          </a:xfrm>
                          <a:prstGeom prst="rect">
                            <a:avLst/>
                          </a:prstGeom>
                          <a:solidFill>
                            <a:srgbClr val="BBE0E3"/>
                          </a:solidFill>
                          <a:ln w="9525">
                            <a:solidFill>
                              <a:srgbClr val="000000"/>
                            </a:solidFill>
                            <a:miter lim="800000"/>
                            <a:headEnd/>
                            <a:tailEnd/>
                          </a:ln>
                        </wps:spPr>
                        <wps:txbx>
                          <w:txbxContent>
                            <w:p w14:paraId="13572207" w14:textId="77777777" w:rsidR="001E29FD" w:rsidRPr="000038AC" w:rsidRDefault="001E29FD" w:rsidP="002A49C8">
                              <w:pPr>
                                <w:autoSpaceDE w:val="0"/>
                                <w:autoSpaceDN w:val="0"/>
                                <w:adjustRightInd w:val="0"/>
                                <w:jc w:val="center"/>
                                <w:rPr>
                                  <w:rFonts w:ascii="Arial" w:hAnsi="Arial" w:cs="Arial"/>
                                  <w:color w:val="000000"/>
                                  <w:sz w:val="26"/>
                                  <w:szCs w:val="36"/>
                                </w:rPr>
                              </w:pPr>
                              <w:r w:rsidRPr="000038AC">
                                <w:rPr>
                                  <w:rFonts w:ascii="Arial" w:cs="Arial"/>
                                  <w:color w:val="000000"/>
                                  <w:sz w:val="26"/>
                                  <w:szCs w:val="36"/>
                                </w:rPr>
                                <w:t>PASSED QExam</w:t>
                              </w:r>
                            </w:p>
                          </w:txbxContent>
                        </wps:txbx>
                        <wps:bodyPr rot="0" vert="horz" wrap="square" lIns="65837" tIns="32918" rIns="65837" bIns="32918" anchor="ctr" anchorCtr="0" upright="1">
                          <a:noAutofit/>
                        </wps:bodyPr>
                      </wps:wsp>
                      <wps:wsp>
                        <wps:cNvPr id="15" name="Line 171"/>
                        <wps:cNvCnPr/>
                        <wps:spPr bwMode="auto">
                          <a:xfrm>
                            <a:off x="6502" y="9357"/>
                            <a:ext cx="113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72"/>
                        <wps:cNvSpPr txBox="1">
                          <a:spLocks noChangeArrowheads="1"/>
                        </wps:cNvSpPr>
                        <wps:spPr bwMode="auto">
                          <a:xfrm>
                            <a:off x="6596" y="9453"/>
                            <a:ext cx="824"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1F7A"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wps:txbx>
                        <wps:bodyPr rot="0" vert="horz" wrap="square" lIns="65837" tIns="32918" rIns="65837" bIns="32918" upright="1">
                          <a:noAutofit/>
                        </wps:bodyPr>
                      </wps:wsp>
                      <wps:wsp>
                        <wps:cNvPr id="17" name="Text Box 173"/>
                        <wps:cNvSpPr txBox="1">
                          <a:spLocks noChangeArrowheads="1"/>
                        </wps:cNvSpPr>
                        <wps:spPr bwMode="auto">
                          <a:xfrm>
                            <a:off x="7726" y="8973"/>
                            <a:ext cx="1859" cy="932"/>
                          </a:xfrm>
                          <a:prstGeom prst="rect">
                            <a:avLst/>
                          </a:prstGeom>
                          <a:solidFill>
                            <a:srgbClr val="FFFF00"/>
                          </a:solidFill>
                          <a:ln w="9525">
                            <a:solidFill>
                              <a:srgbClr val="000000"/>
                            </a:solidFill>
                            <a:miter lim="800000"/>
                            <a:headEnd/>
                            <a:tailEnd/>
                          </a:ln>
                        </wps:spPr>
                        <wps:txbx>
                          <w:txbxContent>
                            <w:p w14:paraId="1AA35BFC"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 xml:space="preserve">Second attempt </w:t>
                              </w:r>
                            </w:p>
                            <w:p w14:paraId="080CA44C"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at Written Exam,</w:t>
                              </w:r>
                            </w:p>
                            <w:p w14:paraId="6807B19A"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 xml:space="preserve"> 4 weeks later</w:t>
                              </w:r>
                            </w:p>
                          </w:txbxContent>
                        </wps:txbx>
                        <wps:bodyPr rot="0" vert="horz" wrap="square" lIns="65837" tIns="32918" rIns="65837" bIns="32918" upright="1">
                          <a:noAutofit/>
                        </wps:bodyPr>
                      </wps:wsp>
                      <wps:wsp>
                        <wps:cNvPr id="18" name="Line 174"/>
                        <wps:cNvCnPr/>
                        <wps:spPr bwMode="auto">
                          <a:xfrm>
                            <a:off x="9702" y="9357"/>
                            <a:ext cx="847"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175"/>
                        <wps:cNvSpPr>
                          <a:spLocks noChangeArrowheads="1"/>
                        </wps:cNvSpPr>
                        <wps:spPr bwMode="auto">
                          <a:xfrm>
                            <a:off x="7443" y="10893"/>
                            <a:ext cx="2447" cy="672"/>
                          </a:xfrm>
                          <a:prstGeom prst="rect">
                            <a:avLst/>
                          </a:prstGeom>
                          <a:solidFill>
                            <a:srgbClr val="FFFF00"/>
                          </a:solidFill>
                          <a:ln w="9525">
                            <a:solidFill>
                              <a:srgbClr val="000000"/>
                            </a:solidFill>
                            <a:miter lim="800000"/>
                            <a:headEnd/>
                            <a:tailEnd/>
                          </a:ln>
                        </wps:spPr>
                        <wps:txbx>
                          <w:txbxContent>
                            <w:p w14:paraId="3A811BA3"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Oral Exam,</w:t>
                              </w:r>
                            </w:p>
                            <w:p w14:paraId="060E04AD"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2 weeks later</w:t>
                              </w:r>
                            </w:p>
                          </w:txbxContent>
                        </wps:txbx>
                        <wps:bodyPr rot="0" vert="horz" wrap="square" lIns="65837" tIns="32918" rIns="65837" bIns="32918" anchor="ctr" anchorCtr="0" upright="1">
                          <a:noAutofit/>
                        </wps:bodyPr>
                      </wps:wsp>
                      <wps:wsp>
                        <wps:cNvPr id="20" name="Line 176"/>
                        <wps:cNvCnPr/>
                        <wps:spPr bwMode="auto">
                          <a:xfrm>
                            <a:off x="5938" y="11181"/>
                            <a:ext cx="103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177"/>
                        <wps:cNvSpPr txBox="1">
                          <a:spLocks noChangeArrowheads="1"/>
                        </wps:cNvSpPr>
                        <wps:spPr bwMode="auto">
                          <a:xfrm>
                            <a:off x="4526" y="11757"/>
                            <a:ext cx="959"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3D3B"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wps:txbx>
                        <wps:bodyPr rot="0" vert="horz" wrap="square" lIns="65837" tIns="32918" rIns="65837" bIns="32918" upright="1">
                          <a:noAutofit/>
                        </wps:bodyPr>
                      </wps:wsp>
                      <wps:wsp>
                        <wps:cNvPr id="23" name="Text Box 178"/>
                        <wps:cNvSpPr txBox="1">
                          <a:spLocks noChangeArrowheads="1"/>
                        </wps:cNvSpPr>
                        <wps:spPr bwMode="auto">
                          <a:xfrm>
                            <a:off x="6032" y="11277"/>
                            <a:ext cx="823"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0C485"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wps:txbx>
                        <wps:bodyPr rot="0" vert="horz" wrap="square" lIns="65837" tIns="32918" rIns="65837" bIns="32918" upright="1">
                          <a:noAutofit/>
                        </wps:bodyPr>
                      </wps:wsp>
                      <wps:wsp>
                        <wps:cNvPr id="24" name="Line 179"/>
                        <wps:cNvCnPr/>
                        <wps:spPr bwMode="auto">
                          <a:xfrm flipH="1">
                            <a:off x="5860" y="11909"/>
                            <a:ext cx="2152" cy="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80"/>
                        <wps:cNvSpPr txBox="1">
                          <a:spLocks noChangeArrowheads="1"/>
                        </wps:cNvSpPr>
                        <wps:spPr bwMode="auto">
                          <a:xfrm>
                            <a:off x="6973" y="12333"/>
                            <a:ext cx="959"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66BC7"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wps:txbx>
                        <wps:bodyPr rot="0" vert="horz" wrap="square" lIns="65837" tIns="32918" rIns="65837" bIns="32918" upright="1">
                          <a:noAutofit/>
                        </wps:bodyPr>
                      </wps:wsp>
                      <wps:wsp>
                        <wps:cNvPr id="26" name="Line 181"/>
                        <wps:cNvCnPr/>
                        <wps:spPr bwMode="auto">
                          <a:xfrm flipH="1">
                            <a:off x="5938" y="10029"/>
                            <a:ext cx="1788"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82"/>
                        <wps:cNvSpPr txBox="1">
                          <a:spLocks noChangeArrowheads="1"/>
                        </wps:cNvSpPr>
                        <wps:spPr bwMode="auto">
                          <a:xfrm>
                            <a:off x="9702" y="9453"/>
                            <a:ext cx="824"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03221"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wps:txbx>
                        <wps:bodyPr rot="0" vert="horz" wrap="square" lIns="65837" tIns="32918" rIns="65837" bIns="32918" upright="1">
                          <a:noAutofit/>
                        </wps:bodyPr>
                      </wps:wsp>
                      <wps:wsp>
                        <wps:cNvPr id="28" name="Rectangle 183"/>
                        <wps:cNvSpPr>
                          <a:spLocks noChangeArrowheads="1"/>
                        </wps:cNvSpPr>
                        <wps:spPr bwMode="auto">
                          <a:xfrm>
                            <a:off x="10643" y="9069"/>
                            <a:ext cx="2259" cy="672"/>
                          </a:xfrm>
                          <a:prstGeom prst="rect">
                            <a:avLst/>
                          </a:prstGeom>
                          <a:solidFill>
                            <a:srgbClr val="FFFF00"/>
                          </a:solidFill>
                          <a:ln w="9525">
                            <a:solidFill>
                              <a:srgbClr val="000000"/>
                            </a:solidFill>
                            <a:miter lim="800000"/>
                            <a:headEnd/>
                            <a:tailEnd/>
                          </a:ln>
                        </wps:spPr>
                        <wps:txbx>
                          <w:txbxContent>
                            <w:p w14:paraId="4B23D706" w14:textId="77777777" w:rsidR="001E29FD" w:rsidRPr="000038AC" w:rsidRDefault="001E29FD" w:rsidP="002A49C8">
                              <w:pPr>
                                <w:autoSpaceDE w:val="0"/>
                                <w:autoSpaceDN w:val="0"/>
                                <w:adjustRightInd w:val="0"/>
                                <w:jc w:val="center"/>
                                <w:rPr>
                                  <w:rFonts w:ascii="Arial" w:hAnsi="Arial" w:cs="Arial"/>
                                  <w:color w:val="FF0000"/>
                                  <w:sz w:val="26"/>
                                  <w:szCs w:val="36"/>
                                </w:rPr>
                              </w:pPr>
                              <w:r w:rsidRPr="000038AC">
                                <w:rPr>
                                  <w:rFonts w:ascii="Arial" w:cs="Arial"/>
                                  <w:color w:val="FF0000"/>
                                  <w:sz w:val="26"/>
                                  <w:szCs w:val="36"/>
                                </w:rPr>
                                <w:t>FAILED QExam</w:t>
                              </w:r>
                            </w:p>
                          </w:txbxContent>
                        </wps:txbx>
                        <wps:bodyPr rot="0" vert="horz" wrap="square" lIns="65837" tIns="32918" rIns="65837" bIns="32918" anchor="ctr" anchorCtr="0" upright="1">
                          <a:noAutofit/>
                        </wps:bodyPr>
                      </wps:wsp>
                      <wps:wsp>
                        <wps:cNvPr id="29" name="Text Box 184"/>
                        <wps:cNvSpPr txBox="1">
                          <a:spLocks noChangeArrowheads="1"/>
                        </wps:cNvSpPr>
                        <wps:spPr bwMode="auto">
                          <a:xfrm>
                            <a:off x="6973" y="10317"/>
                            <a:ext cx="959"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4E1F"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wps:txbx>
                        <wps:bodyPr rot="0" vert="horz" wrap="square" lIns="65837" tIns="32918" rIns="65837" bIns="32918" upright="1">
                          <a:noAutofit/>
                        </wps:bodyPr>
                      </wps:wsp>
                      <wps:wsp>
                        <wps:cNvPr id="30" name="Line 185"/>
                        <wps:cNvCnPr/>
                        <wps:spPr bwMode="auto">
                          <a:xfrm flipV="1">
                            <a:off x="9984" y="9933"/>
                            <a:ext cx="1412" cy="124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86"/>
                        <wps:cNvSpPr txBox="1">
                          <a:spLocks noChangeArrowheads="1"/>
                        </wps:cNvSpPr>
                        <wps:spPr bwMode="auto">
                          <a:xfrm>
                            <a:off x="10737" y="10509"/>
                            <a:ext cx="824" cy="38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E77E"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wps:txbx>
                        <wps:bodyPr rot="0" vert="horz" wrap="square" lIns="65837" tIns="32918" rIns="65837" bIns="32918" upright="1">
                          <a:noAutofit/>
                        </wps:bodyPr>
                      </wps:wsp>
                      <wps:wsp>
                        <wps:cNvPr id="288" name="Text Box 187"/>
                        <wps:cNvSpPr txBox="1">
                          <a:spLocks noChangeArrowheads="1"/>
                        </wps:cNvSpPr>
                        <wps:spPr bwMode="auto">
                          <a:xfrm>
                            <a:off x="4686" y="6522"/>
                            <a:ext cx="2092" cy="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4118"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Registration for QE</w:t>
                              </w:r>
                            </w:p>
                          </w:txbxContent>
                        </wps:txbx>
                        <wps:bodyPr rot="0" vert="horz" wrap="square" lIns="65837" tIns="32918" rIns="65837" bIns="32918" upright="1">
                          <a:noAutofit/>
                        </wps:bodyPr>
                      </wps:wsp>
                    </wpg:wgp>
                  </a:graphicData>
                </a:graphic>
              </wp:inline>
            </w:drawing>
          </mc:Choice>
          <mc:Fallback>
            <w:pict>
              <v:group id="Group 158" o:spid="_x0000_s1026" style="width:459pt;height:5in;mso-position-horizontal-relative:char;mso-position-vertical-relative:line" coordorigin="2926,5325" coordsize="9976,79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">
                <o:lock v:ext="edit" aspectratio="t"/>
                <v:rect id="AutoShape 159" o:spid="_x0000_s1027" style="position:absolute;left:2926;top:5325;width:9976;height:79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rect id="Rectangle 160" o:spid="_x0000_s1028" style="position:absolute;left:3077;top:5325;width:3243;height:11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rywwwAA&#10;ANoAAAAPAAAAZHJzL2Rvd25yZXYueG1sRI9Ba8JAFITvQv/D8gq9mU0NiERXkUJRDz24FurxkX0m&#10;wezbNLuJ6b/vCoLHYWa+YVab0TZioM7XjhW8JykI4sKZmksF36fP6QKED8gGG8ek4I88bNYvkxXm&#10;xt34SIMOpYgQ9jkqqEJocyl9UZFFn7iWOHoX11kMUXalNB3eItw2cpamc2mx5rhQYUsfFRVX3VsF&#10;B7kbtZvpQZ+/frOFuex++j5T6u113C5BBBrDM/xo742CDO5X4g2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rywwwAAANoAAAAPAAAAAAAAAAAAAAAAAJcCAABkcnMvZG93&#10;bnJldi54bWxQSwUGAAAAAAQABAD1AAAAhwMAAAAA&#10;" fillcolor="#bbe0e3">
                  <v:textbox inset="65837emu,32918emu,65837emu,32918emu">
                    <w:txbxContent>
                      <w:p w14:paraId="471923AB" w14:textId="77777777" w:rsidR="001E29FD" w:rsidRPr="000038AC" w:rsidRDefault="001E29FD" w:rsidP="002A49C8">
                        <w:pPr>
                          <w:autoSpaceDE w:val="0"/>
                          <w:autoSpaceDN w:val="0"/>
                          <w:adjustRightInd w:val="0"/>
                          <w:jc w:val="center"/>
                          <w:rPr>
                            <w:rFonts w:ascii="Arial" w:cs="Arial"/>
                            <w:color w:val="000000"/>
                            <w:sz w:val="20"/>
                            <w:szCs w:val="28"/>
                          </w:rPr>
                        </w:pPr>
                        <w:r w:rsidRPr="00DB61C8">
                          <w:rPr>
                            <w:rFonts w:ascii="Arial" w:cs="Arial"/>
                            <w:color w:val="000000"/>
                            <w:sz w:val="20"/>
                            <w:szCs w:val="28"/>
                          </w:rPr>
                          <w:t>LOI</w:t>
                        </w:r>
                      </w:p>
                      <w:p w14:paraId="2A7A3DED"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 xml:space="preserve">submitted to </w:t>
                        </w:r>
                      </w:p>
                      <w:p w14:paraId="2EA668AB"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Graduate Education Committee</w:t>
                        </w:r>
                      </w:p>
                    </w:txbxContent>
                  </v:textbox>
                </v:rect>
                <v:rect id="Rectangle 161" o:spid="_x0000_s1029" style="position:absolute;left:3001;top:6971;width:3394;height:1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4FfwwAA&#10;ANoAAAAPAAAAZHJzL2Rvd25yZXYueG1sRI9Ba8JAFITvQv/D8gq96aZKJURXkYLYHjy4FurxkX0m&#10;wezbmN3E9N+7BcHjMDPfMMv1YGvRU+srxwreJwkI4tyZigsFP8ftOAXhA7LB2jEp+CMP69XLaImZ&#10;cTc+UK9DISKEfYYKyhCaTEqfl2TRT1xDHL2zay2GKNtCmhZvEW5rOU2SubRYcVwosaHPkvKL7qyC&#10;b7kbtJvqXp/211lqzrvfrpsp9fY6bBYgAg3hGX60v4yCD/i/Em+AXN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G4FfwwAAANoAAAAPAAAAAAAAAAAAAAAAAJcCAABkcnMvZG93&#10;bnJldi54bWxQSwUGAAAAAAQABAD1AAAAhwMAAAAA&#10;" fillcolor="#bbe0e3">
                  <v:textbox inset="65837emu,32918emu,65837emu,32918emu">
                    <w:txbxContent>
                      <w:p w14:paraId="3E24937C"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 xml:space="preserve">Specific Aims and CV </w:t>
                        </w:r>
                      </w:p>
                      <w:p w14:paraId="1C3ACC5F"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submitted to</w:t>
                        </w:r>
                      </w:p>
                      <w:p w14:paraId="16BF2790"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Qualifying Exam Committee</w:t>
                        </w:r>
                      </w:p>
                    </w:txbxContent>
                  </v:textbox>
                </v:rect>
                <v:line id="Line 162" o:spid="_x0000_s1030" style="position:absolute;visibility:visible;mso-wrap-style:square" from="4585,6365" to="4585,68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ipTMIAAADaAAAADwAAAAAAAAAAAAAA&#10;AAChAgAAZHJzL2Rvd25yZXYueG1sUEsFBgAAAAAEAAQA+QAAAJADAAAAAA==&#10;">
                  <v:stroke endarrow="block"/>
                </v:line>
                <v:line id="Line 163" o:spid="_x0000_s1031" style="position:absolute;visibility:visible;mso-wrap-style:square" from="3228,8099" to="3228,8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jQM18IAAADaAAAADwAAAAAAAAAAAAAA&#10;AAChAgAAZHJzL2Rvd25yZXYueG1sUEsFBgAAAAAEAAQA+QAAAJADAAAAAA==&#10;">
                  <v:stroke endarrow="block"/>
                </v:line>
                <v:rect id="Rectangle 164" o:spid="_x0000_s1032" style="position:absolute;left:2926;top:8879;width:3394;height:1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i7BvwAA&#10;ANoAAAAPAAAAZHJzL2Rvd25yZXYueG1sRE9Ni8IwEL0L+x/CCHuzqQoi1SgiiO5hD0Zh9zg0Y1ts&#10;Jt0mrd1/bw6Cx8f7Xm8HW4ueWl85VjBNUhDEuTMVFwqul8NkCcIHZIO1Y1LwTx62m4/RGjPjHnym&#10;XodCxBD2GSooQ2gyKX1ekkWfuIY4cjfXWgwRtoU0LT5iuK3lLE0X0mLFsaHEhvYl5XfdWQVf8jho&#10;N9O9/v3+my/N7fjTdXOlPsfDbgUi0BDe4pf7ZBTErfFKvAFy8w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QaLsG/AAAA2gAAAA8AAAAAAAAAAAAAAAAAlwIAAGRycy9kb3ducmV2&#10;LnhtbFBLBQYAAAAABAAEAPUAAACDAwAAAAA=&#10;" fillcolor="#bbe0e3">
                  <v:textbox inset="65837emu,32918emu,65837emu,32918emu">
                    <w:txbxContent>
                      <w:p w14:paraId="25A9F749"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 xml:space="preserve">Entire Written Exam </w:t>
                        </w:r>
                      </w:p>
                      <w:p w14:paraId="04806A2A"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submitted to</w:t>
                        </w:r>
                      </w:p>
                      <w:p w14:paraId="4D757B0A"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Qualifying Exam Committee</w:t>
                        </w:r>
                      </w:p>
                    </w:txbxContent>
                  </v:textbox>
                </v:rect>
                <v:shapetype id="_x0000_t202" coordsize="21600,21600" o:spt="202" path="m0,0l0,21600,21600,21600,21600,0xe">
                  <v:stroke joinstyle="miter"/>
                  <v:path gradientshapeok="t" o:connecttype="rect"/>
                </v:shapetype>
                <v:shape id="Text Box 165" o:spid="_x0000_s1033" type="#_x0000_t202" style="position:absolute;left:3530;top:8249;width:3477;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HO9wwAA&#10;ANoAAAAPAAAAZHJzL2Rvd25yZXYueG1sRI9Ba8JAFITvhf6H5RW81U08FJO6htIqVPCiBoq31+xr&#10;NjT7NuyuGv+9KxR6HGbmG2ZRjbYXZ/Khc6wgn2YgiBunO24V1If18xxEiMgae8ek4EoBquXjwwJL&#10;7S68o/M+tiJBOJSowMQ4lFKGxpDFMHUDcfJ+nLcYk/St1B4vCW57OcuyF2mx47RgcKB3Q83v/mQV&#10;NMf648tjtnVmM+Lqu4jHOi+UmjyNb68gIo3xP/zX/tQKCrhfSTd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ZHO9wwAAANoAAAAPAAAAAAAAAAAAAAAAAJcCAABkcnMvZG93&#10;bnJldi54bWxQSwUGAAAAAAQABAD1AAAAhwMAAAAA&#10;" filled="f" fillcolor="#bbe0e3" stroked="f">
                  <v:textbox inset="65837emu,32918emu,65837emu,32918emu">
                    <w:txbxContent>
                      <w:p w14:paraId="627DFCCB"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Feedback from Primary Reviewer</w:t>
                        </w:r>
                      </w:p>
                    </w:txbxContent>
                  </v:textbox>
                </v:shape>
                <v:line id="Line 166" o:spid="_x0000_s1034" style="position:absolute;visibility:visible;mso-wrap-style:square" from="4526,10125" to="4526,107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rkIPMUAAADbAAAADwAAAAAAAAAA&#10;AAAAAAChAgAAZHJzL2Rvd25yZXYueG1sUEsFBgAAAAAEAAQA+QAAAJMDAAAAAA==&#10;">
                  <v:stroke endarrow="block"/>
                </v:line>
                <v:rect id="Rectangle 167" o:spid="_x0000_s1035" style="position:absolute;left:3397;top:10989;width:2352;height:4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8ZSwAAA&#10;ANsAAAAPAAAAZHJzL2Rvd25yZXYueG1sRE9Ni8IwEL0L+x/CLOxNUxVEqlFEWNSDB6OwexyasS02&#10;k26T1u6/N4LgbR7vc5br3laio8aXjhWMRwkI4syZknMFl/P3cA7CB2SDlWNS8E8e1quPwRJT4+58&#10;ok6HXMQQ9ikqKEKoUyl9VpBFP3I1ceSurrEYImxyaRq8x3BbyUmSzKTFkmNDgTVtC8puurUKDnLX&#10;azfRnf49/k3n5rr7adupUl+f/WYBIlAf3uKXe2/i/DE8f4kHy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h8ZSwAAAANsAAAAPAAAAAAAAAAAAAAAAAJcCAABkcnMvZG93bnJl&#10;di54bWxQSwUGAAAAAAQABAD1AAAAhAMAAAAA&#10;" fillcolor="#bbe0e3">
                  <v:textbox inset="65837emu,32918emu,65837emu,32918emu">
                    <w:txbxContent>
                      <w:p w14:paraId="41CE1C24"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Oral Exam</w:t>
                        </w:r>
                      </w:p>
                    </w:txbxContent>
                  </v:textbox>
                </v:rect>
                <v:shape id="Text Box 168" o:spid="_x0000_s1036" type="#_x0000_t202" style="position:absolute;left:4526;top:10155;width:959;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WYDwQAA&#10;ANsAAAAPAAAAZHJzL2Rvd25yZXYueG1sRE9NawIxEL0L/Q9hCr1pVg+lrmaXUhVa6KW6IN7GzbhZ&#10;3EyWJOr6702h0Ns83ucsy8F24ko+tI4VTCcZCOLa6ZYbBdVuM34DESKyxs4xKbhTgLJ4Gi0x1+7G&#10;P3TdxkakEA45KjAx9rmUoTZkMUxcT5y4k/MWY4K+kdrjLYXbTs6y7FVabDk1GOzpw1B93l6sgvpQ&#10;rfYes29nvgZcH+fxUE3nSr08D+8LEJGG+C/+c3/qNH8Gv7+kA2T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Z1mA8EAAADbAAAADwAAAAAAAAAAAAAAAACXAgAAZHJzL2Rvd25y&#10;ZXYueG1sUEsFBgAAAAAEAAQA9QAAAIUDAAAAAA==&#10;" filled="f" fillcolor="#bbe0e3" stroked="f">
                  <v:textbox inset="65837emu,32918emu,65837emu,32918emu">
                    <w:txbxContent>
                      <w:p w14:paraId="5C684EDD"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v:textbox>
                </v:shape>
                <v:line id="Line 169" o:spid="_x0000_s1037" style="position:absolute;visibility:visible;mso-wrap-style:square" from="4432,11757" to="4432,12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muWS8IAAADbAAAADwAAAAAAAAAAAAAA&#10;AAChAgAAZHJzL2Rvd25yZXYueG1sUEsFBgAAAAAEAAQA+QAAAJADAAAAAA==&#10;">
                  <v:stroke endarrow="block"/>
                </v:line>
                <v:rect id="Rectangle 170" o:spid="_x0000_s1038" style="position:absolute;left:3302;top:12429;width:2259;height:8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8GXKwgAA&#10;ANsAAAAPAAAAZHJzL2Rvd25yZXYueG1sRE9Na8JAEL0L/Q/LFHrTTbVIiK4iBbE9eHAt1OOQHZNg&#10;djZmNzH9925B8DaP9znL9WBr0VPrK8cK3icJCOLcmYoLBT/H7TgF4QOywdoxKfgjD+vVy2iJmXE3&#10;PlCvQyFiCPsMFZQhNJmUPi/Jop+4hjhyZ9daDBG2hTQt3mK4reU0SebSYsWxocSGPkvKL7qzCr7l&#10;btBuqnt92l9nqTnvfrtuptTb67BZgAg0hKf44f4ycf4H/P8SD5C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wZcrCAAAA2wAAAA8AAAAAAAAAAAAAAAAAlwIAAGRycy9kb3du&#10;cmV2LnhtbFBLBQYAAAAABAAEAPUAAACGAwAAAAA=&#10;" fillcolor="#bbe0e3">
                  <v:textbox inset="65837emu,32918emu,65837emu,32918emu">
                    <w:txbxContent>
                      <w:p w14:paraId="13572207" w14:textId="77777777" w:rsidR="001E29FD" w:rsidRPr="000038AC" w:rsidRDefault="001E29FD" w:rsidP="002A49C8">
                        <w:pPr>
                          <w:autoSpaceDE w:val="0"/>
                          <w:autoSpaceDN w:val="0"/>
                          <w:adjustRightInd w:val="0"/>
                          <w:jc w:val="center"/>
                          <w:rPr>
                            <w:rFonts w:ascii="Arial" w:hAnsi="Arial" w:cs="Arial"/>
                            <w:color w:val="000000"/>
                            <w:sz w:val="26"/>
                            <w:szCs w:val="36"/>
                          </w:rPr>
                        </w:pPr>
                        <w:r w:rsidRPr="000038AC">
                          <w:rPr>
                            <w:rFonts w:ascii="Arial" w:cs="Arial"/>
                            <w:color w:val="000000"/>
                            <w:sz w:val="26"/>
                            <w:szCs w:val="36"/>
                          </w:rPr>
                          <w:t>PASSED QExam</w:t>
                        </w:r>
                      </w:p>
                    </w:txbxContent>
                  </v:textbox>
                </v:rect>
                <v:line id="Line 171" o:spid="_x0000_s1039" style="position:absolute;visibility:visible;mso-wrap-style:square" from="6502,9357" to="7632,9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aIQ6sEAAADbAAAADwAAAGRycy9kb3ducmV2LnhtbERP22rCQBB9L/gPyxT6VjeVNkh0laII&#10;rQXBCz4P2TEbmp0J2dWkf98tFHybw7nOfDn4Rt2oC7WwgZdxBoq4FFtzZeB03DxPQYWIbLERJgM/&#10;FGC5GD3MsbDS855uh1ipFMKhQAMuxrbQOpSOPIaxtMSJu0jnMSbYVdp22Kdw3+hJluXaY82pwWFL&#10;K0fl9+HqDZw/82HrJv16t5a8cl+vsu1ZjHl6HN5noCIN8S7+d3/YNP8N/n5JB+jF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ohDqwQAAANsAAAAPAAAAAAAAAAAAAAAA&#10;AKECAABkcnMvZG93bnJldi54bWxQSwUGAAAAAAQABAD5AAAAjwMAAAAA&#10;" strokecolor="red">
                  <v:stroke endarrow="block"/>
                </v:line>
                <v:shape id="Text Box 172" o:spid="_x0000_s1040" type="#_x0000_t202" style="position:absolute;left:6596;top:9453;width:824;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mAAwQAA&#10;ANsAAAAPAAAAZHJzL2Rvd25yZXYueG1sRE9NawIxEL0X+h/CFHrrZvUguhqlVIUWvKgL4m3cjJvF&#10;zWRJUl3/vREKvc3jfc5s0dtWXMmHxrGCQZaDIK6cbrhWUO7XH2MQISJrbB2TgjsFWMxfX2ZYaHfj&#10;LV13sRYphEOBCkyMXSFlqAxZDJnriBN3dt5iTNDXUnu8pXDbymGej6TFhlODwY6+DFWX3a9VUB3L&#10;5cFjvnHmp8fVaRKP5WCi1Ptb/zkFEamP/+I/97dO80fw/CUdIO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qZgAMEAAADbAAAADwAAAAAAAAAAAAAAAACXAgAAZHJzL2Rvd25y&#10;ZXYueG1sUEsFBgAAAAAEAAQA9QAAAIUDAAAAAA==&#10;" filled="f" fillcolor="#bbe0e3" stroked="f">
                  <v:textbox inset="65837emu,32918emu,65837emu,32918emu">
                    <w:txbxContent>
                      <w:p w14:paraId="5B691F7A"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v:textbox>
                </v:shape>
                <v:shape id="Text Box 173" o:spid="_x0000_s1041" type="#_x0000_t202" style="position:absolute;left:7726;top:8973;width:1859;height:9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vg6wQAA&#10;ANsAAAAPAAAAZHJzL2Rvd25yZXYueG1sRE/NisIwEL4L+w5hFvam6XpQt5pKcV30pnV9gKEZ22oz&#10;KU209e2NIHibj+93Fsve1OJGrassK/geRSCIc6srLhQc//+GMxDOI2usLZOCOzlYJh+DBcbadpzR&#10;7eALEULYxaig9L6JpXR5SQbdyDbEgTvZ1qAPsC2kbrEL4aaW4yiaSIMVh4YSG1qVlF8OV6NgM9nu&#10;s+nmLO/ZT7orVr+XazpbK/X12adzEJ56/xa/3Fsd5k/h+Us4QCY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7L4OsEAAADbAAAADwAAAAAAAAAAAAAAAACXAgAAZHJzL2Rvd25y&#10;ZXYueG1sUEsFBgAAAAAEAAQA9QAAAIUDAAAAAA==&#10;" fillcolor="yellow">
                  <v:textbox inset="65837emu,32918emu,65837emu,32918emu">
                    <w:txbxContent>
                      <w:p w14:paraId="1AA35BFC"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 xml:space="preserve">Second attempt </w:t>
                        </w:r>
                      </w:p>
                      <w:p w14:paraId="080CA44C"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at Written Exam,</w:t>
                        </w:r>
                      </w:p>
                      <w:p w14:paraId="6807B19A"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 xml:space="preserve"> 4 weeks later</w:t>
                        </w:r>
                      </w:p>
                    </w:txbxContent>
                  </v:textbox>
                </v:shape>
                <v:line id="Line 174" o:spid="_x0000_s1042" style="position:absolute;visibility:visible;mso-wrap-style:square" from="9702,9357" to="10549,9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O/dMMAAADbAAAADwAAAGRycy9kb3ducmV2LnhtbESPQUvDQBCF70L/wzIFb3ZjkSCx21Is&#10;glYQbEvPQ3bMhmZnQnZt4r93DoK3Gd6b975ZbabYmSsNqRV2cL8owBDX4ltuHJyOL3ePYFJG9tgJ&#10;k4MfSrBZz25WWHkZ+ZOuh9wYDeFUoYOQc19Zm+pAEdNCemLVvmSImHUdGusHHDU8dnZZFKWN2LI2&#10;BOzpOVB9OXxHB+e3ctqH5bj72EnZhPcH2Y8szt3Op+0TmExT/jf/Xb96xVdY/UUHsO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ujv3TDAAAA2wAAAA8AAAAAAAAAAAAA&#10;AAAAoQIAAGRycy9kb3ducmV2LnhtbFBLBQYAAAAABAAEAPkAAACRAwAAAAA=&#10;" strokecolor="red">
                  <v:stroke endarrow="block"/>
                </v:line>
                <v:rect id="Rectangle 175" o:spid="_x0000_s1043" style="position:absolute;left:7443;top:10893;width:2447;height:6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IdgwQAA&#10;ANsAAAAPAAAAZHJzL2Rvd25yZXYueG1sRE9Na8JAEL0X/A/LCF5K3bQHsdFVUqHgVa2F3obsmA1m&#10;Z9PsNEZ/fbcg9DaP9znL9eAb1VMX68AGnqcZKOIy2JorAx+H96c5qCjIFpvAZOBKEdar0cMScxsu&#10;vKN+L5VKIRxzNOBE2lzrWDryGKehJU7cKXQeJcGu0rbDSwr3jX7Jspn2WHNqcNjSxlF53v94A4+f&#10;7tb386/v7XH2tpGzVLrQhTGT8VAsQAkN8i++u7c2zX+Fv1/SAXr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SHYMEAAADbAAAADwAAAAAAAAAAAAAAAACXAgAAZHJzL2Rvd25y&#10;ZXYueG1sUEsFBgAAAAAEAAQA9QAAAIUDAAAAAA==&#10;" fillcolor="yellow">
                  <v:textbox inset="65837emu,32918emu,65837emu,32918emu">
                    <w:txbxContent>
                      <w:p w14:paraId="3A811BA3"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Oral Exam,</w:t>
                        </w:r>
                      </w:p>
                      <w:p w14:paraId="060E04AD" w14:textId="77777777" w:rsidR="001E29FD" w:rsidRPr="000038AC" w:rsidRDefault="001E29FD" w:rsidP="002A49C8">
                        <w:pPr>
                          <w:autoSpaceDE w:val="0"/>
                          <w:autoSpaceDN w:val="0"/>
                          <w:adjustRightInd w:val="0"/>
                          <w:jc w:val="center"/>
                          <w:rPr>
                            <w:rFonts w:ascii="Arial" w:cs="Arial"/>
                            <w:color w:val="000000"/>
                            <w:sz w:val="20"/>
                            <w:szCs w:val="28"/>
                          </w:rPr>
                        </w:pPr>
                        <w:r w:rsidRPr="000038AC">
                          <w:rPr>
                            <w:rFonts w:ascii="Arial" w:cs="Arial"/>
                            <w:color w:val="000000"/>
                            <w:sz w:val="20"/>
                            <w:szCs w:val="28"/>
                          </w:rPr>
                          <w:t>2 weeks later</w:t>
                        </w:r>
                      </w:p>
                    </w:txbxContent>
                  </v:textbox>
                </v:rect>
                <v:line id="Line 176" o:spid="_x0000_s1044" style="position:absolute;visibility:visible;mso-wrap-style:square" from="5938,11181" to="6973,111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l5z78AAADbAAAADwAAAGRycy9kb3ducmV2LnhtbERPTWvCQBC9F/wPywje6sYgoaSuUhSh&#10;tVCoiuchO82GZmdCdjXx37uHQo+P973ajL5VN+pDI2xgMc9AEVdiG64NnE/75xdQISJbbIXJwJ0C&#10;bNaTpxWWVgb+ptsx1iqFcCjRgIuxK7UOlSOPYS4dceJ+pPcYE+xrbXscUrhvdZ5lhfbYcGpw2NHW&#10;UfV7vHoDl49iPLh82H3tpKjd51IOA4sxs+n49goq0hj/xX/ud2sgT+vTl/QD9Po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7l5z78AAADbAAAADwAAAAAAAAAAAAAAAACh&#10;AgAAZHJzL2Rvd25yZXYueG1sUEsFBgAAAAAEAAQA+QAAAI0DAAAAAA==&#10;" strokecolor="red">
                  <v:stroke endarrow="block"/>
                </v:line>
                <v:shape id="Text Box 177" o:spid="_x0000_s1045" type="#_x0000_t202" style="position:absolute;left:4526;top:11757;width:959;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zLJwwAA&#10;ANsAAAAPAAAAZHJzL2Rvd25yZXYueG1sRI9BawIxFITvgv8hPKE3za4HqVujiFqw0Iu6IN5eN6+b&#10;pZuXJUl1++8bQfA4zMw3zGLV21ZcyYfGsYJ8koEgrpxuuFZQnt7HryBCRNbYOiYFfxRgtRwOFlho&#10;d+MDXY+xFgnCoUAFJsaukDJUhiyGieuIk/ftvMWYpK+l9nhLcNvKaZbNpMWG04LBjjaGqp/jr1VQ&#10;Xcrt2WP26cxHj7uvebyU+Vypl1G/fgMRqY/P8KO91wqmOdy/pB8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IzLJwwAAANsAAAAPAAAAAAAAAAAAAAAAAJcCAABkcnMvZG93&#10;bnJldi54bWxQSwUGAAAAAAQABAD1AAAAhwMAAAAA&#10;" filled="f" fillcolor="#bbe0e3" stroked="f">
                  <v:textbox inset="65837emu,32918emu,65837emu,32918emu">
                    <w:txbxContent>
                      <w:p w14:paraId="47CE3D3B"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v:textbox>
                </v:shape>
                <v:shape id="Text Box 178" o:spid="_x0000_s1046" type="#_x0000_t202" style="position:absolute;left:6032;top:11277;width:823;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QklxAAA&#10;ANsAAAAPAAAAZHJzL2Rvd25yZXYueG1sRI9BawIxFITvhf6H8ArealaFoqvZpVQLLfSiXSjenpvn&#10;ZnHzsiSpbv99Iwgeh5n5hlmVg+3EmXxoHSuYjDMQxLXTLTcKqu/35zmIEJE1do5JwR8FKIvHhxXm&#10;2l14S+ddbESCcMhRgYmxz6UMtSGLYex64uQdnbcYk/SN1B4vCW47Oc2yF2mx5bRgsKc3Q/Vp92sV&#10;1Ptq/eMx+3Lmc8DNYRH31WSh1OhpeF2CiDTEe/jW/tAKpjO4fkk/QB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L0JJcQAAADbAAAADwAAAAAAAAAAAAAAAACXAgAAZHJzL2Rv&#10;d25yZXYueG1sUEsFBgAAAAAEAAQA9QAAAIgDAAAAAA==&#10;" filled="f" fillcolor="#bbe0e3" stroked="f">
                  <v:textbox inset="65837emu,32918emu,65837emu,32918emu">
                    <w:txbxContent>
                      <w:p w14:paraId="53B0C485"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v:textbox>
                </v:shape>
                <v:line id="Line 179" o:spid="_x0000_s1047" style="position:absolute;flip:x;visibility:visible;mso-wrap-style:square" from="5860,11909" to="8012,128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SETMxAAAANsAAAAPAAAAAAAAAAAA&#10;AAAAAKECAABkcnMvZG93bnJldi54bWxQSwUGAAAAAAQABAD5AAAAkgMAAAAA&#10;">
                  <v:stroke endarrow="block"/>
                </v:line>
                <v:shape id="Text Box 180" o:spid="_x0000_s1048" type="#_x0000_t202" style="position:absolute;left:6973;top:12333;width:959;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DTKxAAA&#10;ANsAAAAPAAAAZHJzL2Rvd25yZXYueG1sRI9BawIxFITvhf6H8ArealbBoqvZpVQLLfSiXSjenpvn&#10;ZnHzsiSpbv99Iwgeh5n5hlmVg+3EmXxoHSuYjDMQxLXTLTcKqu/35zmIEJE1do5JwR8FKIvHhxXm&#10;2l14S+ddbESCcMhRgYmxz6UMtSGLYex64uQdnbcYk/SN1B4vCW47Oc2yF2mx5bRgsKc3Q/Vp92sV&#10;1Ptq/eMx+3Lmc8DNYRH31WSh1OhpeF2CiDTEe/jW/tAKpjO4fkk/QB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g0ysQAAADbAAAADwAAAAAAAAAAAAAAAACXAgAAZHJzL2Rv&#10;d25yZXYueG1sUEsFBgAAAAAEAAQA9QAAAIgDAAAAAA==&#10;" filled="f" fillcolor="#bbe0e3" stroked="f">
                  <v:textbox inset="65837emu,32918emu,65837emu,32918emu">
                    <w:txbxContent>
                      <w:p w14:paraId="47966BC7"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v:textbox>
                </v:shape>
                <v:line id="Line 181" o:spid="_x0000_s1049" style="position:absolute;flip:x;visibility:visible;mso-wrap-style:square" from="5938,10029" to="7726,108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1n8gxAAAANsAAAAPAAAAAAAAAAAA&#10;AAAAAKECAABkcnMvZG93bnJldi54bWxQSwUGAAAAAAQABAD5AAAAkgMAAAAA&#10;">
                  <v:stroke endarrow="block"/>
                </v:line>
                <v:shape id="Text Box 182" o:spid="_x0000_s1050" type="#_x0000_t202" style="position:absolute;left:9702;top:9453;width:824;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hg8mxAAA&#10;ANsAAAAPAAAAZHJzL2Rvd25yZXYueG1sRI9BawIxFITvhf6H8ArealYPVlezS6kWWuhFu1C8PTfP&#10;zeLmZUlS3f77RhA8DjPzDbMqB9uJM/nQOlYwGWcgiGunW24UVN/vz3MQISJr7ByTgj8KUBaPDyvM&#10;tbvwls672IgE4ZCjAhNjn0sZakMWw9j1xMk7Om8xJukbqT1eEtx2cpplM2mx5bRgsKc3Q/Vp92sV&#10;1Ptq/eMx+3Lmc8DNYRH31WSh1OhpeF2CiDTEe/jW/tAKpi9w/ZJ+gC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YPJsQAAADbAAAADwAAAAAAAAAAAAAAAACXAgAAZHJzL2Rv&#10;d25yZXYueG1sUEsFBgAAAAAEAAQA9QAAAIgDAAAAAA==&#10;" filled="f" fillcolor="#bbe0e3" stroked="f">
                  <v:textbox inset="65837emu,32918emu,65837emu,32918emu">
                    <w:txbxContent>
                      <w:p w14:paraId="68303221"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v:textbox>
                </v:shape>
                <v:rect id="Rectangle 183" o:spid="_x0000_s1051" style="position:absolute;left:10643;top:9069;width:2259;height:6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OhGwAAA&#10;ANsAAAAPAAAAZHJzL2Rvd25yZXYueG1sRE9Na8JAEL0X/A/LCF6KbupBJLpKKghetSp4G7LTbDA7&#10;G7PTmPbXdw+FHh/ve70dfKN66mId2MDbLANFXAZbc2Xg/LGfLkFFQbbYBCYD3xRhuxm9rDG34clH&#10;6k9SqRTCMUcDTqTNtY6lI49xFlrixH2GzqMk2FXadvhM4b7R8yxbaI81pwaHLe0clffTlzfwenU/&#10;fb+8PQ6XxftO7lLpQhfGTMZDsQIlNMi/+M99sAbmaWz6kn6A3v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xOhGwAAAANsAAAAPAAAAAAAAAAAAAAAAAJcCAABkcnMvZG93bnJl&#10;di54bWxQSwUGAAAAAAQABAD1AAAAhAMAAAAA&#10;" fillcolor="yellow">
                  <v:textbox inset="65837emu,32918emu,65837emu,32918emu">
                    <w:txbxContent>
                      <w:p w14:paraId="4B23D706" w14:textId="77777777" w:rsidR="001E29FD" w:rsidRPr="000038AC" w:rsidRDefault="001E29FD" w:rsidP="002A49C8">
                        <w:pPr>
                          <w:autoSpaceDE w:val="0"/>
                          <w:autoSpaceDN w:val="0"/>
                          <w:adjustRightInd w:val="0"/>
                          <w:jc w:val="center"/>
                          <w:rPr>
                            <w:rFonts w:ascii="Arial" w:hAnsi="Arial" w:cs="Arial"/>
                            <w:color w:val="FF0000"/>
                            <w:sz w:val="26"/>
                            <w:szCs w:val="36"/>
                          </w:rPr>
                        </w:pPr>
                        <w:r w:rsidRPr="000038AC">
                          <w:rPr>
                            <w:rFonts w:ascii="Arial" w:cs="Arial"/>
                            <w:color w:val="FF0000"/>
                            <w:sz w:val="26"/>
                            <w:szCs w:val="36"/>
                          </w:rPr>
                          <w:t>FAILED QExam</w:t>
                        </w:r>
                      </w:p>
                    </w:txbxContent>
                  </v:textbox>
                </v:rect>
                <v:shape id="Text Box 184" o:spid="_x0000_s1052" type="#_x0000_t202" style="position:absolute;left:6973;top:10317;width:959;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T7PwwAA&#10;ANsAAAAPAAAAZHJzL2Rvd25yZXYueG1sRI9BawIxFITvBf9DeEJvNasH6a5GEbVgoZfqgnh7bp6b&#10;xc3LkqS6/fdNQfA4zMw3zHzZ21bcyIfGsYLxKANBXDndcK2gPHy8vYMIEVlj65gU/FKA5WLwMsdC&#10;uzt/020fa5EgHApUYGLsCilDZchiGLmOOHkX5y3GJH0ttcd7gttWTrJsKi02nBYMdrQ2VF33P1ZB&#10;dSo3R4/ZlzOfPW7PeTyV41yp12G/moGI1Mdn+NHeaQWTHP6/pB8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VT7PwwAAANsAAAAPAAAAAAAAAAAAAAAAAJcCAABkcnMvZG93&#10;bnJldi54bWxQSwUGAAAAAAQABAD1AAAAhwMAAAAA&#10;" filled="f" fillcolor="#bbe0e3" stroked="f">
                  <v:textbox inset="65837emu,32918emu,65837emu,32918emu">
                    <w:txbxContent>
                      <w:p w14:paraId="59034E1F"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Passed</w:t>
                        </w:r>
                      </w:p>
                    </w:txbxContent>
                  </v:textbox>
                </v:shape>
                <v:line id="Line 185" o:spid="_x0000_s1053" style="position:absolute;flip:y;visibility:visible;mso-wrap-style:square" from="9984,9933" to="11396,1118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7MBMIAAADbAAAADwAAAGRycy9kb3ducmV2LnhtbERPy2rCQBTdC/2H4Ra6M5NGkJJmEkpL&#10;i6uCVgjZ3WZuHpq5k2amGv/eWQguD+edFbMZxIkm11tW8BzFIIhrq3tuFex/PpcvIJxH1jhYJgUX&#10;clDkD4sMU23PvKXTzrcihLBLUUHn/ZhK6eqODLrIjsSBa+xk0Ac4tVJPeA7hZpBJHK+lwZ5DQ4cj&#10;vXdUH3f/RkHSlNu/7xEr+fUbH6q1Lr3+KJV6epzfXkF4mv1dfHNvtIJVWB++hB8g8y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o7MBMIAAADbAAAADwAAAAAAAAAAAAAA&#10;AAChAgAAZHJzL2Rvd25yZXYueG1sUEsFBgAAAAAEAAQA+QAAAJADAAAAAA==&#10;" strokecolor="red">
                  <v:stroke endarrow="block"/>
                </v:line>
                <v:shape id="Text Box 186" o:spid="_x0000_s1054" type="#_x0000_t202" style="position:absolute;left:10737;top:10509;width:824;height: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qQUxAAA&#10;ANsAAAAPAAAAZHJzL2Rvd25yZXYueG1sRI9BawIxFITvQv9DeIXeNLstiLs1StEKCl60C8Xb6+Z1&#10;s3TzsiRR139vCoUeh5n5hpkvB9uJC/nQOlaQTzIQxLXTLTcKqo/NeAYiRGSNnWNScKMAy8XDaI6l&#10;dlc+0OUYG5EgHEpUYGLsSylDbchimLieOHnfzluMSfpGao/XBLedfM6yqbTYclow2NPKUP1zPFsF&#10;9alaf3rM9s7sBnz/KuKpygulnh6Ht1cQkYb4H/5rb7WClxx+v6QfIB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qkFMQAAADbAAAADwAAAAAAAAAAAAAAAACXAgAAZHJzL2Rv&#10;d25yZXYueG1sUEsFBgAAAAAEAAQA9QAAAIgDAAAAAA==&#10;" filled="f" fillcolor="#bbe0e3" stroked="f">
                  <v:textbox inset="65837emu,32918emu,65837emu,32918emu">
                    <w:txbxContent>
                      <w:p w14:paraId="13ACE77E"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Failed</w:t>
                        </w:r>
                      </w:p>
                    </w:txbxContent>
                  </v:textbox>
                </v:shape>
                <v:shape id="Text Box 187" o:spid="_x0000_s1055" type="#_x0000_t202" style="position:absolute;left:4686;top:6522;width:2092;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7bM0wAAA&#10;ANwAAAAPAAAAZHJzL2Rvd25yZXYueG1sRE9Ni8IwEL0L+x/CLOxNUz0sWo2yrAq74EUtiLexGZti&#10;MylJ1PrvzUHw+Hjfs0VnG3EjH2rHCoaDDARx6XTNlYJiv+6PQYSIrLFxTAoeFGAx/+jNMNfuzlu6&#10;7WIlUgiHHBWYGNtcylAashgGriVO3Nl5izFBX0nt8Z7CbSNHWfYtLdacGgy29GuovOyuVkF5LJYH&#10;j9nGmf8OV6dJPBbDiVJfn93PFESkLr7FL/efVjAap7XpTDoCcv4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7bM0wAAAANwAAAAPAAAAAAAAAAAAAAAAAJcCAABkcnMvZG93bnJl&#10;di54bWxQSwUGAAAAAAQABAD1AAAAhAMAAAAA&#10;" filled="f" fillcolor="#bbe0e3" stroked="f">
                  <v:textbox inset="65837emu,32918emu,65837emu,32918emu">
                    <w:txbxContent>
                      <w:p w14:paraId="1B6F4118" w14:textId="77777777" w:rsidR="001E29FD" w:rsidRPr="000038AC" w:rsidRDefault="001E29FD" w:rsidP="002A49C8">
                        <w:pPr>
                          <w:autoSpaceDE w:val="0"/>
                          <w:autoSpaceDN w:val="0"/>
                          <w:adjustRightInd w:val="0"/>
                          <w:rPr>
                            <w:rFonts w:ascii="Arial" w:cs="Arial"/>
                            <w:color w:val="000000"/>
                            <w:sz w:val="20"/>
                            <w:szCs w:val="28"/>
                          </w:rPr>
                        </w:pPr>
                        <w:r w:rsidRPr="000038AC">
                          <w:rPr>
                            <w:rFonts w:ascii="Arial" w:cs="Arial"/>
                            <w:color w:val="000000"/>
                            <w:sz w:val="20"/>
                            <w:szCs w:val="28"/>
                          </w:rPr>
                          <w:t>Registration for QE</w:t>
                        </w:r>
                      </w:p>
                    </w:txbxContent>
                  </v:textbox>
                </v:shape>
                <w10:anchorlock/>
              </v:group>
            </w:pict>
          </mc:Fallback>
        </mc:AlternateContent>
      </w:r>
    </w:p>
    <w:p w14:paraId="25EC1F39" w14:textId="77777777" w:rsidR="000E2E9D" w:rsidRPr="001E29FD" w:rsidRDefault="000E2E9D" w:rsidP="000E2E9D">
      <w:pPr>
        <w:jc w:val="both"/>
        <w:rPr>
          <w:rFonts w:ascii="Arial" w:hAnsi="Arial" w:cs="Arial"/>
        </w:rPr>
      </w:pPr>
    </w:p>
    <w:p w14:paraId="6E768946" w14:textId="77777777" w:rsidR="000E2E9D" w:rsidRPr="001E29FD" w:rsidRDefault="000E2E9D" w:rsidP="000E2E9D">
      <w:pPr>
        <w:jc w:val="both"/>
        <w:rPr>
          <w:rFonts w:ascii="Arial" w:hAnsi="Arial" w:cs="Arial"/>
        </w:rPr>
      </w:pPr>
    </w:p>
    <w:p w14:paraId="547D2BC7" w14:textId="77777777" w:rsidR="000E2E9D" w:rsidRPr="001E29FD" w:rsidRDefault="000E2E9D" w:rsidP="000E2E9D">
      <w:pPr>
        <w:jc w:val="both"/>
        <w:rPr>
          <w:rFonts w:ascii="Arial" w:hAnsi="Arial" w:cs="Arial"/>
        </w:rPr>
      </w:pPr>
    </w:p>
    <w:p w14:paraId="61055A1E" w14:textId="5B660AB5" w:rsidR="000E2E9D" w:rsidRPr="001E29FD" w:rsidRDefault="000E2E9D" w:rsidP="000E2E9D">
      <w:pPr>
        <w:jc w:val="both"/>
        <w:rPr>
          <w:rFonts w:ascii="Arial" w:hAnsi="Arial" w:cs="Arial"/>
        </w:rPr>
      </w:pPr>
      <w:r w:rsidRPr="001E29FD">
        <w:rPr>
          <w:rFonts w:ascii="Arial" w:hAnsi="Arial" w:cs="Arial"/>
        </w:rPr>
        <w:t xml:space="preserve">NOTE: In case a student fails the Written or Oral portion of the exam, the second (and </w:t>
      </w:r>
      <w:r w:rsidR="00596844" w:rsidRPr="001E29FD">
        <w:rPr>
          <w:rFonts w:ascii="Arial" w:hAnsi="Arial" w:cs="Arial"/>
        </w:rPr>
        <w:t>final</w:t>
      </w:r>
      <w:r w:rsidRPr="001E29FD">
        <w:rPr>
          <w:rFonts w:ascii="Arial" w:hAnsi="Arial" w:cs="Arial"/>
        </w:rPr>
        <w:t xml:space="preserve">) attempt will be scheduled for the same year. </w:t>
      </w:r>
    </w:p>
    <w:p w14:paraId="06117B51" w14:textId="77777777" w:rsidR="00052BBD" w:rsidRPr="001E29FD" w:rsidRDefault="00052BBD" w:rsidP="000E2E9D">
      <w:pPr>
        <w:jc w:val="both"/>
        <w:rPr>
          <w:rFonts w:ascii="Arial" w:hAnsi="Arial" w:cs="Arial"/>
        </w:rPr>
      </w:pPr>
    </w:p>
    <w:p w14:paraId="255F0F29" w14:textId="77777777" w:rsidR="000E2E9D" w:rsidRPr="001E29FD" w:rsidRDefault="000E2E9D" w:rsidP="000E2E9D">
      <w:pPr>
        <w:rPr>
          <w:rFonts w:ascii="Arial" w:hAnsi="Arial" w:cs="Arial"/>
        </w:rPr>
      </w:pPr>
    </w:p>
    <w:p w14:paraId="241D591D" w14:textId="77777777" w:rsidR="00596844" w:rsidRPr="001E29FD" w:rsidRDefault="00596844" w:rsidP="000E2E9D">
      <w:pPr>
        <w:rPr>
          <w:rFonts w:ascii="Arial" w:hAnsi="Arial" w:cs="Arial"/>
        </w:rPr>
      </w:pPr>
    </w:p>
    <w:p w14:paraId="14F0710D" w14:textId="77777777" w:rsidR="00596844" w:rsidRPr="001E29FD" w:rsidRDefault="00596844" w:rsidP="000E2E9D">
      <w:pPr>
        <w:rPr>
          <w:rFonts w:ascii="Arial" w:hAnsi="Arial" w:cs="Arial"/>
        </w:rPr>
      </w:pPr>
    </w:p>
    <w:p w14:paraId="4AD55EB4" w14:textId="1E4C5D8D" w:rsidR="000E2E9D" w:rsidRPr="001E29FD" w:rsidRDefault="00970C49" w:rsidP="00541F42">
      <w:pPr>
        <w:pStyle w:val="ListParagraph"/>
        <w:numPr>
          <w:ilvl w:val="0"/>
          <w:numId w:val="29"/>
        </w:numPr>
        <w:rPr>
          <w:rFonts w:ascii="Arial" w:hAnsi="Arial" w:cs="Arial"/>
          <w:b/>
        </w:rPr>
      </w:pPr>
      <w:r w:rsidRPr="001E29FD">
        <w:rPr>
          <w:rFonts w:ascii="Arial" w:hAnsi="Arial" w:cs="Arial"/>
          <w:b/>
        </w:rPr>
        <w:t>Written Examination</w:t>
      </w:r>
    </w:p>
    <w:p w14:paraId="769EEBD1" w14:textId="77777777" w:rsidR="000E2E9D" w:rsidRPr="001E29FD" w:rsidRDefault="000E2E9D" w:rsidP="000E2E9D">
      <w:pPr>
        <w:jc w:val="both"/>
        <w:rPr>
          <w:rFonts w:ascii="Arial" w:hAnsi="Arial" w:cs="Arial"/>
        </w:rPr>
      </w:pPr>
    </w:p>
    <w:p w14:paraId="49C99541" w14:textId="2E38FD9C" w:rsidR="000E2E9D" w:rsidRPr="001E29FD" w:rsidRDefault="000E2E9D" w:rsidP="000E2E9D">
      <w:pPr>
        <w:jc w:val="both"/>
        <w:rPr>
          <w:rFonts w:ascii="Arial" w:hAnsi="Arial" w:cs="Arial"/>
        </w:rPr>
      </w:pPr>
      <w:r w:rsidRPr="001E29FD">
        <w:rPr>
          <w:rFonts w:ascii="Arial" w:hAnsi="Arial" w:cs="Arial"/>
        </w:rPr>
        <w:t xml:space="preserve">In order to assess the student's scientific reasoning and writing abilities, the Exam will require students to write a grant proposal as per the format of </w:t>
      </w:r>
      <w:r w:rsidR="00A4303B" w:rsidRPr="001E29FD">
        <w:rPr>
          <w:rFonts w:ascii="Arial" w:hAnsi="Arial" w:cs="Arial"/>
        </w:rPr>
        <w:t xml:space="preserve">an NIH </w:t>
      </w:r>
      <w:r w:rsidRPr="001E29FD">
        <w:rPr>
          <w:rFonts w:ascii="Arial" w:hAnsi="Arial" w:cs="Arial"/>
        </w:rPr>
        <w:t xml:space="preserve">NRSA F31 </w:t>
      </w:r>
      <w:r w:rsidR="00A4303B" w:rsidRPr="001E29FD">
        <w:rPr>
          <w:rFonts w:ascii="Arial" w:hAnsi="Arial" w:cs="Arial"/>
        </w:rPr>
        <w:t>proposal</w:t>
      </w:r>
      <w:r w:rsidRPr="001E29FD">
        <w:rPr>
          <w:rFonts w:ascii="Arial" w:hAnsi="Arial" w:cs="Arial"/>
        </w:rPr>
        <w:t xml:space="preserve"> for a pre-doctoral biomedical research project. The application materials can be downloaded at: </w:t>
      </w:r>
      <w:hyperlink r:id="rId14" w:history="1">
        <w:r w:rsidRPr="001E29FD">
          <w:rPr>
            <w:rStyle w:val="Hyperlink"/>
            <w:rFonts w:ascii="Arial" w:hAnsi="Arial" w:cs="Arial"/>
          </w:rPr>
          <w:t>http://grants.nih.gov/grants/</w:t>
        </w:r>
      </w:hyperlink>
      <w:r w:rsidRPr="001E29FD">
        <w:rPr>
          <w:rFonts w:ascii="Arial" w:hAnsi="Arial" w:cs="Arial"/>
        </w:rPr>
        <w:t xml:space="preserve">.  Examples of previously submitted passing written and oral presentations will be made available to students.  </w:t>
      </w:r>
    </w:p>
    <w:p w14:paraId="556FC0D8" w14:textId="77777777" w:rsidR="000E2E9D" w:rsidRPr="001E29FD" w:rsidRDefault="000E2E9D" w:rsidP="000E2E9D">
      <w:pPr>
        <w:jc w:val="both"/>
        <w:rPr>
          <w:rFonts w:ascii="Arial" w:hAnsi="Arial" w:cs="Arial"/>
        </w:rPr>
      </w:pPr>
    </w:p>
    <w:p w14:paraId="3B45FD54" w14:textId="028ED985" w:rsidR="000E2E9D" w:rsidRPr="001E29FD" w:rsidRDefault="000E2E9D" w:rsidP="000E2E9D">
      <w:pPr>
        <w:jc w:val="both"/>
        <w:rPr>
          <w:rFonts w:ascii="Arial" w:hAnsi="Arial" w:cs="Arial"/>
        </w:rPr>
      </w:pPr>
      <w:r w:rsidRPr="001E29FD">
        <w:rPr>
          <w:rFonts w:ascii="Arial" w:hAnsi="Arial" w:cs="Arial"/>
        </w:rPr>
        <w:t>The proposal will be comprised of NRSA form pages, Specific Aims, Background and Significance, Preliminary Studies (this section is optional), Experimental Design and Methods, Vertebrate Animals and Literature Cited sections.  While the guidelines for the size of the NRSA application as submitted to NIH differ from year to year, the format of the written portion of the QE Research Plan will be limited to 10 pages (</w:t>
      </w:r>
      <w:r w:rsidR="00BB4007" w:rsidRPr="001E29FD">
        <w:rPr>
          <w:rFonts w:ascii="Arial" w:hAnsi="Arial" w:cs="Arial"/>
        </w:rPr>
        <w:t>plus 1</w:t>
      </w:r>
      <w:r w:rsidRPr="001E29FD">
        <w:rPr>
          <w:rFonts w:ascii="Arial" w:hAnsi="Arial" w:cs="Arial"/>
        </w:rPr>
        <w:t xml:space="preserve"> Specific Aims page, and more than a current limit for “real” NRSA application).</w:t>
      </w:r>
    </w:p>
    <w:p w14:paraId="071457B6" w14:textId="77777777" w:rsidR="000E2E9D" w:rsidRPr="001E29FD" w:rsidRDefault="000E2E9D" w:rsidP="000E2E9D">
      <w:pPr>
        <w:jc w:val="both"/>
        <w:rPr>
          <w:rFonts w:ascii="Arial" w:hAnsi="Arial" w:cs="Arial"/>
        </w:rPr>
      </w:pPr>
    </w:p>
    <w:p w14:paraId="32758C94" w14:textId="44E55D4C" w:rsidR="000E2E9D" w:rsidRPr="001E29FD" w:rsidRDefault="000E2E9D" w:rsidP="000E2E9D">
      <w:pPr>
        <w:jc w:val="both"/>
        <w:rPr>
          <w:rFonts w:ascii="Arial" w:hAnsi="Arial" w:cs="Arial"/>
        </w:rPr>
      </w:pPr>
      <w:r w:rsidRPr="001E29FD">
        <w:rPr>
          <w:rFonts w:ascii="Arial" w:hAnsi="Arial" w:cs="Arial"/>
        </w:rPr>
        <w:t xml:space="preserve">The proposal must represent the student’s independent work; however, the students should obtain advice from their </w:t>
      </w:r>
      <w:r w:rsidR="00596844" w:rsidRPr="001E29FD">
        <w:rPr>
          <w:rFonts w:ascii="Arial" w:hAnsi="Arial" w:cs="Arial"/>
        </w:rPr>
        <w:t>advisor</w:t>
      </w:r>
      <w:r w:rsidRPr="001E29FD">
        <w:rPr>
          <w:rFonts w:ascii="Arial" w:hAnsi="Arial" w:cs="Arial"/>
        </w:rPr>
        <w:t xml:space="preserve"> on the formulation (but not writing) of the Specific Aims. During the preparation of this proposal, students may consult with fellow students, their advisor and/or other faculty with regard to scientific approaches and ideas but they may not receive any actual writing, editing or proofreading assistance. </w:t>
      </w:r>
    </w:p>
    <w:p w14:paraId="629ECABA" w14:textId="77777777" w:rsidR="000E2E9D" w:rsidRPr="001E29FD" w:rsidRDefault="000E2E9D" w:rsidP="000E2E9D">
      <w:pPr>
        <w:jc w:val="both"/>
        <w:rPr>
          <w:rFonts w:ascii="Arial" w:hAnsi="Arial" w:cs="Arial"/>
        </w:rPr>
      </w:pPr>
    </w:p>
    <w:p w14:paraId="00D42DEC" w14:textId="320D5792" w:rsidR="000E2E9D" w:rsidRPr="001E29FD" w:rsidRDefault="000E2E9D" w:rsidP="000E2E9D">
      <w:pPr>
        <w:jc w:val="both"/>
        <w:rPr>
          <w:rFonts w:ascii="Arial" w:hAnsi="Arial" w:cs="Arial"/>
        </w:rPr>
      </w:pPr>
      <w:r w:rsidRPr="001E29FD">
        <w:rPr>
          <w:rFonts w:ascii="Arial" w:hAnsi="Arial" w:cs="Arial"/>
        </w:rPr>
        <w:t>By noon on the mi</w:t>
      </w:r>
      <w:r w:rsidR="00F0723D" w:rsidRPr="001E29FD">
        <w:rPr>
          <w:rFonts w:ascii="Arial" w:hAnsi="Arial" w:cs="Arial"/>
        </w:rPr>
        <w:t>d-</w:t>
      </w:r>
      <w:r w:rsidRPr="001E29FD">
        <w:rPr>
          <w:rFonts w:ascii="Arial" w:hAnsi="Arial" w:cs="Arial"/>
        </w:rPr>
        <w:t xml:space="preserve">January deadline, registered students will submit the following NRSA F31 pages to the QEC: Specific Aims, Biosketch for Student and </w:t>
      </w:r>
      <w:r w:rsidR="00965F86" w:rsidRPr="001E29FD">
        <w:rPr>
          <w:rFonts w:ascii="Arial" w:hAnsi="Arial" w:cs="Arial"/>
        </w:rPr>
        <w:t>Advisor</w:t>
      </w:r>
      <w:r w:rsidRPr="001E29FD">
        <w:rPr>
          <w:rFonts w:ascii="Arial" w:hAnsi="Arial" w:cs="Arial"/>
        </w:rPr>
        <w:t>(s), and Graduate Courses completed. These will be submitted electronically via email, as one PDF file attachment to the Chair of the Committee, with an additional copy to all the Committee members.  A hardcopy will be pl</w:t>
      </w:r>
      <w:r w:rsidR="00F0723D" w:rsidRPr="001E29FD">
        <w:rPr>
          <w:rFonts w:ascii="Arial" w:hAnsi="Arial" w:cs="Arial"/>
        </w:rPr>
        <w:t xml:space="preserve">aced into each </w:t>
      </w:r>
      <w:r w:rsidR="00A66FFF" w:rsidRPr="001E29FD">
        <w:rPr>
          <w:rFonts w:ascii="Arial" w:hAnsi="Arial" w:cs="Arial"/>
        </w:rPr>
        <w:t xml:space="preserve">of the </w:t>
      </w:r>
      <w:r w:rsidR="00F0723D" w:rsidRPr="001E29FD">
        <w:rPr>
          <w:rFonts w:ascii="Arial" w:hAnsi="Arial" w:cs="Arial"/>
        </w:rPr>
        <w:t>Committee member</w:t>
      </w:r>
      <w:r w:rsidR="00A66FFF" w:rsidRPr="001E29FD">
        <w:rPr>
          <w:rFonts w:ascii="Arial" w:hAnsi="Arial" w:cs="Arial"/>
        </w:rPr>
        <w:t>’</w:t>
      </w:r>
      <w:r w:rsidRPr="001E29FD">
        <w:rPr>
          <w:rFonts w:ascii="Arial" w:hAnsi="Arial" w:cs="Arial"/>
        </w:rPr>
        <w:t xml:space="preserve">s Departmental mailbox, by the same deadline. </w:t>
      </w:r>
    </w:p>
    <w:p w14:paraId="66F25CDF" w14:textId="77777777" w:rsidR="000E2E9D" w:rsidRPr="001E29FD" w:rsidRDefault="000E2E9D" w:rsidP="000E2E9D">
      <w:pPr>
        <w:jc w:val="both"/>
        <w:rPr>
          <w:rFonts w:ascii="Arial" w:hAnsi="Arial" w:cs="Arial"/>
        </w:rPr>
      </w:pPr>
    </w:p>
    <w:p w14:paraId="7AE1C24F" w14:textId="10AC5BEF" w:rsidR="000E2E9D" w:rsidRPr="001E29FD" w:rsidRDefault="000E2E9D" w:rsidP="000E2E9D">
      <w:pPr>
        <w:jc w:val="both"/>
        <w:rPr>
          <w:rFonts w:ascii="Arial" w:hAnsi="Arial" w:cs="Arial"/>
        </w:rPr>
      </w:pPr>
      <w:r w:rsidRPr="001E29FD">
        <w:rPr>
          <w:rFonts w:ascii="Arial" w:hAnsi="Arial" w:cs="Arial"/>
        </w:rPr>
        <w:t xml:space="preserve">Each proposal will be assigned to at least two reviewers (Primary and Secondary), of the Committee. By </w:t>
      </w:r>
      <w:r w:rsidR="00F0723D" w:rsidRPr="001E29FD">
        <w:rPr>
          <w:rFonts w:ascii="Arial" w:hAnsi="Arial" w:cs="Arial"/>
        </w:rPr>
        <w:t xml:space="preserve">the end </w:t>
      </w:r>
      <w:r w:rsidRPr="001E29FD">
        <w:rPr>
          <w:rFonts w:ascii="Arial" w:hAnsi="Arial" w:cs="Arial"/>
        </w:rPr>
        <w:t>January, the students will be provided with detailed feedback regarding the Specific Aims (via the Primary reviewer), and then they may commence with preparation of the NRSA proposal (NRSA forms and Research plan).  The written examination (i.e., complete NRSA a</w:t>
      </w:r>
      <w:r w:rsidR="00A66FFF" w:rsidRPr="001E29FD">
        <w:rPr>
          <w:rFonts w:ascii="Arial" w:hAnsi="Arial" w:cs="Arial"/>
        </w:rPr>
        <w:t>pplication) will be due by noon on the first Monday of</w:t>
      </w:r>
      <w:r w:rsidRPr="001E29FD">
        <w:rPr>
          <w:rFonts w:ascii="Arial" w:hAnsi="Arial" w:cs="Arial"/>
        </w:rPr>
        <w:t xml:space="preserve"> </w:t>
      </w:r>
      <w:r w:rsidR="00A66FFF" w:rsidRPr="001E29FD">
        <w:rPr>
          <w:rFonts w:ascii="Arial" w:hAnsi="Arial" w:cs="Arial"/>
        </w:rPr>
        <w:t>March</w:t>
      </w:r>
      <w:r w:rsidRPr="001E29FD">
        <w:rPr>
          <w:rFonts w:ascii="Arial" w:hAnsi="Arial" w:cs="Arial"/>
        </w:rPr>
        <w:t xml:space="preserve"> (both PDF file via e-mail and hardcopy in mail boxes).  </w:t>
      </w:r>
    </w:p>
    <w:p w14:paraId="41E83A33" w14:textId="77777777" w:rsidR="000E2E9D" w:rsidRPr="001E29FD" w:rsidRDefault="000E2E9D" w:rsidP="000E2E9D">
      <w:pPr>
        <w:jc w:val="both"/>
        <w:rPr>
          <w:rFonts w:ascii="Arial" w:hAnsi="Arial" w:cs="Arial"/>
        </w:rPr>
      </w:pPr>
    </w:p>
    <w:p w14:paraId="050D86C8" w14:textId="24718523" w:rsidR="000E2E9D" w:rsidRPr="001E29FD" w:rsidRDefault="000E2E9D" w:rsidP="000E2E9D">
      <w:pPr>
        <w:jc w:val="both"/>
        <w:rPr>
          <w:rFonts w:ascii="Arial" w:hAnsi="Arial" w:cs="Arial"/>
        </w:rPr>
      </w:pPr>
      <w:r w:rsidRPr="001E29FD">
        <w:rPr>
          <w:rFonts w:ascii="Arial" w:hAnsi="Arial" w:cs="Arial"/>
        </w:rPr>
        <w:t xml:space="preserve">By </w:t>
      </w:r>
      <w:r w:rsidR="00AC110D" w:rsidRPr="001E29FD">
        <w:rPr>
          <w:rFonts w:ascii="Arial" w:hAnsi="Arial" w:cs="Arial"/>
        </w:rPr>
        <w:t>the end of the second week in March</w:t>
      </w:r>
      <w:r w:rsidRPr="001E29FD">
        <w:rPr>
          <w:rFonts w:ascii="Arial" w:hAnsi="Arial" w:cs="Arial"/>
        </w:rPr>
        <w:t xml:space="preserve">, the exam will have been evaluated by the Qualifying Examination Committee and the students informed as to whether </w:t>
      </w:r>
      <w:r w:rsidR="008D7BA2" w:rsidRPr="001E29FD">
        <w:rPr>
          <w:rFonts w:ascii="Arial" w:hAnsi="Arial" w:cs="Arial"/>
        </w:rPr>
        <w:t>they have</w:t>
      </w:r>
      <w:r w:rsidRPr="001E29FD">
        <w:rPr>
          <w:rFonts w:ascii="Arial" w:hAnsi="Arial" w:cs="Arial"/>
        </w:rPr>
        <w:t xml:space="preserve"> passed, passed with minor modifications required, or failed the written exam (requires more than 1 fail vote by the Committee). </w:t>
      </w:r>
    </w:p>
    <w:p w14:paraId="72F8485F" w14:textId="77777777" w:rsidR="000E2E9D" w:rsidRPr="001E29FD" w:rsidDel="00EE5929" w:rsidRDefault="000E2E9D" w:rsidP="000E2E9D">
      <w:pPr>
        <w:rPr>
          <w:rFonts w:ascii="Arial" w:hAnsi="Arial" w:cs="Arial"/>
          <w:sz w:val="36"/>
        </w:rPr>
      </w:pPr>
    </w:p>
    <w:p w14:paraId="39FD5AAD" w14:textId="188E4173" w:rsidR="000E2E9D" w:rsidRPr="001E29FD" w:rsidRDefault="000E2E9D" w:rsidP="000E2E9D">
      <w:pPr>
        <w:jc w:val="both"/>
        <w:rPr>
          <w:rFonts w:ascii="Arial" w:hAnsi="Arial" w:cs="Arial"/>
        </w:rPr>
      </w:pPr>
      <w:r w:rsidRPr="001E29FD">
        <w:rPr>
          <w:rFonts w:ascii="Arial" w:hAnsi="Arial" w:cs="Arial"/>
        </w:rPr>
        <w:t xml:space="preserve">The QEC will provide oral feedback with recommendations to both the student and </w:t>
      </w:r>
      <w:r w:rsidR="008D7BA2" w:rsidRPr="001E29FD">
        <w:rPr>
          <w:rFonts w:ascii="Arial" w:hAnsi="Arial" w:cs="Arial"/>
        </w:rPr>
        <w:t>their</w:t>
      </w:r>
      <w:r w:rsidRPr="001E29FD">
        <w:rPr>
          <w:rFonts w:ascii="Arial" w:hAnsi="Arial" w:cs="Arial"/>
        </w:rPr>
        <w:t xml:space="preserve"> </w:t>
      </w:r>
      <w:r w:rsidR="00596844" w:rsidRPr="001E29FD">
        <w:rPr>
          <w:rFonts w:ascii="Arial" w:hAnsi="Arial" w:cs="Arial"/>
        </w:rPr>
        <w:t>advisor</w:t>
      </w:r>
      <w:r w:rsidRPr="001E29FD">
        <w:rPr>
          <w:rFonts w:ascii="Arial" w:hAnsi="Arial" w:cs="Arial"/>
        </w:rPr>
        <w:t xml:space="preserve"> on the performance on the written (or oral) portion of the exam, independent of whether the student passed or failed the QE. </w:t>
      </w:r>
    </w:p>
    <w:p w14:paraId="478C638F" w14:textId="77777777" w:rsidR="000E2E9D" w:rsidRPr="001E29FD" w:rsidRDefault="000E2E9D" w:rsidP="000E2E9D">
      <w:pPr>
        <w:jc w:val="both"/>
        <w:rPr>
          <w:rFonts w:ascii="Arial" w:hAnsi="Arial" w:cs="Arial"/>
        </w:rPr>
      </w:pPr>
    </w:p>
    <w:p w14:paraId="1525A74D" w14:textId="486618B8" w:rsidR="005B504F" w:rsidRPr="001E29FD" w:rsidRDefault="000E2E9D" w:rsidP="001E29FD">
      <w:pPr>
        <w:jc w:val="both"/>
        <w:rPr>
          <w:rFonts w:ascii="Arial" w:hAnsi="Arial" w:cs="Arial"/>
        </w:rPr>
      </w:pPr>
      <w:r w:rsidRPr="001E29FD">
        <w:rPr>
          <w:rFonts w:ascii="Arial" w:hAnsi="Arial" w:cs="Arial"/>
        </w:rPr>
        <w:t xml:space="preserve">If the student passes the written exam, </w:t>
      </w:r>
      <w:r w:rsidR="008D7BA2" w:rsidRPr="001E29FD">
        <w:rPr>
          <w:rFonts w:ascii="Arial" w:hAnsi="Arial" w:cs="Arial"/>
        </w:rPr>
        <w:t>they</w:t>
      </w:r>
      <w:r w:rsidRPr="001E29FD">
        <w:rPr>
          <w:rFonts w:ascii="Arial" w:hAnsi="Arial" w:cs="Arial"/>
        </w:rPr>
        <w:t xml:space="preserve"> will take the </w:t>
      </w:r>
      <w:r w:rsidRPr="001E29FD">
        <w:rPr>
          <w:rFonts w:ascii="Arial" w:hAnsi="Arial" w:cs="Arial"/>
          <w:b/>
        </w:rPr>
        <w:t>oral exam</w:t>
      </w:r>
      <w:r w:rsidRPr="001E29FD">
        <w:rPr>
          <w:rFonts w:ascii="Arial" w:hAnsi="Arial" w:cs="Arial"/>
        </w:rPr>
        <w:t xml:space="preserve"> </w:t>
      </w:r>
      <w:r w:rsidR="002D4188" w:rsidRPr="001E29FD">
        <w:rPr>
          <w:rFonts w:ascii="Arial" w:hAnsi="Arial" w:cs="Arial"/>
        </w:rPr>
        <w:t>during the third</w:t>
      </w:r>
      <w:r w:rsidRPr="001E29FD">
        <w:rPr>
          <w:rFonts w:ascii="Arial" w:hAnsi="Arial" w:cs="Arial"/>
        </w:rPr>
        <w:t xml:space="preserve"> week of March.  If minor modifications are required by the committee, these modifications can be addressed orally, at the time of the oral exam.  If the student fails the written exam, </w:t>
      </w:r>
      <w:r w:rsidR="008D7BA2" w:rsidRPr="001E29FD">
        <w:rPr>
          <w:rFonts w:ascii="Arial" w:hAnsi="Arial" w:cs="Arial"/>
        </w:rPr>
        <w:t>they</w:t>
      </w:r>
      <w:r w:rsidRPr="001E29FD">
        <w:rPr>
          <w:rFonts w:ascii="Arial" w:hAnsi="Arial" w:cs="Arial"/>
        </w:rPr>
        <w:t xml:space="preserve"> will not proceed to the oral exam; instead </w:t>
      </w:r>
      <w:r w:rsidR="008D7BA2" w:rsidRPr="001E29FD">
        <w:rPr>
          <w:rFonts w:ascii="Arial" w:hAnsi="Arial" w:cs="Arial"/>
        </w:rPr>
        <w:t>they</w:t>
      </w:r>
      <w:r w:rsidRPr="001E29FD">
        <w:rPr>
          <w:rFonts w:ascii="Arial" w:hAnsi="Arial" w:cs="Arial"/>
        </w:rPr>
        <w:t xml:space="preserve"> will receive, in a written format, a brief list of issues to be addressed and will have one opportunity to re-write the exam within a month thereafter. </w:t>
      </w:r>
    </w:p>
    <w:p w14:paraId="6F0763FD" w14:textId="77777777" w:rsidR="002A49C8" w:rsidRPr="001E29FD" w:rsidRDefault="002A49C8" w:rsidP="000E2E9D">
      <w:pPr>
        <w:tabs>
          <w:tab w:val="left" w:pos="990"/>
        </w:tabs>
        <w:jc w:val="both"/>
        <w:outlineLvl w:val="0"/>
        <w:rPr>
          <w:rFonts w:ascii="Arial" w:hAnsi="Arial" w:cs="Arial"/>
        </w:rPr>
      </w:pPr>
    </w:p>
    <w:p w14:paraId="6BF2FA35" w14:textId="77777777" w:rsidR="00EF14AF" w:rsidRPr="001E29FD" w:rsidRDefault="00EF14AF" w:rsidP="000E2E9D">
      <w:pPr>
        <w:tabs>
          <w:tab w:val="left" w:pos="990"/>
        </w:tabs>
        <w:jc w:val="both"/>
        <w:outlineLvl w:val="0"/>
        <w:rPr>
          <w:rFonts w:ascii="Arial" w:hAnsi="Arial" w:cs="Arial"/>
        </w:rPr>
      </w:pPr>
    </w:p>
    <w:p w14:paraId="4717CD7F" w14:textId="387BF9D7" w:rsidR="00F11F87" w:rsidRPr="00062573" w:rsidRDefault="000E2E9D" w:rsidP="00F11F87">
      <w:pPr>
        <w:pStyle w:val="ListParagraph"/>
        <w:numPr>
          <w:ilvl w:val="0"/>
          <w:numId w:val="29"/>
        </w:numPr>
        <w:tabs>
          <w:tab w:val="left" w:pos="990"/>
        </w:tabs>
        <w:jc w:val="both"/>
        <w:outlineLvl w:val="0"/>
        <w:rPr>
          <w:rFonts w:ascii="Arial" w:hAnsi="Arial" w:cs="Arial"/>
        </w:rPr>
      </w:pPr>
      <w:r w:rsidRPr="001E29FD">
        <w:rPr>
          <w:rFonts w:ascii="Arial" w:hAnsi="Arial" w:cs="Arial"/>
          <w:b/>
        </w:rPr>
        <w:t>Oral Examination</w:t>
      </w:r>
    </w:p>
    <w:p w14:paraId="2C7A7615" w14:textId="63B75698" w:rsidR="000E2E9D" w:rsidRPr="001E29FD" w:rsidRDefault="000E2E9D" w:rsidP="000E2E9D">
      <w:pPr>
        <w:jc w:val="both"/>
        <w:rPr>
          <w:rFonts w:ascii="Arial" w:hAnsi="Arial" w:cs="Arial"/>
        </w:rPr>
      </w:pPr>
      <w:r w:rsidRPr="001E29FD">
        <w:rPr>
          <w:rFonts w:ascii="Arial" w:hAnsi="Arial" w:cs="Arial"/>
        </w:rPr>
        <w:t xml:space="preserve">The oral examination will take place approximately two weeks following the successful completion of the written examination. The student may practice </w:t>
      </w:r>
      <w:r w:rsidR="008D7BA2" w:rsidRPr="001E29FD">
        <w:rPr>
          <w:rFonts w:ascii="Arial" w:hAnsi="Arial" w:cs="Arial"/>
        </w:rPr>
        <w:t>their</w:t>
      </w:r>
      <w:r w:rsidRPr="001E29FD">
        <w:rPr>
          <w:rFonts w:ascii="Arial" w:hAnsi="Arial" w:cs="Arial"/>
        </w:rPr>
        <w:t xml:space="preserve"> presentation in front of fellow graduate students for feedback but cannot receive assistance from </w:t>
      </w:r>
      <w:r w:rsidR="008D7BA2" w:rsidRPr="001E29FD">
        <w:rPr>
          <w:rFonts w:ascii="Arial" w:hAnsi="Arial" w:cs="Arial"/>
        </w:rPr>
        <w:t>their</w:t>
      </w:r>
      <w:r w:rsidRPr="001E29FD">
        <w:rPr>
          <w:rFonts w:ascii="Arial" w:hAnsi="Arial" w:cs="Arial"/>
        </w:rPr>
        <w:t xml:space="preserve"> </w:t>
      </w:r>
      <w:r w:rsidR="00596844" w:rsidRPr="001E29FD">
        <w:rPr>
          <w:rFonts w:ascii="Arial" w:hAnsi="Arial" w:cs="Arial"/>
        </w:rPr>
        <w:t>advisor</w:t>
      </w:r>
      <w:r w:rsidRPr="001E29FD">
        <w:rPr>
          <w:rFonts w:ascii="Arial" w:hAnsi="Arial" w:cs="Arial"/>
        </w:rPr>
        <w:t xml:space="preserve">.  </w:t>
      </w:r>
    </w:p>
    <w:p w14:paraId="7110BEE5" w14:textId="77777777" w:rsidR="000E2E9D" w:rsidRPr="001E29FD" w:rsidRDefault="000E2E9D" w:rsidP="000E2E9D">
      <w:pPr>
        <w:jc w:val="both"/>
        <w:rPr>
          <w:rFonts w:ascii="Arial" w:hAnsi="Arial" w:cs="Arial"/>
        </w:rPr>
      </w:pPr>
    </w:p>
    <w:p w14:paraId="2A784B08" w14:textId="044F95FB" w:rsidR="000E2E9D" w:rsidRPr="001E29FD" w:rsidRDefault="000E2E9D" w:rsidP="000E2E9D">
      <w:pPr>
        <w:jc w:val="both"/>
        <w:rPr>
          <w:rFonts w:ascii="Arial" w:hAnsi="Arial" w:cs="Arial"/>
        </w:rPr>
      </w:pPr>
      <w:r w:rsidRPr="001E29FD">
        <w:rPr>
          <w:rFonts w:ascii="Arial" w:hAnsi="Arial" w:cs="Arial"/>
        </w:rPr>
        <w:t xml:space="preserve">A minimum of five members of the committee will be present for the oral examination. The </w:t>
      </w:r>
      <w:r w:rsidR="00596844" w:rsidRPr="001E29FD">
        <w:rPr>
          <w:rFonts w:ascii="Arial" w:hAnsi="Arial" w:cs="Arial"/>
        </w:rPr>
        <w:t>advisor</w:t>
      </w:r>
      <w:r w:rsidRPr="001E29FD">
        <w:rPr>
          <w:rFonts w:ascii="Arial" w:hAnsi="Arial" w:cs="Arial"/>
        </w:rPr>
        <w:t>(s) are required to attend the oral examination</w:t>
      </w:r>
      <w:r w:rsidR="00596844" w:rsidRPr="001E29FD">
        <w:rPr>
          <w:rFonts w:ascii="Arial" w:hAnsi="Arial" w:cs="Arial"/>
        </w:rPr>
        <w:t xml:space="preserve"> </w:t>
      </w:r>
      <w:r w:rsidRPr="001E29FD">
        <w:rPr>
          <w:rFonts w:ascii="Arial" w:hAnsi="Arial" w:cs="Arial"/>
        </w:rPr>
        <w:t>but cannot participate unless specific questions are directed to him/her by the examining committee.</w:t>
      </w:r>
    </w:p>
    <w:p w14:paraId="63E344DA" w14:textId="77777777" w:rsidR="000E2E9D" w:rsidRPr="001E29FD" w:rsidRDefault="000E2E9D" w:rsidP="000E2E9D">
      <w:pPr>
        <w:jc w:val="both"/>
        <w:rPr>
          <w:rFonts w:ascii="Arial" w:hAnsi="Arial" w:cs="Arial"/>
        </w:rPr>
      </w:pPr>
    </w:p>
    <w:p w14:paraId="20D53BF5" w14:textId="77777777" w:rsidR="000E2E9D" w:rsidRPr="001E29FD" w:rsidRDefault="000E2E9D" w:rsidP="000E2E9D">
      <w:pPr>
        <w:jc w:val="both"/>
        <w:rPr>
          <w:rFonts w:ascii="Arial" w:hAnsi="Arial" w:cs="Arial"/>
        </w:rPr>
      </w:pPr>
      <w:r w:rsidRPr="001E29FD">
        <w:rPr>
          <w:rFonts w:ascii="Arial" w:hAnsi="Arial" w:cs="Arial"/>
        </w:rPr>
        <w:t xml:space="preserve">The oral examination will consist of </w:t>
      </w:r>
      <w:r w:rsidRPr="001E29FD">
        <w:rPr>
          <w:rFonts w:ascii="Arial" w:hAnsi="Arial" w:cs="Arial"/>
          <w:u w:val="single"/>
        </w:rPr>
        <w:t>two parts, equally affecting the outcome of the exam</w:t>
      </w:r>
      <w:r w:rsidRPr="001E29FD">
        <w:rPr>
          <w:rFonts w:ascii="Arial" w:hAnsi="Arial" w:cs="Arial"/>
        </w:rPr>
        <w:t xml:space="preserve">: </w:t>
      </w:r>
    </w:p>
    <w:p w14:paraId="2F69FAE6" w14:textId="77777777" w:rsidR="000E2E9D" w:rsidRPr="001E29FD" w:rsidRDefault="000E2E9D" w:rsidP="000E2E9D">
      <w:pPr>
        <w:jc w:val="both"/>
        <w:rPr>
          <w:rFonts w:ascii="Arial" w:hAnsi="Arial" w:cs="Arial"/>
        </w:rPr>
      </w:pPr>
    </w:p>
    <w:p w14:paraId="0FCB1BAE" w14:textId="6ABCBB86" w:rsidR="000E2E9D" w:rsidRPr="001E29FD" w:rsidRDefault="000E2E9D" w:rsidP="00970C49">
      <w:pPr>
        <w:pStyle w:val="ListParagraph"/>
        <w:tabs>
          <w:tab w:val="num" w:pos="720"/>
        </w:tabs>
        <w:spacing w:before="2" w:after="2"/>
        <w:jc w:val="both"/>
        <w:rPr>
          <w:rFonts w:ascii="Arial" w:hAnsi="Arial" w:cs="Arial"/>
        </w:rPr>
      </w:pPr>
      <w:r w:rsidRPr="001E29FD">
        <w:rPr>
          <w:rFonts w:ascii="Arial" w:hAnsi="Arial" w:cs="Arial"/>
        </w:rPr>
        <w:t xml:space="preserve">1. The student will give a 25-minute presentation of </w:t>
      </w:r>
      <w:r w:rsidR="008D7BA2" w:rsidRPr="001E29FD">
        <w:rPr>
          <w:rFonts w:ascii="Arial" w:hAnsi="Arial" w:cs="Arial"/>
        </w:rPr>
        <w:t>their</w:t>
      </w:r>
      <w:r w:rsidRPr="001E29FD">
        <w:rPr>
          <w:rFonts w:ascii="Arial" w:hAnsi="Arial" w:cs="Arial"/>
        </w:rPr>
        <w:t xml:space="preserve"> research proposal, which should be based on the NRSA grant that was completed for the written exam. The oral Power Point-based (or similar) presentation should include a brief Introduction, Specific Aims and Hypotheses, the Rationale for performing the studies, Experimental Design and Statistics, and the Significance of the proposed studies.  If the research is ongoing, Preliminary Data should be presented.  </w:t>
      </w:r>
    </w:p>
    <w:p w14:paraId="7DF198AE" w14:textId="77777777" w:rsidR="000E2E9D" w:rsidRPr="001E29FD" w:rsidRDefault="000E2E9D" w:rsidP="00970C49">
      <w:pPr>
        <w:ind w:left="720"/>
        <w:jc w:val="both"/>
        <w:rPr>
          <w:rFonts w:ascii="Arial" w:hAnsi="Arial" w:cs="Arial"/>
        </w:rPr>
      </w:pPr>
    </w:p>
    <w:p w14:paraId="387B4D70" w14:textId="77777777" w:rsidR="000E2E9D" w:rsidRPr="001E29FD" w:rsidRDefault="000E2E9D" w:rsidP="00970C49">
      <w:pPr>
        <w:pStyle w:val="ListParagraph"/>
        <w:tabs>
          <w:tab w:val="left" w:pos="0"/>
          <w:tab w:val="num" w:pos="720"/>
          <w:tab w:val="left" w:pos="990"/>
        </w:tabs>
        <w:spacing w:before="2" w:after="2"/>
        <w:jc w:val="both"/>
        <w:rPr>
          <w:rFonts w:ascii="Arial" w:hAnsi="Arial" w:cs="Arial"/>
        </w:rPr>
      </w:pPr>
      <w:r w:rsidRPr="001E29FD">
        <w:rPr>
          <w:rFonts w:ascii="Arial" w:hAnsi="Arial" w:cs="Arial"/>
        </w:rPr>
        <w:t>2. Following the presentation, for a period of ~40 minutes, the student will answer questions posed by the members of the QEC and broadly related to the presented grant proposal. The answers should reflect sufficient knowledge acquired from undergraduate/graduate courses taken and from scientific literature studied as part of research and the QE preparation.</w:t>
      </w:r>
    </w:p>
    <w:p w14:paraId="6D568FD6" w14:textId="77777777" w:rsidR="000E2E9D" w:rsidRPr="001E29FD" w:rsidDel="00EE5929" w:rsidRDefault="000E2E9D" w:rsidP="000E2E9D">
      <w:pPr>
        <w:rPr>
          <w:rFonts w:ascii="Arial" w:hAnsi="Arial" w:cs="Arial"/>
          <w:sz w:val="36"/>
        </w:rPr>
      </w:pPr>
    </w:p>
    <w:p w14:paraId="2CD8EFE4" w14:textId="5AE6FE75" w:rsidR="000E2E9D" w:rsidRPr="001E29FD" w:rsidRDefault="000E2E9D" w:rsidP="000E2E9D">
      <w:pPr>
        <w:tabs>
          <w:tab w:val="left" w:pos="0"/>
          <w:tab w:val="left" w:pos="990"/>
        </w:tabs>
        <w:jc w:val="both"/>
        <w:rPr>
          <w:rFonts w:ascii="Arial" w:hAnsi="Arial" w:cs="Arial"/>
        </w:rPr>
      </w:pPr>
      <w:r w:rsidRPr="001E29FD">
        <w:rPr>
          <w:rFonts w:ascii="Arial" w:hAnsi="Arial" w:cs="Arial"/>
        </w:rPr>
        <w:t xml:space="preserve">The student and </w:t>
      </w:r>
      <w:r w:rsidR="008D7BA2" w:rsidRPr="001E29FD">
        <w:rPr>
          <w:rFonts w:ascii="Arial" w:hAnsi="Arial" w:cs="Arial"/>
        </w:rPr>
        <w:t>their</w:t>
      </w:r>
      <w:r w:rsidRPr="001E29FD">
        <w:rPr>
          <w:rFonts w:ascii="Arial" w:hAnsi="Arial" w:cs="Arial"/>
        </w:rPr>
        <w:t xml:space="preserve"> </w:t>
      </w:r>
      <w:r w:rsidR="00596844" w:rsidRPr="001E29FD">
        <w:rPr>
          <w:rFonts w:ascii="Arial" w:hAnsi="Arial" w:cs="Arial"/>
        </w:rPr>
        <w:t>advisor</w:t>
      </w:r>
      <w:r w:rsidRPr="001E29FD">
        <w:rPr>
          <w:rFonts w:ascii="Arial" w:hAnsi="Arial" w:cs="Arial"/>
        </w:rPr>
        <w:t xml:space="preserve"> will then be asked to wait in another room while the Committee members vote “Pass” or “Fail” by written sealed ballot. The decision will be based on overall performance that includes well thought out aims and hypotheses, well designed studies and proposed data analysis, the ability to properly communicate and clearly present the research proposal to the QEC and address questions posed by the Committee members.  The votes will be given to the Chairperson of the committee who will then inform the QEC and subsequently the student and </w:t>
      </w:r>
      <w:r w:rsidR="008D7BA2" w:rsidRPr="001E29FD">
        <w:rPr>
          <w:rFonts w:ascii="Arial" w:hAnsi="Arial" w:cs="Arial"/>
        </w:rPr>
        <w:t>their</w:t>
      </w:r>
      <w:r w:rsidRPr="001E29FD">
        <w:rPr>
          <w:rFonts w:ascii="Arial" w:hAnsi="Arial" w:cs="Arial"/>
        </w:rPr>
        <w:t xml:space="preserve"> advisor of the result.  </w:t>
      </w:r>
    </w:p>
    <w:p w14:paraId="1977CE14" w14:textId="77777777" w:rsidR="000E2E9D" w:rsidRPr="001E29FD" w:rsidRDefault="000E2E9D" w:rsidP="000E2E9D">
      <w:pPr>
        <w:tabs>
          <w:tab w:val="left" w:pos="0"/>
          <w:tab w:val="left" w:pos="990"/>
        </w:tabs>
        <w:jc w:val="both"/>
        <w:rPr>
          <w:rFonts w:ascii="Arial" w:hAnsi="Arial" w:cs="Arial"/>
        </w:rPr>
      </w:pPr>
    </w:p>
    <w:p w14:paraId="24299D59" w14:textId="5A556190" w:rsidR="000E2E9D" w:rsidRPr="001E29FD" w:rsidRDefault="000E2E9D" w:rsidP="000E2E9D">
      <w:pPr>
        <w:jc w:val="both"/>
        <w:rPr>
          <w:rFonts w:ascii="Arial" w:hAnsi="Arial" w:cs="Arial"/>
        </w:rPr>
      </w:pPr>
      <w:r w:rsidRPr="001E29FD">
        <w:rPr>
          <w:rFonts w:ascii="Arial" w:hAnsi="Arial" w:cs="Arial"/>
        </w:rPr>
        <w:t xml:space="preserve">Similar to the written examination, no more than one fail vote will be allowed to receive a Pass for the oral portion of the QE. The QEC will provide immediate feedback to the student and </w:t>
      </w:r>
      <w:r w:rsidR="008D7BA2" w:rsidRPr="001E29FD">
        <w:rPr>
          <w:rFonts w:ascii="Arial" w:hAnsi="Arial" w:cs="Arial"/>
        </w:rPr>
        <w:t>their</w:t>
      </w:r>
      <w:r w:rsidRPr="001E29FD">
        <w:rPr>
          <w:rFonts w:ascii="Arial" w:hAnsi="Arial" w:cs="Arial"/>
        </w:rPr>
        <w:t xml:space="preserve"> </w:t>
      </w:r>
      <w:r w:rsidR="00596844" w:rsidRPr="001E29FD">
        <w:rPr>
          <w:rFonts w:ascii="Arial" w:hAnsi="Arial" w:cs="Arial"/>
        </w:rPr>
        <w:t>advisor</w:t>
      </w:r>
      <w:r w:rsidRPr="001E29FD">
        <w:rPr>
          <w:rFonts w:ascii="Arial" w:hAnsi="Arial" w:cs="Arial"/>
        </w:rPr>
        <w:t xml:space="preserve"> regarding the performance. To those students who would require taking the second attempt at the QE, after failing the first one, a brief list of issues to be addressed will be provided in a written format.</w:t>
      </w:r>
    </w:p>
    <w:p w14:paraId="6B862F21" w14:textId="77777777" w:rsidR="000E2E9D" w:rsidRPr="001E29FD" w:rsidRDefault="000E2E9D" w:rsidP="000E2E9D">
      <w:pPr>
        <w:tabs>
          <w:tab w:val="left" w:pos="0"/>
          <w:tab w:val="left" w:pos="990"/>
        </w:tabs>
        <w:jc w:val="both"/>
        <w:rPr>
          <w:rFonts w:ascii="Arial" w:hAnsi="Arial" w:cs="Arial"/>
        </w:rPr>
      </w:pPr>
    </w:p>
    <w:p w14:paraId="15CAEFFD" w14:textId="151CAE2B" w:rsidR="000E2E9D" w:rsidRPr="001E29FD" w:rsidRDefault="000E2E9D" w:rsidP="000E2E9D">
      <w:pPr>
        <w:jc w:val="both"/>
        <w:rPr>
          <w:rFonts w:ascii="Arial" w:hAnsi="Arial" w:cs="Arial"/>
        </w:rPr>
      </w:pPr>
      <w:r w:rsidRPr="001E29FD">
        <w:rPr>
          <w:rFonts w:ascii="Arial" w:hAnsi="Arial" w:cs="Arial"/>
        </w:rPr>
        <w:t xml:space="preserve">In the event of failure of the QE, the Graduate Student will be allowed a second presentation </w:t>
      </w:r>
      <w:r w:rsidR="00850284" w:rsidRPr="001E29FD">
        <w:rPr>
          <w:rFonts w:ascii="Arial" w:hAnsi="Arial" w:cs="Arial"/>
        </w:rPr>
        <w:t>two</w:t>
      </w:r>
      <w:r w:rsidRPr="001E29FD">
        <w:rPr>
          <w:rFonts w:ascii="Arial" w:hAnsi="Arial" w:cs="Arial"/>
        </w:rPr>
        <w:t xml:space="preserve"> weeks following the </w:t>
      </w:r>
      <w:r w:rsidR="00850284" w:rsidRPr="001E29FD">
        <w:rPr>
          <w:rFonts w:ascii="Arial" w:hAnsi="Arial" w:cs="Arial"/>
        </w:rPr>
        <w:t xml:space="preserve">first </w:t>
      </w:r>
      <w:r w:rsidRPr="001E29FD">
        <w:rPr>
          <w:rFonts w:ascii="Arial" w:hAnsi="Arial" w:cs="Arial"/>
        </w:rPr>
        <w:t xml:space="preserve">oral exam and the same rules and grading will apply. </w:t>
      </w:r>
    </w:p>
    <w:p w14:paraId="25657F13" w14:textId="77777777" w:rsidR="000E2E9D" w:rsidRPr="001E29FD" w:rsidRDefault="000E2E9D" w:rsidP="000E2E9D">
      <w:pPr>
        <w:jc w:val="both"/>
        <w:rPr>
          <w:rFonts w:ascii="Arial" w:hAnsi="Arial" w:cs="Arial"/>
        </w:rPr>
      </w:pPr>
    </w:p>
    <w:p w14:paraId="41C8BE4A" w14:textId="77777777" w:rsidR="000E2E9D" w:rsidRPr="001E29FD" w:rsidRDefault="000E2E9D" w:rsidP="000E2E9D">
      <w:pPr>
        <w:jc w:val="both"/>
        <w:rPr>
          <w:rFonts w:ascii="Arial" w:eastAsia="Times" w:hAnsi="Arial" w:cs="Arial"/>
        </w:rPr>
      </w:pPr>
      <w:r w:rsidRPr="001E29FD">
        <w:rPr>
          <w:rFonts w:ascii="Arial" w:eastAsia="Times" w:hAnsi="Arial" w:cs="Arial"/>
        </w:rPr>
        <w:t>If the student fails the second oral examination, however, they will be considered to have failed the QE as a whole.</w:t>
      </w:r>
    </w:p>
    <w:p w14:paraId="1B0CDC61" w14:textId="77777777" w:rsidR="00896E6F" w:rsidRPr="001E29FD" w:rsidRDefault="00896E6F" w:rsidP="000E2E9D">
      <w:pPr>
        <w:jc w:val="both"/>
        <w:rPr>
          <w:rFonts w:ascii="Arial" w:eastAsia="Times" w:hAnsi="Arial" w:cs="Arial"/>
        </w:rPr>
      </w:pPr>
    </w:p>
    <w:p w14:paraId="7F6FC20B" w14:textId="77777777" w:rsidR="00F11F87" w:rsidRPr="001E29FD" w:rsidRDefault="00F11F87" w:rsidP="000E2E9D">
      <w:pPr>
        <w:jc w:val="both"/>
        <w:rPr>
          <w:rFonts w:ascii="Arial" w:eastAsia="Times" w:hAnsi="Arial" w:cs="Arial"/>
        </w:rPr>
      </w:pPr>
    </w:p>
    <w:p w14:paraId="53B634F8" w14:textId="623CFE4D" w:rsidR="00F0723D" w:rsidRPr="001E29FD" w:rsidRDefault="00F0723D" w:rsidP="00F0723D">
      <w:pPr>
        <w:jc w:val="both"/>
        <w:outlineLvl w:val="0"/>
        <w:rPr>
          <w:rFonts w:ascii="Arial" w:eastAsia="Cambria" w:hAnsi="Arial" w:cs="Arial"/>
          <w:b/>
          <w:sz w:val="28"/>
          <w:szCs w:val="28"/>
        </w:rPr>
      </w:pPr>
      <w:r w:rsidRPr="001E29FD">
        <w:rPr>
          <w:rFonts w:ascii="Arial" w:eastAsia="Cambria" w:hAnsi="Arial" w:cs="Arial"/>
          <w:b/>
          <w:sz w:val="28"/>
          <w:szCs w:val="28"/>
        </w:rPr>
        <w:t>E.  Post-Qualifying Examination Policies and Procedures</w:t>
      </w:r>
    </w:p>
    <w:p w14:paraId="101AED55" w14:textId="77777777" w:rsidR="00F0723D" w:rsidRPr="001E29FD" w:rsidRDefault="00F0723D" w:rsidP="00F0723D">
      <w:pPr>
        <w:jc w:val="both"/>
        <w:outlineLvl w:val="0"/>
        <w:rPr>
          <w:rFonts w:ascii="Arial" w:eastAsia="Cambria" w:hAnsi="Arial" w:cs="Arial"/>
          <w:b/>
          <w:sz w:val="28"/>
          <w:szCs w:val="28"/>
        </w:rPr>
      </w:pPr>
    </w:p>
    <w:p w14:paraId="740F842F" w14:textId="3FFCB5DD" w:rsidR="00F0723D" w:rsidRPr="001E29FD" w:rsidRDefault="00F0723D" w:rsidP="00F0723D">
      <w:pPr>
        <w:jc w:val="both"/>
        <w:rPr>
          <w:rFonts w:ascii="Arial" w:eastAsia="Cambria" w:hAnsi="Arial" w:cs="Arial"/>
        </w:rPr>
      </w:pPr>
      <w:r w:rsidRPr="001E29FD">
        <w:rPr>
          <w:rFonts w:ascii="Arial" w:eastAsia="Cambria" w:hAnsi="Arial" w:cs="Arial"/>
        </w:rPr>
        <w:t xml:space="preserve">1) Students are required to form a three-person research advisory committee (RAC, described in detail below) no later than </w:t>
      </w:r>
      <w:r w:rsidRPr="001E29FD">
        <w:rPr>
          <w:rFonts w:ascii="Arial" w:eastAsia="Cambria" w:hAnsi="Arial" w:cs="Arial"/>
          <w:b/>
        </w:rPr>
        <w:t>May 1</w:t>
      </w:r>
      <w:r w:rsidRPr="001E29FD">
        <w:rPr>
          <w:rFonts w:ascii="Arial" w:eastAsia="Cambria" w:hAnsi="Arial" w:cs="Arial"/>
        </w:rPr>
        <w:t xml:space="preserve"> in the term they pass their qualifying examination. The names of members must be submitted to the Graduate Education Committee for review and approval.</w:t>
      </w:r>
    </w:p>
    <w:p w14:paraId="124EE2A8" w14:textId="77777777" w:rsidR="00F0723D" w:rsidRPr="001E29FD" w:rsidRDefault="00F0723D" w:rsidP="00F0723D">
      <w:pPr>
        <w:jc w:val="both"/>
        <w:rPr>
          <w:rFonts w:ascii="Arial" w:eastAsia="Cambria" w:hAnsi="Arial" w:cs="Arial"/>
        </w:rPr>
      </w:pPr>
    </w:p>
    <w:p w14:paraId="775A09F0" w14:textId="4205C9FA" w:rsidR="00F0723D" w:rsidRPr="001E29FD" w:rsidRDefault="00F0723D" w:rsidP="00F0723D">
      <w:pPr>
        <w:jc w:val="both"/>
        <w:rPr>
          <w:rFonts w:ascii="Arial" w:eastAsia="Cambria" w:hAnsi="Arial" w:cs="Arial"/>
        </w:rPr>
      </w:pPr>
      <w:r w:rsidRPr="001E29FD">
        <w:rPr>
          <w:rFonts w:ascii="Arial" w:eastAsia="Cambria" w:hAnsi="Arial" w:cs="Arial"/>
        </w:rPr>
        <w:t xml:space="preserve">2) One member of the Qualifying Exam committee will attend a research advisory committee as an </w:t>
      </w:r>
      <w:r w:rsidRPr="001E29FD">
        <w:rPr>
          <w:rFonts w:ascii="Arial" w:eastAsia="Cambria" w:hAnsi="Arial" w:cs="Arial"/>
          <w:b/>
        </w:rPr>
        <w:t>ex officio member</w:t>
      </w:r>
      <w:r w:rsidRPr="001E29FD">
        <w:rPr>
          <w:rFonts w:ascii="Arial" w:eastAsia="Cambria" w:hAnsi="Arial" w:cs="Arial"/>
        </w:rPr>
        <w:t xml:space="preserve"> for the first 2 or 3 meetings, to ensure that the research is on track. This could be continued longer if deemed necessary by the Graduate Education Committee. Any concerns would be reported to the Graduate Education Committee for resolution.</w:t>
      </w:r>
    </w:p>
    <w:p w14:paraId="543C4442" w14:textId="77777777" w:rsidR="00F0723D" w:rsidRPr="001E29FD" w:rsidRDefault="00F0723D" w:rsidP="00F0723D">
      <w:pPr>
        <w:jc w:val="both"/>
        <w:rPr>
          <w:rFonts w:ascii="Arial" w:eastAsia="Cambria" w:hAnsi="Arial" w:cs="Arial"/>
        </w:rPr>
      </w:pPr>
    </w:p>
    <w:p w14:paraId="27136C6C" w14:textId="1D368AAF" w:rsidR="00F0723D" w:rsidRPr="001E29FD" w:rsidRDefault="00F0723D" w:rsidP="00F0723D">
      <w:pPr>
        <w:jc w:val="both"/>
        <w:rPr>
          <w:rFonts w:ascii="Arial" w:eastAsia="Cambria" w:hAnsi="Arial" w:cs="Arial"/>
        </w:rPr>
      </w:pPr>
      <w:r w:rsidRPr="001E29FD">
        <w:rPr>
          <w:rFonts w:ascii="Arial" w:eastAsia="Cambria" w:hAnsi="Arial" w:cs="Arial"/>
        </w:rPr>
        <w:t xml:space="preserve">3) Students are required to hold their first research committee meeting before the end of the next semester following passing of the qualifying exam. Subsequently meetings must be held once each semester. These meetings are mandatory and holding them before the end of the semester will be necessary to receive a "passing" grade for registered research credits. </w:t>
      </w:r>
    </w:p>
    <w:p w14:paraId="2F3339E9" w14:textId="77777777" w:rsidR="00F0723D" w:rsidRPr="001E29FD" w:rsidRDefault="00F0723D" w:rsidP="00F0723D">
      <w:pPr>
        <w:jc w:val="both"/>
        <w:rPr>
          <w:rFonts w:ascii="Arial" w:eastAsia="Cambria" w:hAnsi="Arial" w:cs="Arial"/>
        </w:rPr>
      </w:pPr>
    </w:p>
    <w:p w14:paraId="5B416ED8" w14:textId="25BD50A3" w:rsidR="00F0723D" w:rsidRPr="001E29FD" w:rsidRDefault="00F0723D" w:rsidP="00F0723D">
      <w:pPr>
        <w:jc w:val="both"/>
        <w:rPr>
          <w:rFonts w:ascii="Arial" w:eastAsia="Cambria" w:hAnsi="Arial" w:cs="Arial"/>
        </w:rPr>
      </w:pPr>
      <w:r w:rsidRPr="001E29FD">
        <w:rPr>
          <w:rFonts w:ascii="Arial" w:eastAsia="Cambria" w:hAnsi="Arial" w:cs="Arial"/>
        </w:rPr>
        <w:t xml:space="preserve">4) The Graduate Education Committee may maintain a "tracking sheet" that will be used to document the discussions, issues, plans and progress of each dissertation research committee meeting. This will be filled out by the </w:t>
      </w:r>
      <w:r w:rsidRPr="001E29FD">
        <w:rPr>
          <w:rFonts w:ascii="Arial" w:eastAsia="Cambria" w:hAnsi="Arial" w:cs="Arial"/>
          <w:i/>
        </w:rPr>
        <w:t>ex officio</w:t>
      </w:r>
      <w:r w:rsidRPr="001E29FD">
        <w:rPr>
          <w:rFonts w:ascii="Arial" w:eastAsia="Cambria" w:hAnsi="Arial" w:cs="Arial"/>
        </w:rPr>
        <w:t xml:space="preserve"> Qualifying Exam committee member for the initial meetings and later by someone on the committee other than the major </w:t>
      </w:r>
      <w:r w:rsidR="00596844" w:rsidRPr="001E29FD">
        <w:rPr>
          <w:rFonts w:ascii="Arial" w:eastAsia="Cambria" w:hAnsi="Arial" w:cs="Arial"/>
        </w:rPr>
        <w:t>advisor</w:t>
      </w:r>
      <w:r w:rsidRPr="001E29FD">
        <w:rPr>
          <w:rFonts w:ascii="Arial" w:eastAsia="Cambria" w:hAnsi="Arial" w:cs="Arial"/>
        </w:rPr>
        <w:t xml:space="preserve">. It will be submitted to the Graduate Education Committee for review and, if necessary, discussion with the student and major </w:t>
      </w:r>
      <w:r w:rsidR="00596844" w:rsidRPr="001E29FD">
        <w:rPr>
          <w:rFonts w:ascii="Arial" w:eastAsia="Cambria" w:hAnsi="Arial" w:cs="Arial"/>
        </w:rPr>
        <w:t>advisor</w:t>
      </w:r>
      <w:r w:rsidRPr="001E29FD">
        <w:rPr>
          <w:rFonts w:ascii="Arial" w:eastAsia="Cambria" w:hAnsi="Arial" w:cs="Arial"/>
        </w:rPr>
        <w:t>.</w:t>
      </w:r>
    </w:p>
    <w:p w14:paraId="78462E14" w14:textId="77777777" w:rsidR="00F0723D" w:rsidRPr="001E29FD" w:rsidRDefault="00F0723D" w:rsidP="00F0723D">
      <w:pPr>
        <w:jc w:val="both"/>
        <w:rPr>
          <w:rFonts w:ascii="Arial" w:eastAsia="Cambria" w:hAnsi="Arial" w:cs="Arial"/>
        </w:rPr>
      </w:pPr>
    </w:p>
    <w:p w14:paraId="3762BEC3" w14:textId="31053EEC" w:rsidR="00F0723D" w:rsidRPr="001E29FD" w:rsidRDefault="00F0723D" w:rsidP="00F0723D">
      <w:pPr>
        <w:jc w:val="both"/>
        <w:rPr>
          <w:rFonts w:ascii="Arial" w:eastAsia="Cambria" w:hAnsi="Arial" w:cs="Arial"/>
        </w:rPr>
      </w:pPr>
      <w:r w:rsidRPr="001E29FD">
        <w:rPr>
          <w:rFonts w:ascii="Arial" w:eastAsia="Cambria" w:hAnsi="Arial" w:cs="Arial"/>
        </w:rPr>
        <w:t>5) After passing the QE, all students will be required to present to the Department once each year, a 20-minute mini-seminar (typically 2 students are scheduled to present an “In-House” seminar at our regular Department Seminar time slot). This presentation may start out as summaries of the research problem and approaches, and then become more data driven as the dissertation research progresses. This provides presentation experience for the student and allows the Department to become familiar with and comment on the dissertation project. The order of presentations each year are outlined roughly by the GEC but actual scheduling would be done by the Department Office in concert with the Seminar Series Coordinator.</w:t>
      </w:r>
    </w:p>
    <w:p w14:paraId="46D844B9" w14:textId="77777777" w:rsidR="000201BA" w:rsidRPr="001E29FD" w:rsidRDefault="000201BA" w:rsidP="000E2E9D">
      <w:pPr>
        <w:jc w:val="both"/>
        <w:rPr>
          <w:rFonts w:ascii="Arial" w:eastAsia="Times" w:hAnsi="Arial" w:cs="Arial"/>
        </w:rPr>
      </w:pPr>
    </w:p>
    <w:p w14:paraId="1B9A099E" w14:textId="471828CF" w:rsidR="005D36FA" w:rsidRPr="001E29FD" w:rsidRDefault="005D36FA">
      <w:pPr>
        <w:rPr>
          <w:rFonts w:ascii="Arial" w:hAnsi="Arial" w:cs="Arial"/>
        </w:rPr>
      </w:pPr>
      <w:r w:rsidRPr="001E29FD">
        <w:rPr>
          <w:rFonts w:ascii="Arial" w:hAnsi="Arial" w:cs="Arial"/>
        </w:rPr>
        <w:br w:type="page"/>
      </w:r>
    </w:p>
    <w:p w14:paraId="04E26BB0" w14:textId="77777777" w:rsidR="00F11F87" w:rsidRPr="001E29FD" w:rsidRDefault="00F11F87" w:rsidP="000E2E9D">
      <w:pPr>
        <w:jc w:val="both"/>
        <w:rPr>
          <w:rFonts w:ascii="Arial" w:hAnsi="Arial" w:cs="Arial"/>
        </w:rPr>
      </w:pPr>
    </w:p>
    <w:p w14:paraId="78F445B9" w14:textId="08BB54DF" w:rsidR="00AE1B8A" w:rsidRPr="001E29FD" w:rsidRDefault="008605F9" w:rsidP="00F0723D">
      <w:pPr>
        <w:pStyle w:val="Style3"/>
        <w:numPr>
          <w:ilvl w:val="0"/>
          <w:numId w:val="51"/>
        </w:numPr>
        <w:tabs>
          <w:tab w:val="left" w:pos="180"/>
          <w:tab w:val="left" w:pos="540"/>
          <w:tab w:val="left" w:pos="810"/>
          <w:tab w:val="left" w:pos="990"/>
          <w:tab w:val="left" w:pos="1080"/>
        </w:tabs>
        <w:rPr>
          <w:rFonts w:cs="Arial"/>
        </w:rPr>
      </w:pPr>
      <w:r w:rsidRPr="001E29FD">
        <w:rPr>
          <w:rFonts w:cs="Arial"/>
        </w:rPr>
        <w:t>Research Requirements for Doctoral Candidates</w:t>
      </w:r>
    </w:p>
    <w:p w14:paraId="4E23C384" w14:textId="77777777" w:rsidR="00AE1B8A" w:rsidRPr="001E29FD" w:rsidRDefault="00AE1B8A" w:rsidP="00555004">
      <w:pPr>
        <w:pStyle w:val="PlainText"/>
        <w:tabs>
          <w:tab w:val="left" w:pos="180"/>
          <w:tab w:val="left" w:pos="540"/>
          <w:tab w:val="left" w:pos="720"/>
          <w:tab w:val="left" w:pos="990"/>
          <w:tab w:val="left" w:pos="1080"/>
        </w:tabs>
        <w:jc w:val="both"/>
        <w:rPr>
          <w:rFonts w:ascii="Arial" w:hAnsi="Arial" w:cs="Arial"/>
          <w:b/>
          <w:sz w:val="24"/>
        </w:rPr>
      </w:pPr>
    </w:p>
    <w:p w14:paraId="4D107BCA" w14:textId="722240AD" w:rsidR="00BB1A5F" w:rsidRPr="001E29FD" w:rsidRDefault="008605F9" w:rsidP="001E29FD">
      <w:pPr>
        <w:pStyle w:val="PlainText"/>
        <w:numPr>
          <w:ilvl w:val="0"/>
          <w:numId w:val="40"/>
        </w:numPr>
        <w:tabs>
          <w:tab w:val="left" w:pos="180"/>
          <w:tab w:val="left" w:pos="720"/>
          <w:tab w:val="left" w:pos="990"/>
          <w:tab w:val="left" w:pos="1080"/>
        </w:tabs>
        <w:ind w:left="630" w:hanging="630"/>
        <w:jc w:val="both"/>
        <w:rPr>
          <w:rFonts w:ascii="Arial" w:hAnsi="Arial" w:cs="Arial"/>
          <w:b/>
          <w:sz w:val="24"/>
        </w:rPr>
      </w:pPr>
      <w:r w:rsidRPr="001E29FD">
        <w:rPr>
          <w:rFonts w:ascii="Arial" w:hAnsi="Arial" w:cs="Arial"/>
          <w:b/>
          <w:sz w:val="24"/>
        </w:rPr>
        <w:t>Overview of Research Requirements</w:t>
      </w:r>
    </w:p>
    <w:p w14:paraId="0C69D040" w14:textId="77777777" w:rsidR="00BB1A5F" w:rsidRPr="001E29FD" w:rsidRDefault="00BB1A5F" w:rsidP="00511433">
      <w:pPr>
        <w:pStyle w:val="PlainText"/>
        <w:tabs>
          <w:tab w:val="left" w:pos="180"/>
          <w:tab w:val="left" w:pos="720"/>
          <w:tab w:val="left" w:pos="990"/>
          <w:tab w:val="left" w:pos="1080"/>
        </w:tabs>
        <w:jc w:val="both"/>
        <w:rPr>
          <w:rFonts w:ascii="Arial" w:hAnsi="Arial" w:cs="Arial"/>
          <w:sz w:val="24"/>
        </w:rPr>
      </w:pPr>
    </w:p>
    <w:p w14:paraId="5266CEE3" w14:textId="634A06BC" w:rsidR="00780740" w:rsidRPr="001E29FD" w:rsidRDefault="008605F9" w:rsidP="00555004">
      <w:pPr>
        <w:jc w:val="both"/>
        <w:rPr>
          <w:rFonts w:ascii="Arial" w:hAnsi="Arial" w:cs="Arial"/>
        </w:rPr>
      </w:pPr>
      <w:r w:rsidRPr="001E29FD">
        <w:rPr>
          <w:rFonts w:ascii="Arial" w:hAnsi="Arial" w:cs="Arial"/>
        </w:rPr>
        <w:t xml:space="preserve">During the first year of study, students typically become affiliated with a faculty member and </w:t>
      </w:r>
      <w:r w:rsidR="008D7BA2" w:rsidRPr="001E29FD">
        <w:rPr>
          <w:rFonts w:ascii="Arial" w:hAnsi="Arial" w:cs="Arial"/>
        </w:rPr>
        <w:t>their</w:t>
      </w:r>
      <w:r w:rsidRPr="001E29FD">
        <w:rPr>
          <w:rFonts w:ascii="Arial" w:hAnsi="Arial" w:cs="Arial"/>
        </w:rPr>
        <w:t xml:space="preserve"> research laboratory. Students are encouraged to spend as much time as possible in a research laboratory during the first year. All students are expected to engage in full-time research during the summer of the first year. In subsequent years, students should aim to carry out full time research when not involved in course work, other requirements for their degree, or teaching experience. The research carried out by a student will be agreed upon with the primary research </w:t>
      </w:r>
      <w:r w:rsidR="00596844" w:rsidRPr="001E29FD">
        <w:rPr>
          <w:rFonts w:ascii="Arial" w:hAnsi="Arial" w:cs="Arial"/>
        </w:rPr>
        <w:t>advisor</w:t>
      </w:r>
      <w:r w:rsidRPr="001E29FD">
        <w:rPr>
          <w:rFonts w:ascii="Arial" w:hAnsi="Arial" w:cs="Arial"/>
        </w:rPr>
        <w:t xml:space="preserve"> and research committee members. Students must complete a satisfactory program of research, the results of which are to be incorporated into a dissertation. </w:t>
      </w:r>
    </w:p>
    <w:p w14:paraId="4D1BB7AD" w14:textId="77777777" w:rsidR="006A48F0" w:rsidRPr="001E29FD" w:rsidRDefault="006A48F0" w:rsidP="00555004">
      <w:pPr>
        <w:jc w:val="both"/>
        <w:rPr>
          <w:rFonts w:ascii="Arial" w:hAnsi="Arial" w:cs="Arial"/>
        </w:rPr>
      </w:pPr>
    </w:p>
    <w:p w14:paraId="3B624030" w14:textId="77777777" w:rsidR="00780740" w:rsidRPr="001E29FD" w:rsidRDefault="008605F9" w:rsidP="00555004">
      <w:pPr>
        <w:jc w:val="both"/>
        <w:rPr>
          <w:rFonts w:ascii="Arial" w:hAnsi="Arial" w:cs="Arial"/>
          <w:b/>
        </w:rPr>
      </w:pPr>
      <w:r w:rsidRPr="001E29FD">
        <w:rPr>
          <w:rFonts w:ascii="Arial" w:eastAsiaTheme="minorHAnsi" w:hAnsi="Arial" w:cs="Arial"/>
          <w:b/>
        </w:rPr>
        <w:t>Please Note:</w:t>
      </w:r>
      <w:r w:rsidRPr="001E29FD">
        <w:rPr>
          <w:rFonts w:ascii="Arial" w:hAnsi="Arial" w:cs="Arial"/>
          <w:b/>
        </w:rPr>
        <w:t xml:space="preserve"> Ph.D. candidates are required to have a minimum of one first author peer-reviewed publication, based on their dissertation research, prior to their dissertation defense.</w:t>
      </w:r>
    </w:p>
    <w:p w14:paraId="43455132" w14:textId="77777777" w:rsidR="00641F5C" w:rsidRPr="001E29FD" w:rsidDel="00EE5929" w:rsidRDefault="00641F5C" w:rsidP="00555004">
      <w:pPr>
        <w:rPr>
          <w:rFonts w:ascii="Arial" w:hAnsi="Arial" w:cs="Arial"/>
          <w:sz w:val="36"/>
        </w:rPr>
      </w:pPr>
    </w:p>
    <w:p w14:paraId="3F442440" w14:textId="77777777" w:rsidR="006C6F27" w:rsidRPr="001E29FD" w:rsidRDefault="006C6F27" w:rsidP="001E29FD">
      <w:pPr>
        <w:pStyle w:val="PlainText"/>
        <w:numPr>
          <w:ilvl w:val="0"/>
          <w:numId w:val="40"/>
        </w:numPr>
        <w:tabs>
          <w:tab w:val="left" w:pos="180"/>
          <w:tab w:val="left" w:pos="540"/>
          <w:tab w:val="left" w:pos="810"/>
          <w:tab w:val="left" w:pos="990"/>
          <w:tab w:val="left" w:pos="1080"/>
        </w:tabs>
        <w:ind w:hanging="720"/>
        <w:jc w:val="both"/>
        <w:rPr>
          <w:rFonts w:ascii="Arial" w:hAnsi="Arial" w:cs="Arial"/>
          <w:b/>
          <w:sz w:val="24"/>
        </w:rPr>
      </w:pPr>
      <w:r w:rsidRPr="001E29FD">
        <w:rPr>
          <w:rFonts w:ascii="Arial" w:hAnsi="Arial" w:cs="Arial"/>
          <w:b/>
          <w:sz w:val="24"/>
        </w:rPr>
        <w:t>Responsible Conduct in Research Training</w:t>
      </w:r>
    </w:p>
    <w:p w14:paraId="342F8FE1" w14:textId="77777777" w:rsidR="006C6F27" w:rsidRPr="001E29FD" w:rsidRDefault="006C6F27" w:rsidP="001E29FD">
      <w:pPr>
        <w:pStyle w:val="PlainText"/>
        <w:tabs>
          <w:tab w:val="left" w:pos="180"/>
          <w:tab w:val="left" w:pos="540"/>
          <w:tab w:val="left" w:pos="810"/>
          <w:tab w:val="left" w:pos="990"/>
          <w:tab w:val="left" w:pos="1080"/>
        </w:tabs>
        <w:ind w:left="360" w:hanging="270"/>
        <w:jc w:val="both"/>
        <w:rPr>
          <w:rFonts w:ascii="Arial" w:hAnsi="Arial" w:cs="Arial"/>
          <w:b/>
          <w:sz w:val="24"/>
        </w:rPr>
      </w:pPr>
    </w:p>
    <w:p w14:paraId="1FAF8268" w14:textId="77777777" w:rsidR="006C6F27" w:rsidRPr="001E29FD" w:rsidRDefault="006C6F27" w:rsidP="001E29FD">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All Ph.D. students are </w:t>
      </w:r>
      <w:r w:rsidRPr="001E29FD">
        <w:rPr>
          <w:rFonts w:ascii="Arial" w:hAnsi="Arial" w:cs="Arial"/>
          <w:b/>
          <w:sz w:val="24"/>
        </w:rPr>
        <w:t>required</w:t>
      </w:r>
      <w:r w:rsidRPr="001E29FD">
        <w:rPr>
          <w:rFonts w:ascii="Arial" w:hAnsi="Arial" w:cs="Arial"/>
          <w:sz w:val="24"/>
        </w:rPr>
        <w:t xml:space="preserve"> to complete the Boston University RCR training.  This training is not insubstantial so you should build it into your plan each semester until you have completed all modules. From the RCR website:</w:t>
      </w:r>
    </w:p>
    <w:p w14:paraId="2B2A9731" w14:textId="77777777" w:rsidR="006C6F27" w:rsidRPr="001E29FD" w:rsidRDefault="006C6F27" w:rsidP="001E29FD">
      <w:pPr>
        <w:pStyle w:val="PlainText"/>
        <w:tabs>
          <w:tab w:val="left" w:pos="180"/>
          <w:tab w:val="left" w:pos="540"/>
          <w:tab w:val="left" w:pos="810"/>
          <w:tab w:val="left" w:pos="990"/>
          <w:tab w:val="left" w:pos="1080"/>
        </w:tabs>
        <w:jc w:val="both"/>
        <w:rPr>
          <w:rFonts w:ascii="Arial" w:hAnsi="Arial" w:cs="Arial"/>
          <w:sz w:val="24"/>
        </w:rPr>
      </w:pPr>
    </w:p>
    <w:p w14:paraId="1BF6EA40" w14:textId="77777777" w:rsidR="006C6F27" w:rsidRPr="001E29FD" w:rsidRDefault="006C6F27" w:rsidP="001E29FD">
      <w:pPr>
        <w:pStyle w:val="PlainText"/>
        <w:tabs>
          <w:tab w:val="left" w:pos="180"/>
          <w:tab w:val="left" w:pos="540"/>
          <w:tab w:val="left" w:pos="810"/>
          <w:tab w:val="left" w:pos="990"/>
          <w:tab w:val="left" w:pos="1080"/>
        </w:tabs>
        <w:ind w:left="540"/>
        <w:jc w:val="both"/>
        <w:rPr>
          <w:rFonts w:ascii="Arial" w:hAnsi="Arial" w:cs="Arial"/>
          <w:sz w:val="21"/>
        </w:rPr>
      </w:pPr>
      <w:r w:rsidRPr="001E29FD">
        <w:rPr>
          <w:rFonts w:ascii="Arial" w:hAnsi="Arial" w:cs="Arial"/>
          <w:i/>
          <w:iCs/>
          <w:sz w:val="21"/>
        </w:rPr>
        <w:t>Recommendations for individuals who are covered by NIH or NSF grants and, thus, have to meet compliance requirements</w:t>
      </w:r>
      <w:r w:rsidRPr="001E29FD">
        <w:rPr>
          <w:rFonts w:ascii="Arial" w:hAnsi="Arial" w:cs="Arial"/>
          <w:sz w:val="21"/>
        </w:rPr>
        <w:t>: These individuals must complete Steps 1 and 2 (online training modules) within 30 days of the start of grant support. Completion of these modules is required before signing up for the four workshops. All four advanced RCR workshops must be completed within two years.</w:t>
      </w:r>
    </w:p>
    <w:p w14:paraId="6A855C9C" w14:textId="77777777" w:rsidR="006C6F27" w:rsidRPr="001E29FD" w:rsidRDefault="006C6F27" w:rsidP="001E29FD">
      <w:pPr>
        <w:pStyle w:val="PlainText"/>
        <w:tabs>
          <w:tab w:val="left" w:pos="180"/>
          <w:tab w:val="left" w:pos="540"/>
          <w:tab w:val="left" w:pos="810"/>
          <w:tab w:val="left" w:pos="990"/>
          <w:tab w:val="left" w:pos="1080"/>
        </w:tabs>
        <w:ind w:left="540"/>
        <w:jc w:val="both"/>
        <w:rPr>
          <w:rFonts w:ascii="Arial" w:hAnsi="Arial" w:cs="Arial"/>
          <w:sz w:val="21"/>
        </w:rPr>
      </w:pPr>
    </w:p>
    <w:p w14:paraId="193EB1D4" w14:textId="77777777" w:rsidR="006C6F27" w:rsidRPr="001E29FD" w:rsidRDefault="006C6F27" w:rsidP="001E29FD">
      <w:pPr>
        <w:pStyle w:val="PlainText"/>
        <w:tabs>
          <w:tab w:val="left" w:pos="180"/>
          <w:tab w:val="left" w:pos="540"/>
          <w:tab w:val="left" w:pos="810"/>
          <w:tab w:val="left" w:pos="990"/>
          <w:tab w:val="left" w:pos="1080"/>
        </w:tabs>
        <w:ind w:left="540"/>
        <w:jc w:val="both"/>
        <w:rPr>
          <w:rFonts w:ascii="Arial" w:hAnsi="Arial" w:cs="Arial"/>
          <w:sz w:val="21"/>
        </w:rPr>
      </w:pPr>
      <w:r w:rsidRPr="001E29FD">
        <w:rPr>
          <w:rFonts w:ascii="Arial" w:hAnsi="Arial" w:cs="Arial"/>
          <w:i/>
          <w:iCs/>
          <w:sz w:val="21"/>
        </w:rPr>
        <w:t>Recommendations for individuals who are not covered by an NIH or NSF grant</w:t>
      </w:r>
      <w:r w:rsidRPr="001E29FD">
        <w:rPr>
          <w:rFonts w:ascii="Arial" w:hAnsi="Arial" w:cs="Arial"/>
          <w:sz w:val="21"/>
        </w:rPr>
        <w:t>: After completion of Steps 1 and 2 (online training modules), doctoral candidates are recommended to commence the four advanced RCR workshops in their second or third year and complete the four workshops at the rate of at least one workshop per semester. The goal is for all workshops to be completed by the end of the fourth year at the latest. Postdoctoral researchers are recommended to complete Steps 1 and 2 (online) as early as possible and commence the four advanced RCR workshops in the semester in which online preparation is completed.</w:t>
      </w:r>
    </w:p>
    <w:p w14:paraId="1538CDBD" w14:textId="77777777" w:rsidR="006C6F27" w:rsidRPr="001E29FD" w:rsidRDefault="006C6F27" w:rsidP="001E29FD">
      <w:pPr>
        <w:pStyle w:val="PlainText"/>
        <w:tabs>
          <w:tab w:val="left" w:pos="180"/>
          <w:tab w:val="left" w:pos="540"/>
          <w:tab w:val="left" w:pos="810"/>
          <w:tab w:val="left" w:pos="990"/>
          <w:tab w:val="left" w:pos="1080"/>
        </w:tabs>
        <w:jc w:val="both"/>
        <w:rPr>
          <w:rFonts w:ascii="Arial" w:hAnsi="Arial" w:cs="Arial"/>
          <w:sz w:val="24"/>
        </w:rPr>
      </w:pPr>
    </w:p>
    <w:p w14:paraId="3F397638" w14:textId="77777777" w:rsidR="006C6F27" w:rsidRPr="001E29FD" w:rsidRDefault="006C6F27" w:rsidP="001E29FD">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For complete requirements and to sign up please see the RCR website:</w:t>
      </w:r>
    </w:p>
    <w:p w14:paraId="1A7922C7" w14:textId="77777777" w:rsidR="006C6F27" w:rsidRPr="001E29FD" w:rsidRDefault="006C6F27" w:rsidP="001E29FD">
      <w:pPr>
        <w:pStyle w:val="PlainText"/>
        <w:tabs>
          <w:tab w:val="left" w:pos="180"/>
          <w:tab w:val="left" w:pos="540"/>
          <w:tab w:val="left" w:pos="810"/>
          <w:tab w:val="left" w:pos="990"/>
          <w:tab w:val="left" w:pos="1080"/>
        </w:tabs>
        <w:jc w:val="both"/>
        <w:rPr>
          <w:rFonts w:ascii="Arial" w:hAnsi="Arial" w:cs="Arial"/>
          <w:sz w:val="24"/>
        </w:rPr>
      </w:pPr>
      <w:hyperlink r:id="rId15" w:history="1">
        <w:r w:rsidRPr="001E29FD">
          <w:rPr>
            <w:rStyle w:val="Hyperlink"/>
            <w:rFonts w:ascii="Arial" w:hAnsi="Arial" w:cs="Arial"/>
            <w:sz w:val="24"/>
          </w:rPr>
          <w:t>https://www.bumc.bu.edu/gms/2016/01/13/boston-university-responsible-conduct-of-research/</w:t>
        </w:r>
      </w:hyperlink>
    </w:p>
    <w:p w14:paraId="3437FD5E" w14:textId="77777777" w:rsidR="006C6F27" w:rsidRPr="001E29FD" w:rsidRDefault="006C6F27" w:rsidP="001E29FD">
      <w:pPr>
        <w:pStyle w:val="PlainText"/>
        <w:tabs>
          <w:tab w:val="left" w:pos="180"/>
          <w:tab w:val="left" w:pos="540"/>
          <w:tab w:val="left" w:pos="810"/>
          <w:tab w:val="left" w:pos="990"/>
          <w:tab w:val="left" w:pos="1080"/>
        </w:tabs>
        <w:ind w:left="360"/>
        <w:jc w:val="both"/>
        <w:rPr>
          <w:rFonts w:ascii="Arial" w:hAnsi="Arial" w:cs="Arial"/>
          <w:sz w:val="24"/>
        </w:rPr>
      </w:pPr>
    </w:p>
    <w:p w14:paraId="72B906BB" w14:textId="77777777" w:rsidR="006C6F27" w:rsidRPr="001E29FD" w:rsidRDefault="006C6F27" w:rsidP="001E29FD">
      <w:pPr>
        <w:pStyle w:val="PlainText"/>
        <w:tabs>
          <w:tab w:val="left" w:pos="180"/>
          <w:tab w:val="left" w:pos="720"/>
          <w:tab w:val="left" w:pos="810"/>
          <w:tab w:val="left" w:pos="990"/>
          <w:tab w:val="left" w:pos="1080"/>
        </w:tabs>
        <w:ind w:left="720"/>
        <w:jc w:val="both"/>
        <w:rPr>
          <w:rFonts w:ascii="Arial" w:hAnsi="Arial" w:cs="Arial"/>
          <w:b/>
          <w:sz w:val="24"/>
        </w:rPr>
      </w:pPr>
    </w:p>
    <w:p w14:paraId="5548CA3F" w14:textId="072C8A8B" w:rsidR="00AE1B8A" w:rsidRPr="001E29FD" w:rsidRDefault="008605F9" w:rsidP="001E29FD">
      <w:pPr>
        <w:pStyle w:val="PlainText"/>
        <w:numPr>
          <w:ilvl w:val="0"/>
          <w:numId w:val="40"/>
        </w:numPr>
        <w:tabs>
          <w:tab w:val="left" w:pos="180"/>
          <w:tab w:val="left" w:pos="720"/>
          <w:tab w:val="left" w:pos="810"/>
          <w:tab w:val="left" w:pos="990"/>
          <w:tab w:val="left" w:pos="1080"/>
        </w:tabs>
        <w:ind w:left="630" w:hanging="630"/>
        <w:jc w:val="both"/>
        <w:rPr>
          <w:rFonts w:ascii="Arial" w:hAnsi="Arial" w:cs="Arial"/>
          <w:b/>
          <w:sz w:val="24"/>
        </w:rPr>
      </w:pPr>
      <w:r w:rsidRPr="001E29FD">
        <w:rPr>
          <w:rFonts w:ascii="Arial" w:hAnsi="Arial" w:cs="Arial"/>
          <w:b/>
          <w:sz w:val="24"/>
        </w:rPr>
        <w:t>Primary Research Advis</w:t>
      </w:r>
      <w:r w:rsidR="00F11F87" w:rsidRPr="001E29FD">
        <w:rPr>
          <w:rFonts w:ascii="Arial" w:hAnsi="Arial" w:cs="Arial"/>
          <w:b/>
          <w:sz w:val="24"/>
        </w:rPr>
        <w:t>o</w:t>
      </w:r>
      <w:r w:rsidRPr="001E29FD">
        <w:rPr>
          <w:rFonts w:ascii="Arial" w:hAnsi="Arial" w:cs="Arial"/>
          <w:b/>
          <w:sz w:val="24"/>
        </w:rPr>
        <w:t>r</w:t>
      </w:r>
    </w:p>
    <w:p w14:paraId="6483BFFB" w14:textId="77777777" w:rsidR="00AE1B8A" w:rsidRPr="001E29FD" w:rsidRDefault="00AE1B8A" w:rsidP="00555004">
      <w:pPr>
        <w:pStyle w:val="PlainText"/>
        <w:tabs>
          <w:tab w:val="left" w:pos="180"/>
          <w:tab w:val="left" w:pos="720"/>
          <w:tab w:val="left" w:pos="810"/>
          <w:tab w:val="left" w:pos="990"/>
          <w:tab w:val="left" w:pos="1080"/>
        </w:tabs>
        <w:jc w:val="both"/>
        <w:rPr>
          <w:rFonts w:ascii="Arial" w:hAnsi="Arial" w:cs="Arial"/>
          <w:sz w:val="24"/>
        </w:rPr>
      </w:pPr>
    </w:p>
    <w:p w14:paraId="2D68EC02" w14:textId="14C315F8"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During the time the student does not have a primary research </w:t>
      </w:r>
      <w:r w:rsidR="00596844" w:rsidRPr="001E29FD">
        <w:rPr>
          <w:rFonts w:ascii="Arial" w:hAnsi="Arial" w:cs="Arial"/>
          <w:sz w:val="24"/>
        </w:rPr>
        <w:t>advisor</w:t>
      </w:r>
      <w:r w:rsidRPr="001E29FD">
        <w:rPr>
          <w:rFonts w:ascii="Arial" w:hAnsi="Arial" w:cs="Arial"/>
          <w:sz w:val="24"/>
        </w:rPr>
        <w:t>, the Graduate Director will advise students on the choice of courses to be taken. Once a Primary Research Advis</w:t>
      </w:r>
      <w:r w:rsidR="00F11F87" w:rsidRPr="001E29FD">
        <w:rPr>
          <w:rFonts w:ascii="Arial" w:hAnsi="Arial" w:cs="Arial"/>
          <w:sz w:val="24"/>
        </w:rPr>
        <w:t>o</w:t>
      </w:r>
      <w:r w:rsidRPr="001E29FD">
        <w:rPr>
          <w:rFonts w:ascii="Arial" w:hAnsi="Arial" w:cs="Arial"/>
          <w:sz w:val="24"/>
        </w:rPr>
        <w:t xml:space="preserve">r has been selected, this faculty member will assume all advising responsibilities. </w:t>
      </w:r>
    </w:p>
    <w:p w14:paraId="2D32CAD1" w14:textId="77777777" w:rsidR="00BB1A5F" w:rsidRPr="001E29FD" w:rsidRDefault="00BB1A5F" w:rsidP="00511433">
      <w:pPr>
        <w:pStyle w:val="PlainText"/>
        <w:tabs>
          <w:tab w:val="left" w:pos="180"/>
          <w:tab w:val="left" w:pos="540"/>
          <w:tab w:val="left" w:pos="810"/>
          <w:tab w:val="left" w:pos="990"/>
          <w:tab w:val="left" w:pos="1080"/>
        </w:tabs>
        <w:jc w:val="both"/>
        <w:rPr>
          <w:rFonts w:ascii="Arial" w:hAnsi="Arial" w:cs="Arial"/>
          <w:sz w:val="24"/>
        </w:rPr>
      </w:pPr>
    </w:p>
    <w:p w14:paraId="109B6F59" w14:textId="16109223"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Ph.D. candidates should become affiliated with a faculty member and </w:t>
      </w:r>
      <w:r w:rsidR="008D7BA2" w:rsidRPr="001E29FD">
        <w:rPr>
          <w:rFonts w:ascii="Arial" w:hAnsi="Arial" w:cs="Arial"/>
          <w:sz w:val="24"/>
        </w:rPr>
        <w:t>their</w:t>
      </w:r>
      <w:r w:rsidRPr="001E29FD">
        <w:rPr>
          <w:rFonts w:ascii="Arial" w:hAnsi="Arial" w:cs="Arial"/>
          <w:sz w:val="24"/>
        </w:rPr>
        <w:t xml:space="preserve"> research laboratory by the end of the first year</w:t>
      </w:r>
      <w:r w:rsidR="00DC7899" w:rsidRPr="001E29FD">
        <w:rPr>
          <w:rFonts w:ascii="Arial" w:hAnsi="Arial" w:cs="Arial"/>
          <w:sz w:val="24"/>
        </w:rPr>
        <w:t>.</w:t>
      </w:r>
      <w:r w:rsidRPr="001E29FD">
        <w:rPr>
          <w:rFonts w:ascii="Arial" w:hAnsi="Arial" w:cs="Arial"/>
          <w:sz w:val="24"/>
        </w:rPr>
        <w:t xml:space="preserve"> This faculty member will serve as the primary research </w:t>
      </w:r>
      <w:r w:rsidR="00596844" w:rsidRPr="001E29FD">
        <w:rPr>
          <w:rFonts w:ascii="Arial" w:hAnsi="Arial" w:cs="Arial"/>
          <w:sz w:val="24"/>
        </w:rPr>
        <w:t>advisor</w:t>
      </w:r>
      <w:r w:rsidRPr="001E29FD">
        <w:rPr>
          <w:rFonts w:ascii="Arial" w:hAnsi="Arial" w:cs="Arial"/>
          <w:sz w:val="24"/>
        </w:rPr>
        <w:t xml:space="preserve"> and, in this role, will supervise the student’s research and advise the student on course work. Doctoral candidates must make a final decision on the primary research </w:t>
      </w:r>
      <w:r w:rsidR="00596844" w:rsidRPr="001E29FD">
        <w:rPr>
          <w:rFonts w:ascii="Arial" w:hAnsi="Arial" w:cs="Arial"/>
          <w:sz w:val="24"/>
        </w:rPr>
        <w:t>advisor</w:t>
      </w:r>
      <w:r w:rsidRPr="001E29FD">
        <w:rPr>
          <w:rFonts w:ascii="Arial" w:hAnsi="Arial" w:cs="Arial"/>
          <w:sz w:val="24"/>
        </w:rPr>
        <w:t xml:space="preserve"> by the time the qualifying examination has been passed. This selection must be agreed upon by the student, the person selected as the primary research </w:t>
      </w:r>
      <w:r w:rsidR="00596844" w:rsidRPr="001E29FD">
        <w:rPr>
          <w:rFonts w:ascii="Arial" w:hAnsi="Arial" w:cs="Arial"/>
          <w:sz w:val="24"/>
        </w:rPr>
        <w:t>advisor</w:t>
      </w:r>
      <w:r w:rsidR="002C4660" w:rsidRPr="001E29FD">
        <w:rPr>
          <w:rFonts w:ascii="Arial" w:hAnsi="Arial" w:cs="Arial"/>
          <w:sz w:val="24"/>
        </w:rPr>
        <w:t>,</w:t>
      </w:r>
      <w:r w:rsidRPr="001E29FD">
        <w:rPr>
          <w:rFonts w:ascii="Arial" w:hAnsi="Arial" w:cs="Arial"/>
          <w:sz w:val="24"/>
        </w:rPr>
        <w:t xml:space="preserve"> and the Graduate Education Committee (GEC). The proposed </w:t>
      </w:r>
      <w:r w:rsidR="00596844" w:rsidRPr="001E29FD">
        <w:rPr>
          <w:rFonts w:ascii="Arial" w:hAnsi="Arial" w:cs="Arial"/>
          <w:sz w:val="24"/>
        </w:rPr>
        <w:t>advisor</w:t>
      </w:r>
      <w:r w:rsidRPr="001E29FD">
        <w:rPr>
          <w:rFonts w:ascii="Arial" w:hAnsi="Arial" w:cs="Arial"/>
          <w:sz w:val="24"/>
        </w:rPr>
        <w:t xml:space="preserve"> should be able to adequately support the stipend and the research program of the graduate student.</w:t>
      </w:r>
    </w:p>
    <w:p w14:paraId="360B5E62" w14:textId="77777777" w:rsidR="00BB1A5F" w:rsidRPr="001E29FD" w:rsidRDefault="00BB1A5F" w:rsidP="00511433">
      <w:pPr>
        <w:pStyle w:val="PlainText"/>
        <w:tabs>
          <w:tab w:val="left" w:pos="180"/>
          <w:tab w:val="left" w:pos="540"/>
          <w:tab w:val="left" w:pos="810"/>
          <w:tab w:val="left" w:pos="990"/>
          <w:tab w:val="left" w:pos="1080"/>
        </w:tabs>
        <w:jc w:val="both"/>
        <w:rPr>
          <w:rFonts w:ascii="Arial" w:hAnsi="Arial" w:cs="Arial"/>
          <w:sz w:val="24"/>
        </w:rPr>
      </w:pPr>
    </w:p>
    <w:p w14:paraId="7D7CEE1A" w14:textId="70730FF4" w:rsidR="00F806DA" w:rsidRPr="001E29FD" w:rsidRDefault="008605F9" w:rsidP="00555004">
      <w:pPr>
        <w:pStyle w:val="PlainText"/>
        <w:tabs>
          <w:tab w:val="left" w:pos="180"/>
          <w:tab w:val="left" w:pos="630"/>
          <w:tab w:val="left" w:pos="810"/>
          <w:tab w:val="left" w:pos="990"/>
          <w:tab w:val="left" w:pos="1080"/>
        </w:tabs>
        <w:jc w:val="both"/>
        <w:rPr>
          <w:rFonts w:ascii="Arial" w:hAnsi="Arial" w:cs="Arial"/>
          <w:sz w:val="24"/>
        </w:rPr>
      </w:pPr>
      <w:r w:rsidRPr="001E29FD">
        <w:rPr>
          <w:rFonts w:ascii="Arial" w:hAnsi="Arial" w:cs="Arial"/>
          <w:sz w:val="24"/>
        </w:rPr>
        <w:t>The primary research advis</w:t>
      </w:r>
      <w:r w:rsidR="00F11F87" w:rsidRPr="001E29FD">
        <w:rPr>
          <w:rFonts w:ascii="Arial" w:hAnsi="Arial" w:cs="Arial"/>
          <w:sz w:val="24"/>
        </w:rPr>
        <w:t>o</w:t>
      </w:r>
      <w:r w:rsidRPr="001E29FD">
        <w:rPr>
          <w:rFonts w:ascii="Arial" w:hAnsi="Arial" w:cs="Arial"/>
          <w:sz w:val="24"/>
        </w:rPr>
        <w:t xml:space="preserve">r is typically a member of the regular faculty of the Department of Anatomy and Neurobiology, a faculty member of the Division of Graduate Medical Sciences and must be approved by the GEC. A faculty member of the Division of Graduate Medical Sciences in another Department may also become a student's primary research </w:t>
      </w:r>
      <w:r w:rsidR="00596844" w:rsidRPr="001E29FD">
        <w:rPr>
          <w:rFonts w:ascii="Arial" w:hAnsi="Arial" w:cs="Arial"/>
          <w:sz w:val="24"/>
        </w:rPr>
        <w:t>advisor</w:t>
      </w:r>
      <w:r w:rsidRPr="001E29FD">
        <w:rPr>
          <w:rFonts w:ascii="Arial" w:hAnsi="Arial" w:cs="Arial"/>
          <w:sz w:val="24"/>
        </w:rPr>
        <w:t xml:space="preserve"> if approved by the GEC. Under certain circumstances, a Special Faculty Appointee to the Division of Graduate Medical Sciences may serve as the primary research </w:t>
      </w:r>
      <w:r w:rsidR="00596844" w:rsidRPr="001E29FD">
        <w:rPr>
          <w:rFonts w:ascii="Arial" w:hAnsi="Arial" w:cs="Arial"/>
          <w:sz w:val="24"/>
        </w:rPr>
        <w:t>advisor</w:t>
      </w:r>
      <w:r w:rsidRPr="001E29FD">
        <w:rPr>
          <w:rFonts w:ascii="Arial" w:hAnsi="Arial" w:cs="Arial"/>
          <w:sz w:val="24"/>
        </w:rPr>
        <w:t xml:space="preserve"> if approved by the GEC. When the primary research </w:t>
      </w:r>
      <w:r w:rsidR="00596844" w:rsidRPr="001E29FD">
        <w:rPr>
          <w:rFonts w:ascii="Arial" w:hAnsi="Arial" w:cs="Arial"/>
          <w:sz w:val="24"/>
        </w:rPr>
        <w:t>advisor</w:t>
      </w:r>
      <w:r w:rsidRPr="001E29FD">
        <w:rPr>
          <w:rFonts w:ascii="Arial" w:hAnsi="Arial" w:cs="Arial"/>
          <w:sz w:val="24"/>
        </w:rPr>
        <w:t xml:space="preserve"> is not a full</w:t>
      </w:r>
      <w:r w:rsidR="00965F86" w:rsidRPr="001E29FD">
        <w:rPr>
          <w:rFonts w:ascii="Arial" w:hAnsi="Arial" w:cs="Arial"/>
          <w:sz w:val="24"/>
        </w:rPr>
        <w:t>-</w:t>
      </w:r>
      <w:r w:rsidRPr="001E29FD">
        <w:rPr>
          <w:rFonts w:ascii="Arial" w:hAnsi="Arial" w:cs="Arial"/>
          <w:sz w:val="24"/>
        </w:rPr>
        <w:t xml:space="preserve">time faculty member in the Department of Anatomy and Neurobiology, then the second reader of the Ph.D. dissertation must be a member of the regular faculty of the Department of Anatomy and Neurobiology and a faculty member of the Division of Graduate Medical Sciences. Additionally, in this circumstance, first and second readers must be appointed simultaneously. The primary research </w:t>
      </w:r>
      <w:r w:rsidR="00596844" w:rsidRPr="001E29FD">
        <w:rPr>
          <w:rFonts w:ascii="Arial" w:hAnsi="Arial" w:cs="Arial"/>
          <w:sz w:val="24"/>
        </w:rPr>
        <w:t>advisor</w:t>
      </w:r>
      <w:r w:rsidRPr="001E29FD">
        <w:rPr>
          <w:rFonts w:ascii="Arial" w:hAnsi="Arial" w:cs="Arial"/>
          <w:sz w:val="24"/>
        </w:rPr>
        <w:t xml:space="preserve"> is always the first reader of the Ph.D. dissertation.</w:t>
      </w:r>
    </w:p>
    <w:p w14:paraId="3CC7580D" w14:textId="77777777" w:rsidR="00AC74F6" w:rsidRPr="001E29FD" w:rsidRDefault="00AC74F6" w:rsidP="00511433">
      <w:pPr>
        <w:pStyle w:val="PlainText"/>
        <w:tabs>
          <w:tab w:val="left" w:pos="180"/>
          <w:tab w:val="left" w:pos="360"/>
          <w:tab w:val="left" w:pos="540"/>
          <w:tab w:val="left" w:pos="810"/>
          <w:tab w:val="left" w:pos="1080"/>
        </w:tabs>
        <w:jc w:val="both"/>
        <w:rPr>
          <w:rFonts w:ascii="Arial" w:eastAsiaTheme="minorEastAsia" w:hAnsi="Arial" w:cs="Arial"/>
          <w:sz w:val="36"/>
          <w:szCs w:val="24"/>
        </w:rPr>
      </w:pPr>
    </w:p>
    <w:p w14:paraId="4689C742" w14:textId="1FB934DF" w:rsidR="00BB1A5F" w:rsidRPr="001E29FD" w:rsidRDefault="008605F9" w:rsidP="001E29FD">
      <w:pPr>
        <w:pStyle w:val="PlainText"/>
        <w:numPr>
          <w:ilvl w:val="0"/>
          <w:numId w:val="40"/>
        </w:numPr>
        <w:tabs>
          <w:tab w:val="left" w:pos="180"/>
          <w:tab w:val="left" w:pos="360"/>
          <w:tab w:val="left" w:pos="540"/>
          <w:tab w:val="left" w:pos="810"/>
          <w:tab w:val="left" w:pos="1080"/>
        </w:tabs>
        <w:ind w:hanging="720"/>
        <w:jc w:val="both"/>
        <w:rPr>
          <w:rFonts w:ascii="Arial" w:hAnsi="Arial" w:cs="Arial"/>
          <w:b/>
          <w:sz w:val="24"/>
        </w:rPr>
      </w:pPr>
      <w:r w:rsidRPr="001E29FD">
        <w:rPr>
          <w:rFonts w:ascii="Arial" w:hAnsi="Arial" w:cs="Arial"/>
          <w:b/>
          <w:sz w:val="24"/>
        </w:rPr>
        <w:t xml:space="preserve">Research </w:t>
      </w:r>
      <w:r w:rsidR="00F11F87" w:rsidRPr="001E29FD">
        <w:rPr>
          <w:rFonts w:ascii="Arial" w:hAnsi="Arial" w:cs="Arial"/>
          <w:b/>
          <w:sz w:val="24"/>
        </w:rPr>
        <w:t xml:space="preserve">Advisory </w:t>
      </w:r>
      <w:r w:rsidRPr="001E29FD">
        <w:rPr>
          <w:rFonts w:ascii="Arial" w:hAnsi="Arial" w:cs="Arial"/>
          <w:b/>
          <w:sz w:val="24"/>
        </w:rPr>
        <w:t>Committee</w:t>
      </w:r>
    </w:p>
    <w:p w14:paraId="2EAE1554" w14:textId="77777777" w:rsidR="00606819" w:rsidRPr="001E29FD" w:rsidRDefault="00606819" w:rsidP="00555004">
      <w:pPr>
        <w:pStyle w:val="PlainText"/>
        <w:tabs>
          <w:tab w:val="left" w:pos="180"/>
          <w:tab w:val="left" w:pos="360"/>
          <w:tab w:val="left" w:pos="540"/>
          <w:tab w:val="left" w:pos="810"/>
          <w:tab w:val="left" w:pos="990"/>
          <w:tab w:val="left" w:pos="1080"/>
        </w:tabs>
        <w:jc w:val="both"/>
        <w:rPr>
          <w:rFonts w:ascii="Arial" w:hAnsi="Arial" w:cs="Arial"/>
          <w:sz w:val="24"/>
        </w:rPr>
      </w:pPr>
    </w:p>
    <w:p w14:paraId="67751600" w14:textId="1E63CD40" w:rsidR="00AE1B8A" w:rsidRPr="001E29FD" w:rsidRDefault="008605F9" w:rsidP="00555004">
      <w:pPr>
        <w:pStyle w:val="PlainText"/>
        <w:tabs>
          <w:tab w:val="left" w:pos="180"/>
          <w:tab w:val="left" w:pos="630"/>
          <w:tab w:val="left" w:pos="810"/>
          <w:tab w:val="left" w:pos="990"/>
          <w:tab w:val="left" w:pos="1080"/>
        </w:tabs>
        <w:jc w:val="both"/>
        <w:rPr>
          <w:rFonts w:ascii="Arial" w:hAnsi="Arial" w:cs="Arial"/>
          <w:sz w:val="24"/>
        </w:rPr>
      </w:pPr>
      <w:r w:rsidRPr="001E29FD">
        <w:rPr>
          <w:rFonts w:ascii="Arial" w:hAnsi="Arial" w:cs="Arial"/>
          <w:sz w:val="24"/>
        </w:rPr>
        <w:t xml:space="preserve">Following successful completion of the Qualifying Examination, a Research </w:t>
      </w:r>
      <w:r w:rsidR="00F11F87" w:rsidRPr="001E29FD">
        <w:rPr>
          <w:rFonts w:ascii="Arial" w:hAnsi="Arial" w:cs="Arial"/>
          <w:sz w:val="24"/>
        </w:rPr>
        <w:t xml:space="preserve">Advisory </w:t>
      </w:r>
      <w:r w:rsidRPr="001E29FD">
        <w:rPr>
          <w:rFonts w:ascii="Arial" w:hAnsi="Arial" w:cs="Arial"/>
          <w:sz w:val="24"/>
        </w:rPr>
        <w:t xml:space="preserve">Committee consisting of </w:t>
      </w:r>
      <w:r w:rsidRPr="001E29FD">
        <w:rPr>
          <w:rFonts w:ascii="Arial" w:hAnsi="Arial" w:cs="Arial"/>
          <w:b/>
          <w:sz w:val="24"/>
        </w:rPr>
        <w:t>at least</w:t>
      </w:r>
      <w:r w:rsidRPr="001E29FD">
        <w:rPr>
          <w:rFonts w:ascii="Arial" w:hAnsi="Arial" w:cs="Arial"/>
          <w:sz w:val="24"/>
        </w:rPr>
        <w:t xml:space="preserve"> </w:t>
      </w:r>
      <w:r w:rsidRPr="001E29FD">
        <w:rPr>
          <w:rFonts w:ascii="Arial" w:hAnsi="Arial" w:cs="Arial"/>
          <w:b/>
          <w:sz w:val="24"/>
        </w:rPr>
        <w:t>three</w:t>
      </w:r>
      <w:r w:rsidRPr="001E29FD">
        <w:rPr>
          <w:rFonts w:ascii="Arial" w:hAnsi="Arial" w:cs="Arial"/>
          <w:sz w:val="24"/>
        </w:rPr>
        <w:t xml:space="preserve"> faculty members will be formed for the purpose of advising the graduate student on </w:t>
      </w:r>
      <w:r w:rsidR="008D7BA2" w:rsidRPr="001E29FD">
        <w:rPr>
          <w:rFonts w:ascii="Arial" w:hAnsi="Arial" w:cs="Arial"/>
          <w:sz w:val="24"/>
        </w:rPr>
        <w:t>their</w:t>
      </w:r>
      <w:r w:rsidRPr="001E29FD">
        <w:rPr>
          <w:rFonts w:ascii="Arial" w:hAnsi="Arial" w:cs="Arial"/>
          <w:sz w:val="24"/>
        </w:rPr>
        <w:t xml:space="preserve"> research project. This Committee will consist of the primary research </w:t>
      </w:r>
      <w:r w:rsidR="00596844" w:rsidRPr="001E29FD">
        <w:rPr>
          <w:rFonts w:ascii="Arial" w:hAnsi="Arial" w:cs="Arial"/>
          <w:sz w:val="24"/>
        </w:rPr>
        <w:t>advisor</w:t>
      </w:r>
      <w:r w:rsidRPr="001E29FD">
        <w:rPr>
          <w:rFonts w:ascii="Arial" w:hAnsi="Arial" w:cs="Arial"/>
          <w:sz w:val="24"/>
        </w:rPr>
        <w:t xml:space="preserve"> and two other faculty members either from the Department of Anatomy and Neurobiology or another Department in the Division of Graduate Medical Sciences or other Boston University Graduate School that best suits the needs of the student’s research program. The student should meet with </w:t>
      </w:r>
      <w:r w:rsidR="008D7BA2" w:rsidRPr="001E29FD">
        <w:rPr>
          <w:rFonts w:ascii="Arial" w:hAnsi="Arial" w:cs="Arial"/>
          <w:sz w:val="24"/>
        </w:rPr>
        <w:t>their</w:t>
      </w:r>
      <w:r w:rsidRPr="001E29FD">
        <w:rPr>
          <w:rFonts w:ascii="Arial" w:hAnsi="Arial" w:cs="Arial"/>
          <w:sz w:val="24"/>
        </w:rPr>
        <w:t xml:space="preserve"> committee </w:t>
      </w:r>
      <w:r w:rsidRPr="001E29FD">
        <w:rPr>
          <w:rFonts w:ascii="Arial" w:hAnsi="Arial" w:cs="Arial"/>
          <w:b/>
          <w:sz w:val="24"/>
        </w:rPr>
        <w:t>once a semester</w:t>
      </w:r>
      <w:r w:rsidRPr="001E29FD">
        <w:rPr>
          <w:rFonts w:ascii="Arial" w:hAnsi="Arial" w:cs="Arial"/>
          <w:sz w:val="24"/>
        </w:rPr>
        <w:t xml:space="preserve">. These meetings </w:t>
      </w:r>
      <w:r w:rsidRPr="001E29FD">
        <w:rPr>
          <w:rFonts w:ascii="Arial" w:hAnsi="Arial" w:cs="Arial"/>
          <w:b/>
          <w:sz w:val="24"/>
        </w:rPr>
        <w:t xml:space="preserve">are </w:t>
      </w:r>
      <w:r w:rsidR="002C4660" w:rsidRPr="001E29FD">
        <w:rPr>
          <w:rFonts w:ascii="Arial" w:hAnsi="Arial" w:cs="Arial"/>
          <w:b/>
          <w:sz w:val="24"/>
        </w:rPr>
        <w:t xml:space="preserve">necessary for the student to </w:t>
      </w:r>
      <w:r w:rsidR="00290A45" w:rsidRPr="001E29FD">
        <w:rPr>
          <w:rFonts w:ascii="Arial" w:hAnsi="Arial" w:cs="Arial"/>
          <w:b/>
          <w:sz w:val="24"/>
        </w:rPr>
        <w:t xml:space="preserve">receive </w:t>
      </w:r>
      <w:r w:rsidRPr="001E29FD">
        <w:rPr>
          <w:rFonts w:ascii="Arial" w:hAnsi="Arial" w:cs="Arial"/>
          <w:b/>
          <w:sz w:val="24"/>
        </w:rPr>
        <w:t>research credit</w:t>
      </w:r>
      <w:r w:rsidRPr="001E29FD">
        <w:rPr>
          <w:rFonts w:ascii="Arial" w:hAnsi="Arial" w:cs="Arial"/>
          <w:sz w:val="24"/>
        </w:rPr>
        <w:t xml:space="preserve">, and they will be arranged by the student. </w:t>
      </w:r>
    </w:p>
    <w:p w14:paraId="11D9D9B7" w14:textId="77777777" w:rsidR="00AE1B8A" w:rsidRPr="001E29FD" w:rsidRDefault="00AE1B8A" w:rsidP="00555004">
      <w:pPr>
        <w:pStyle w:val="PlainText"/>
        <w:tabs>
          <w:tab w:val="left" w:pos="180"/>
          <w:tab w:val="left" w:pos="630"/>
          <w:tab w:val="left" w:pos="810"/>
          <w:tab w:val="left" w:pos="990"/>
          <w:tab w:val="left" w:pos="1080"/>
        </w:tabs>
        <w:jc w:val="both"/>
        <w:rPr>
          <w:rFonts w:ascii="Arial" w:hAnsi="Arial" w:cs="Arial"/>
          <w:sz w:val="24"/>
        </w:rPr>
      </w:pPr>
    </w:p>
    <w:p w14:paraId="6D82018B" w14:textId="6FA0D376" w:rsidR="00BB1A5F" w:rsidRPr="001E29FD" w:rsidRDefault="008605F9" w:rsidP="00511433">
      <w:pPr>
        <w:pStyle w:val="PlainText"/>
        <w:tabs>
          <w:tab w:val="left" w:pos="180"/>
          <w:tab w:val="left" w:pos="630"/>
          <w:tab w:val="left" w:pos="810"/>
          <w:tab w:val="left" w:pos="990"/>
          <w:tab w:val="left" w:pos="1080"/>
        </w:tabs>
        <w:jc w:val="both"/>
        <w:rPr>
          <w:rFonts w:ascii="Arial" w:hAnsi="Arial" w:cs="Arial"/>
          <w:sz w:val="24"/>
        </w:rPr>
      </w:pPr>
      <w:r w:rsidRPr="001E29FD">
        <w:rPr>
          <w:rFonts w:ascii="Arial" w:hAnsi="Arial" w:cs="Arial"/>
          <w:sz w:val="24"/>
        </w:rPr>
        <w:t xml:space="preserve">One of the most important functions of the Research Committee is to assess the viability and significance of the proposed research project. In subsequent meetings, the Research Committee will consider the student’s research results and research plan and advise accordingly.  </w:t>
      </w:r>
    </w:p>
    <w:p w14:paraId="2F8216F3" w14:textId="77777777" w:rsidR="00BB1A5F" w:rsidRPr="001E29FD" w:rsidRDefault="00BB1A5F" w:rsidP="00511433">
      <w:pPr>
        <w:pStyle w:val="PlainText"/>
        <w:tabs>
          <w:tab w:val="left" w:pos="180"/>
          <w:tab w:val="left" w:pos="630"/>
          <w:tab w:val="left" w:pos="810"/>
          <w:tab w:val="left" w:pos="990"/>
          <w:tab w:val="left" w:pos="1080"/>
        </w:tabs>
        <w:jc w:val="both"/>
        <w:rPr>
          <w:rFonts w:ascii="Arial" w:hAnsi="Arial" w:cs="Arial"/>
          <w:sz w:val="24"/>
        </w:rPr>
      </w:pPr>
    </w:p>
    <w:p w14:paraId="2CB74005" w14:textId="77777777" w:rsidR="00BB1A5F" w:rsidRPr="001E29FD" w:rsidRDefault="008605F9" w:rsidP="00511433">
      <w:pPr>
        <w:pStyle w:val="PlainText"/>
        <w:tabs>
          <w:tab w:val="left" w:pos="180"/>
          <w:tab w:val="left" w:pos="630"/>
          <w:tab w:val="left" w:pos="810"/>
          <w:tab w:val="left" w:pos="990"/>
          <w:tab w:val="left" w:pos="1080"/>
        </w:tabs>
        <w:jc w:val="both"/>
        <w:rPr>
          <w:rFonts w:ascii="Arial" w:hAnsi="Arial" w:cs="Arial"/>
          <w:sz w:val="24"/>
        </w:rPr>
      </w:pPr>
      <w:r w:rsidRPr="001E29FD">
        <w:rPr>
          <w:rFonts w:ascii="Arial" w:hAnsi="Arial" w:cs="Arial"/>
          <w:sz w:val="24"/>
        </w:rPr>
        <w:t xml:space="preserve">The Research Committee should assist the doctoral candidate in the following ways: </w:t>
      </w:r>
    </w:p>
    <w:p w14:paraId="0D1FCE32" w14:textId="77777777" w:rsidR="00BB1A5F" w:rsidRPr="001E29FD" w:rsidRDefault="00BB1A5F" w:rsidP="00511433">
      <w:pPr>
        <w:pStyle w:val="PlainText"/>
        <w:tabs>
          <w:tab w:val="left" w:pos="180"/>
          <w:tab w:val="left" w:pos="630"/>
          <w:tab w:val="left" w:pos="810"/>
          <w:tab w:val="left" w:pos="990"/>
          <w:tab w:val="left" w:pos="1080"/>
        </w:tabs>
        <w:jc w:val="both"/>
        <w:rPr>
          <w:rFonts w:ascii="Arial" w:hAnsi="Arial" w:cs="Arial"/>
          <w:sz w:val="24"/>
        </w:rPr>
      </w:pPr>
    </w:p>
    <w:p w14:paraId="1836077E" w14:textId="5B127F0C" w:rsidR="00BB1A5F" w:rsidRPr="001E29FD" w:rsidRDefault="008605F9" w:rsidP="00834D8F">
      <w:pPr>
        <w:pStyle w:val="PlainText"/>
        <w:numPr>
          <w:ilvl w:val="0"/>
          <w:numId w:val="25"/>
        </w:numPr>
        <w:tabs>
          <w:tab w:val="left" w:pos="180"/>
          <w:tab w:val="left" w:pos="540"/>
          <w:tab w:val="left" w:pos="990"/>
          <w:tab w:val="left" w:pos="1080"/>
          <w:tab w:val="left" w:pos="1170"/>
          <w:tab w:val="left" w:pos="1620"/>
        </w:tabs>
        <w:jc w:val="both"/>
        <w:rPr>
          <w:rFonts w:ascii="Arial" w:hAnsi="Arial" w:cs="Arial"/>
          <w:sz w:val="24"/>
        </w:rPr>
      </w:pPr>
      <w:r w:rsidRPr="001E29FD">
        <w:rPr>
          <w:rFonts w:ascii="Arial" w:hAnsi="Arial" w:cs="Arial"/>
          <w:sz w:val="24"/>
        </w:rPr>
        <w:t xml:space="preserve">Provide an opportunity for the student to periodically organize </w:t>
      </w:r>
      <w:r w:rsidR="008D7BA2" w:rsidRPr="001E29FD">
        <w:rPr>
          <w:rFonts w:ascii="Arial" w:hAnsi="Arial" w:cs="Arial"/>
          <w:sz w:val="24"/>
        </w:rPr>
        <w:t>their</w:t>
      </w:r>
      <w:r w:rsidRPr="001E29FD">
        <w:rPr>
          <w:rFonts w:ascii="Arial" w:hAnsi="Arial" w:cs="Arial"/>
          <w:sz w:val="24"/>
        </w:rPr>
        <w:t xml:space="preserve"> data and plan </w:t>
      </w:r>
      <w:r w:rsidR="008D7BA2" w:rsidRPr="001E29FD">
        <w:rPr>
          <w:rFonts w:ascii="Arial" w:hAnsi="Arial" w:cs="Arial"/>
          <w:sz w:val="24"/>
        </w:rPr>
        <w:t>their</w:t>
      </w:r>
      <w:r w:rsidRPr="001E29FD">
        <w:rPr>
          <w:rFonts w:ascii="Arial" w:hAnsi="Arial" w:cs="Arial"/>
          <w:sz w:val="24"/>
        </w:rPr>
        <w:t xml:space="preserve"> future research directions</w:t>
      </w:r>
      <w:r w:rsidR="00EE5929" w:rsidRPr="001E29FD">
        <w:rPr>
          <w:rFonts w:ascii="Arial" w:hAnsi="Arial" w:cs="Arial"/>
          <w:sz w:val="24"/>
        </w:rPr>
        <w:t>.</w:t>
      </w:r>
      <w:r w:rsidRPr="001E29FD">
        <w:rPr>
          <w:rFonts w:ascii="Arial" w:hAnsi="Arial" w:cs="Arial"/>
          <w:sz w:val="24"/>
        </w:rPr>
        <w:t xml:space="preserve"> </w:t>
      </w:r>
    </w:p>
    <w:p w14:paraId="6BCA3082" w14:textId="77777777" w:rsidR="00BB1A5F" w:rsidRPr="001E29FD" w:rsidRDefault="00BB1A5F" w:rsidP="00511433">
      <w:pPr>
        <w:pStyle w:val="PlainText"/>
        <w:tabs>
          <w:tab w:val="left" w:pos="180"/>
          <w:tab w:val="left" w:pos="540"/>
          <w:tab w:val="left" w:pos="990"/>
          <w:tab w:val="left" w:pos="1080"/>
          <w:tab w:val="left" w:pos="1170"/>
          <w:tab w:val="left" w:pos="1620"/>
        </w:tabs>
        <w:jc w:val="both"/>
        <w:rPr>
          <w:rFonts w:ascii="Arial" w:hAnsi="Arial" w:cs="Arial"/>
          <w:sz w:val="24"/>
        </w:rPr>
      </w:pPr>
    </w:p>
    <w:p w14:paraId="7AC6E178" w14:textId="338D61A9" w:rsidR="00AC74F6" w:rsidRPr="001E29FD" w:rsidRDefault="006674EA" w:rsidP="00F11F87">
      <w:pPr>
        <w:pStyle w:val="PlainText"/>
        <w:numPr>
          <w:ilvl w:val="0"/>
          <w:numId w:val="25"/>
        </w:numPr>
        <w:tabs>
          <w:tab w:val="left" w:pos="180"/>
          <w:tab w:val="left" w:pos="540"/>
          <w:tab w:val="left" w:pos="990"/>
          <w:tab w:val="left" w:pos="1080"/>
          <w:tab w:val="left" w:pos="1170"/>
          <w:tab w:val="left" w:pos="1620"/>
        </w:tabs>
        <w:jc w:val="both"/>
        <w:rPr>
          <w:rFonts w:ascii="Arial" w:hAnsi="Arial" w:cs="Arial"/>
          <w:sz w:val="24"/>
        </w:rPr>
      </w:pPr>
      <w:r w:rsidRPr="001E29FD">
        <w:rPr>
          <w:rFonts w:ascii="Arial" w:hAnsi="Arial" w:cs="Arial"/>
          <w:sz w:val="24"/>
        </w:rPr>
        <w:t>Provide for</w:t>
      </w:r>
      <w:r w:rsidR="008605F9" w:rsidRPr="001E29FD">
        <w:rPr>
          <w:rFonts w:ascii="Arial" w:hAnsi="Arial" w:cs="Arial"/>
          <w:sz w:val="24"/>
        </w:rPr>
        <w:t xml:space="preserve"> broader-based faculty input into a student’</w:t>
      </w:r>
      <w:r w:rsidR="00AC74F6" w:rsidRPr="001E29FD">
        <w:rPr>
          <w:rFonts w:ascii="Arial" w:hAnsi="Arial" w:cs="Arial"/>
          <w:sz w:val="24"/>
        </w:rPr>
        <w:t xml:space="preserve">s planning of </w:t>
      </w:r>
      <w:r w:rsidR="008D7BA2" w:rsidRPr="001E29FD">
        <w:rPr>
          <w:rFonts w:ascii="Arial" w:hAnsi="Arial" w:cs="Arial"/>
          <w:sz w:val="24"/>
        </w:rPr>
        <w:t>their</w:t>
      </w:r>
      <w:r w:rsidR="00AC74F6" w:rsidRPr="001E29FD">
        <w:rPr>
          <w:rFonts w:ascii="Arial" w:hAnsi="Arial" w:cs="Arial"/>
          <w:sz w:val="24"/>
        </w:rPr>
        <w:t xml:space="preserve"> research.</w:t>
      </w:r>
    </w:p>
    <w:p w14:paraId="3AC4B8B9" w14:textId="77777777" w:rsidR="00AC74F6" w:rsidRPr="001E29FD" w:rsidRDefault="00AC74F6" w:rsidP="00AC74F6">
      <w:pPr>
        <w:pStyle w:val="PlainText"/>
        <w:tabs>
          <w:tab w:val="left" w:pos="180"/>
          <w:tab w:val="left" w:pos="540"/>
          <w:tab w:val="left" w:pos="990"/>
          <w:tab w:val="left" w:pos="1080"/>
          <w:tab w:val="left" w:pos="1170"/>
          <w:tab w:val="left" w:pos="1620"/>
        </w:tabs>
        <w:ind w:left="720"/>
        <w:jc w:val="both"/>
        <w:rPr>
          <w:rFonts w:ascii="Arial" w:hAnsi="Arial" w:cs="Arial"/>
          <w:sz w:val="24"/>
        </w:rPr>
      </w:pPr>
    </w:p>
    <w:p w14:paraId="27EF5C10" w14:textId="77777777" w:rsidR="00BB1A5F" w:rsidRPr="001E29FD" w:rsidRDefault="008605F9" w:rsidP="00834D8F">
      <w:pPr>
        <w:pStyle w:val="PlainText"/>
        <w:numPr>
          <w:ilvl w:val="0"/>
          <w:numId w:val="25"/>
        </w:numPr>
        <w:tabs>
          <w:tab w:val="left" w:pos="180"/>
          <w:tab w:val="left" w:pos="540"/>
          <w:tab w:val="left" w:pos="990"/>
          <w:tab w:val="left" w:pos="1080"/>
          <w:tab w:val="left" w:pos="1170"/>
          <w:tab w:val="left" w:pos="1620"/>
        </w:tabs>
        <w:jc w:val="both"/>
        <w:rPr>
          <w:rFonts w:ascii="Arial" w:hAnsi="Arial" w:cs="Arial"/>
          <w:sz w:val="24"/>
        </w:rPr>
      </w:pPr>
      <w:r w:rsidRPr="001E29FD">
        <w:rPr>
          <w:rFonts w:ascii="Arial" w:hAnsi="Arial" w:cs="Arial"/>
          <w:sz w:val="24"/>
        </w:rPr>
        <w:t>Provide the opportunity for the second reader to have meaningful input into a student’s progress</w:t>
      </w:r>
      <w:r w:rsidR="00EE5929" w:rsidRPr="001E29FD">
        <w:rPr>
          <w:rFonts w:ascii="Arial" w:hAnsi="Arial" w:cs="Arial"/>
          <w:sz w:val="24"/>
        </w:rPr>
        <w:t>.</w:t>
      </w:r>
    </w:p>
    <w:p w14:paraId="24AB96E6" w14:textId="77777777" w:rsidR="00BB1A5F" w:rsidRPr="001E29FD" w:rsidRDefault="00BB1A5F" w:rsidP="00511433">
      <w:pPr>
        <w:pStyle w:val="PlainText"/>
        <w:tabs>
          <w:tab w:val="left" w:pos="180"/>
          <w:tab w:val="left" w:pos="540"/>
          <w:tab w:val="left" w:pos="990"/>
          <w:tab w:val="left" w:pos="1080"/>
          <w:tab w:val="left" w:pos="1170"/>
          <w:tab w:val="left" w:pos="1620"/>
        </w:tabs>
        <w:jc w:val="both"/>
        <w:rPr>
          <w:rFonts w:ascii="Arial" w:hAnsi="Arial" w:cs="Arial"/>
          <w:sz w:val="24"/>
        </w:rPr>
      </w:pPr>
    </w:p>
    <w:p w14:paraId="65C8BB29" w14:textId="45259F6A" w:rsidR="00EF1CBC" w:rsidRPr="001E29FD" w:rsidRDefault="008605F9" w:rsidP="00834D8F">
      <w:pPr>
        <w:pStyle w:val="PlainText"/>
        <w:numPr>
          <w:ilvl w:val="0"/>
          <w:numId w:val="25"/>
        </w:numPr>
        <w:tabs>
          <w:tab w:val="left" w:pos="180"/>
          <w:tab w:val="left" w:pos="540"/>
          <w:tab w:val="left" w:pos="990"/>
          <w:tab w:val="left" w:pos="1080"/>
          <w:tab w:val="left" w:pos="1170"/>
          <w:tab w:val="left" w:pos="1620"/>
        </w:tabs>
        <w:jc w:val="both"/>
        <w:rPr>
          <w:rFonts w:ascii="Arial" w:hAnsi="Arial" w:cs="Arial"/>
          <w:sz w:val="24"/>
        </w:rPr>
      </w:pPr>
      <w:r w:rsidRPr="001E29FD">
        <w:rPr>
          <w:rFonts w:ascii="Arial" w:hAnsi="Arial" w:cs="Arial"/>
          <w:sz w:val="24"/>
        </w:rPr>
        <w:t>Help prevent possible abuses in the student/</w:t>
      </w:r>
      <w:r w:rsidR="00596844" w:rsidRPr="001E29FD">
        <w:rPr>
          <w:rFonts w:ascii="Arial" w:hAnsi="Arial" w:cs="Arial"/>
          <w:sz w:val="24"/>
        </w:rPr>
        <w:t>advisor</w:t>
      </w:r>
      <w:r w:rsidRPr="001E29FD">
        <w:rPr>
          <w:rFonts w:ascii="Arial" w:hAnsi="Arial" w:cs="Arial"/>
          <w:sz w:val="24"/>
        </w:rPr>
        <w:t xml:space="preserve"> relationship, such as the Primary Research </w:t>
      </w:r>
      <w:r w:rsidR="00965F86" w:rsidRPr="001E29FD">
        <w:rPr>
          <w:rFonts w:ascii="Arial" w:hAnsi="Arial" w:cs="Arial"/>
          <w:sz w:val="24"/>
        </w:rPr>
        <w:t>Advisor</w:t>
      </w:r>
      <w:r w:rsidRPr="001E29FD">
        <w:rPr>
          <w:rFonts w:ascii="Arial" w:hAnsi="Arial" w:cs="Arial"/>
          <w:sz w:val="24"/>
        </w:rPr>
        <w:t xml:space="preserve"> using the student as a means to get </w:t>
      </w:r>
      <w:r w:rsidR="008D7BA2" w:rsidRPr="001E29FD">
        <w:rPr>
          <w:rFonts w:ascii="Arial" w:hAnsi="Arial" w:cs="Arial"/>
          <w:sz w:val="24"/>
        </w:rPr>
        <w:t>their</w:t>
      </w:r>
      <w:r w:rsidRPr="001E29FD">
        <w:rPr>
          <w:rFonts w:ascii="Arial" w:hAnsi="Arial" w:cs="Arial"/>
          <w:sz w:val="24"/>
        </w:rPr>
        <w:t xml:space="preserve"> work done, or the student relying too heavily on the Primary Research </w:t>
      </w:r>
      <w:r w:rsidR="00965F86" w:rsidRPr="001E29FD">
        <w:rPr>
          <w:rFonts w:ascii="Arial" w:hAnsi="Arial" w:cs="Arial"/>
          <w:sz w:val="24"/>
        </w:rPr>
        <w:t>Advisor</w:t>
      </w:r>
      <w:r w:rsidRPr="001E29FD">
        <w:rPr>
          <w:rFonts w:ascii="Arial" w:hAnsi="Arial" w:cs="Arial"/>
          <w:sz w:val="24"/>
        </w:rPr>
        <w:t xml:space="preserve"> or on the </w:t>
      </w:r>
      <w:r w:rsidR="00965F86" w:rsidRPr="001E29FD">
        <w:rPr>
          <w:rFonts w:ascii="Arial" w:hAnsi="Arial" w:cs="Arial"/>
          <w:sz w:val="24"/>
        </w:rPr>
        <w:t>Advisor</w:t>
      </w:r>
      <w:r w:rsidRPr="001E29FD">
        <w:rPr>
          <w:rFonts w:ascii="Arial" w:hAnsi="Arial" w:cs="Arial"/>
          <w:sz w:val="24"/>
        </w:rPr>
        <w:t>’s technician.</w:t>
      </w:r>
    </w:p>
    <w:p w14:paraId="60C10A48" w14:textId="77777777" w:rsidR="00EE5929" w:rsidRPr="001E29FD" w:rsidRDefault="00EE5929" w:rsidP="006A48F0">
      <w:pPr>
        <w:pStyle w:val="PlainText"/>
        <w:tabs>
          <w:tab w:val="left" w:pos="180"/>
          <w:tab w:val="left" w:pos="540"/>
          <w:tab w:val="left" w:pos="810"/>
          <w:tab w:val="left" w:pos="990"/>
          <w:tab w:val="left" w:pos="1080"/>
        </w:tabs>
        <w:jc w:val="both"/>
        <w:rPr>
          <w:rFonts w:ascii="Arial" w:hAnsi="Arial" w:cs="Arial"/>
          <w:sz w:val="24"/>
        </w:rPr>
      </w:pPr>
    </w:p>
    <w:p w14:paraId="68B445B2" w14:textId="77777777" w:rsidR="006A48F0" w:rsidRPr="001E29FD" w:rsidRDefault="008605F9" w:rsidP="006A48F0">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The student should note that the Research Committee must approve the final dissertation outline and two members of the committee (first and second readers) must sign the finished dissertation. Therefore, the advice of the Research Committee should be seriously considered by the student.</w:t>
      </w:r>
    </w:p>
    <w:p w14:paraId="66E299D3" w14:textId="77777777" w:rsidR="00CC3E54" w:rsidRPr="001E29FD" w:rsidRDefault="00CC3E54" w:rsidP="00555004">
      <w:pPr>
        <w:pStyle w:val="PlainText"/>
        <w:tabs>
          <w:tab w:val="left" w:pos="180"/>
          <w:tab w:val="left" w:pos="540"/>
          <w:tab w:val="left" w:pos="990"/>
          <w:tab w:val="left" w:pos="1080"/>
          <w:tab w:val="left" w:pos="1170"/>
          <w:tab w:val="left" w:pos="1620"/>
        </w:tabs>
        <w:jc w:val="both"/>
        <w:rPr>
          <w:rFonts w:ascii="Arial" w:hAnsi="Arial" w:cs="Arial"/>
          <w:b/>
          <w:sz w:val="24"/>
        </w:rPr>
      </w:pPr>
    </w:p>
    <w:p w14:paraId="3687E075" w14:textId="77777777" w:rsidR="00EF14AF" w:rsidRPr="001E29FD" w:rsidRDefault="00EF14AF" w:rsidP="00555004">
      <w:pPr>
        <w:pStyle w:val="PlainText"/>
        <w:tabs>
          <w:tab w:val="left" w:pos="180"/>
          <w:tab w:val="left" w:pos="540"/>
          <w:tab w:val="left" w:pos="990"/>
          <w:tab w:val="left" w:pos="1080"/>
          <w:tab w:val="left" w:pos="1170"/>
          <w:tab w:val="left" w:pos="1620"/>
        </w:tabs>
        <w:jc w:val="both"/>
        <w:rPr>
          <w:rFonts w:ascii="Arial" w:hAnsi="Arial" w:cs="Arial"/>
          <w:b/>
          <w:sz w:val="24"/>
        </w:rPr>
      </w:pPr>
    </w:p>
    <w:p w14:paraId="1E341D87" w14:textId="64F83340" w:rsidR="006A48F0" w:rsidRPr="001E29FD" w:rsidRDefault="008605F9" w:rsidP="001E29FD">
      <w:pPr>
        <w:pStyle w:val="PlainText"/>
        <w:numPr>
          <w:ilvl w:val="0"/>
          <w:numId w:val="40"/>
        </w:numPr>
        <w:tabs>
          <w:tab w:val="left" w:pos="180"/>
          <w:tab w:val="left" w:pos="720"/>
          <w:tab w:val="left" w:pos="810"/>
          <w:tab w:val="left" w:pos="990"/>
          <w:tab w:val="left" w:pos="1080"/>
        </w:tabs>
        <w:ind w:hanging="720"/>
        <w:jc w:val="both"/>
        <w:rPr>
          <w:rFonts w:ascii="Arial" w:hAnsi="Arial" w:cs="Arial"/>
          <w:b/>
          <w:sz w:val="24"/>
        </w:rPr>
      </w:pPr>
      <w:r w:rsidRPr="001E29FD">
        <w:rPr>
          <w:rFonts w:ascii="Arial" w:hAnsi="Arial" w:cs="Arial"/>
          <w:b/>
          <w:sz w:val="24"/>
        </w:rPr>
        <w:t>Dissertation Prospectus/Outline</w:t>
      </w:r>
    </w:p>
    <w:p w14:paraId="505D90C5" w14:textId="77777777" w:rsidR="006A48F0" w:rsidRPr="001E29FD" w:rsidRDefault="006A48F0" w:rsidP="006A48F0">
      <w:pPr>
        <w:pStyle w:val="PlainText"/>
        <w:tabs>
          <w:tab w:val="left" w:pos="180"/>
          <w:tab w:val="left" w:pos="630"/>
          <w:tab w:val="left" w:pos="810"/>
          <w:tab w:val="left" w:pos="990"/>
          <w:tab w:val="left" w:pos="1080"/>
        </w:tabs>
        <w:jc w:val="both"/>
        <w:rPr>
          <w:rFonts w:ascii="Arial" w:hAnsi="Arial" w:cs="Arial"/>
          <w:sz w:val="24"/>
        </w:rPr>
      </w:pPr>
    </w:p>
    <w:p w14:paraId="3087AF68" w14:textId="6A7C09B5" w:rsidR="00CC3E54" w:rsidRPr="001E29FD" w:rsidRDefault="008605F9" w:rsidP="006A48F0">
      <w:pPr>
        <w:pStyle w:val="PlainText"/>
        <w:tabs>
          <w:tab w:val="left" w:pos="180"/>
          <w:tab w:val="left" w:pos="540"/>
          <w:tab w:val="left" w:pos="990"/>
          <w:tab w:val="left" w:pos="1080"/>
          <w:tab w:val="left" w:pos="1170"/>
          <w:tab w:val="left" w:pos="1620"/>
        </w:tabs>
        <w:jc w:val="both"/>
        <w:rPr>
          <w:rFonts w:ascii="Arial" w:hAnsi="Arial" w:cs="Arial"/>
          <w:sz w:val="24"/>
        </w:rPr>
      </w:pPr>
      <w:r w:rsidRPr="001E29FD">
        <w:rPr>
          <w:rFonts w:ascii="Arial" w:hAnsi="Arial" w:cs="Arial"/>
          <w:sz w:val="24"/>
        </w:rPr>
        <w:t xml:space="preserve">Approximately 9 months prior to the student’s expected graduation date the student prepares, in consultation with </w:t>
      </w:r>
      <w:r w:rsidR="008D7BA2" w:rsidRPr="001E29FD">
        <w:rPr>
          <w:rFonts w:ascii="Arial" w:hAnsi="Arial" w:cs="Arial"/>
          <w:sz w:val="24"/>
        </w:rPr>
        <w:t>their</w:t>
      </w:r>
      <w:r w:rsidRPr="001E29FD">
        <w:rPr>
          <w:rFonts w:ascii="Arial" w:hAnsi="Arial" w:cs="Arial"/>
          <w:sz w:val="24"/>
        </w:rPr>
        <w:t xml:space="preserve"> primary research </w:t>
      </w:r>
      <w:r w:rsidR="00596844" w:rsidRPr="001E29FD">
        <w:rPr>
          <w:rFonts w:ascii="Arial" w:hAnsi="Arial" w:cs="Arial"/>
          <w:sz w:val="24"/>
        </w:rPr>
        <w:t>advisor</w:t>
      </w:r>
      <w:r w:rsidRPr="001E29FD">
        <w:rPr>
          <w:rFonts w:ascii="Arial" w:hAnsi="Arial" w:cs="Arial"/>
          <w:sz w:val="24"/>
        </w:rPr>
        <w:t>, a Dissertation Prospectus/Outline. This document must be approved by three members of the student’s proposed Dissertation Examination Committee and the Department Chairperson</w:t>
      </w:r>
      <w:r w:rsidR="00EF14AF" w:rsidRPr="001E29FD">
        <w:rPr>
          <w:rFonts w:ascii="Arial" w:hAnsi="Arial" w:cs="Arial"/>
          <w:sz w:val="24"/>
        </w:rPr>
        <w:t>.</w:t>
      </w:r>
      <w:r w:rsidRPr="001E29FD">
        <w:rPr>
          <w:rFonts w:ascii="Arial" w:hAnsi="Arial" w:cs="Arial"/>
          <w:sz w:val="24"/>
        </w:rPr>
        <w:t xml:space="preserve"> The “Dissertation Outline Approval </w:t>
      </w:r>
    </w:p>
    <w:p w14:paraId="6060FA74" w14:textId="0CD52639" w:rsidR="00BB1A5F" w:rsidRPr="001E29FD" w:rsidRDefault="008605F9" w:rsidP="00511433">
      <w:pPr>
        <w:rPr>
          <w:rFonts w:ascii="Arial" w:hAnsi="Arial" w:cs="Arial"/>
        </w:rPr>
      </w:pPr>
      <w:r w:rsidRPr="001E29FD">
        <w:rPr>
          <w:rFonts w:ascii="Arial" w:hAnsi="Arial" w:cs="Arial"/>
        </w:rPr>
        <w:t>Page” is available on the GMS website and in L-315.</w:t>
      </w:r>
    </w:p>
    <w:p w14:paraId="03750D89" w14:textId="77777777" w:rsidR="00BB1A5F" w:rsidRPr="001E29FD" w:rsidRDefault="008605F9" w:rsidP="00511433">
      <w:pPr>
        <w:pStyle w:val="PlainText"/>
        <w:tabs>
          <w:tab w:val="left" w:pos="180"/>
          <w:tab w:val="left" w:pos="720"/>
          <w:tab w:val="left" w:pos="810"/>
          <w:tab w:val="left" w:pos="990"/>
          <w:tab w:val="left" w:pos="1080"/>
        </w:tabs>
        <w:jc w:val="both"/>
        <w:rPr>
          <w:rFonts w:ascii="Arial" w:hAnsi="Arial" w:cs="Arial"/>
          <w:sz w:val="24"/>
        </w:rPr>
      </w:pPr>
      <w:r w:rsidRPr="001E29FD">
        <w:rPr>
          <w:rFonts w:ascii="Arial" w:hAnsi="Arial" w:cs="Arial"/>
        </w:rPr>
        <w:t xml:space="preserve"> </w:t>
      </w:r>
    </w:p>
    <w:p w14:paraId="3C94E8A2" w14:textId="7777777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The Dissertation Prospectus/Outline and Dissertation Outline Approval Page must be submitted to the Division of Graduate Medical Sciences approximately 9 months prior to the student’s expected graduation date. The student MUST refer to the Graduate Medical Sciences “Graduation Calendar” for all Graduation deadlines. This information, along with other important graduation deadlines, can be found under “Calendars and Important Dates” on the Division of Graduate Medical Sciences website. http://www.bumc.bu.edu/gms/</w:t>
      </w:r>
    </w:p>
    <w:p w14:paraId="37AD5A9B" w14:textId="77777777" w:rsidR="00AE1B8A" w:rsidRPr="001E29FD" w:rsidRDefault="00AE1B8A" w:rsidP="00717186">
      <w:pPr>
        <w:pStyle w:val="PlainText"/>
        <w:tabs>
          <w:tab w:val="left" w:pos="180"/>
          <w:tab w:val="left" w:pos="540"/>
          <w:tab w:val="left" w:pos="810"/>
          <w:tab w:val="left" w:pos="990"/>
          <w:tab w:val="left" w:pos="1080"/>
        </w:tabs>
        <w:jc w:val="both"/>
        <w:rPr>
          <w:rFonts w:ascii="Arial" w:hAnsi="Arial" w:cs="Arial"/>
          <w:sz w:val="24"/>
        </w:rPr>
      </w:pPr>
    </w:p>
    <w:p w14:paraId="1079B84A" w14:textId="7777777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The Prospectus should be typed double-spaced and have the following format:</w:t>
      </w:r>
    </w:p>
    <w:p w14:paraId="289FA967" w14:textId="77777777" w:rsidR="00BB1A5F" w:rsidRPr="001E29FD" w:rsidRDefault="00BB1A5F" w:rsidP="00511433">
      <w:pPr>
        <w:pStyle w:val="PlainText"/>
        <w:tabs>
          <w:tab w:val="left" w:pos="180"/>
          <w:tab w:val="left" w:pos="540"/>
          <w:tab w:val="left" w:pos="810"/>
          <w:tab w:val="left" w:pos="990"/>
          <w:tab w:val="left" w:pos="1080"/>
        </w:tabs>
        <w:jc w:val="both"/>
        <w:rPr>
          <w:rFonts w:ascii="Arial" w:hAnsi="Arial" w:cs="Arial"/>
          <w:sz w:val="24"/>
        </w:rPr>
      </w:pPr>
    </w:p>
    <w:p w14:paraId="1032A8F1" w14:textId="77777777" w:rsidR="00BB1A5F" w:rsidRPr="001E29FD" w:rsidRDefault="008605F9" w:rsidP="00B54E11">
      <w:pPr>
        <w:pStyle w:val="PlainText"/>
        <w:numPr>
          <w:ilvl w:val="0"/>
          <w:numId w:val="1"/>
        </w:numPr>
        <w:tabs>
          <w:tab w:val="left" w:pos="180"/>
          <w:tab w:val="left" w:pos="450"/>
          <w:tab w:val="left" w:pos="810"/>
        </w:tabs>
        <w:ind w:left="180" w:firstLine="0"/>
        <w:jc w:val="both"/>
        <w:rPr>
          <w:rFonts w:ascii="Arial" w:hAnsi="Arial" w:cs="Arial"/>
          <w:sz w:val="24"/>
        </w:rPr>
      </w:pPr>
      <w:r w:rsidRPr="001E29FD">
        <w:rPr>
          <w:rFonts w:ascii="Arial" w:hAnsi="Arial" w:cs="Arial"/>
          <w:sz w:val="24"/>
        </w:rPr>
        <w:t>A title page with the name of the candidate, the proposed title of the dissertation, and the names in typescript and signatures of approval of the first and second readers, the third Research Committee member and the Department Chairperson.</w:t>
      </w:r>
    </w:p>
    <w:p w14:paraId="0287D4D6" w14:textId="77777777" w:rsidR="00BB1A5F" w:rsidRPr="001E29FD" w:rsidRDefault="00BB1A5F" w:rsidP="00511433">
      <w:pPr>
        <w:pStyle w:val="PlainText"/>
        <w:tabs>
          <w:tab w:val="left" w:pos="180"/>
          <w:tab w:val="left" w:pos="450"/>
          <w:tab w:val="left" w:pos="810"/>
        </w:tabs>
        <w:jc w:val="both"/>
        <w:rPr>
          <w:rFonts w:ascii="Arial" w:hAnsi="Arial" w:cs="Arial"/>
          <w:sz w:val="24"/>
        </w:rPr>
      </w:pPr>
    </w:p>
    <w:p w14:paraId="2FFCBA75" w14:textId="77777777" w:rsidR="00BB1A5F" w:rsidRPr="001E29FD" w:rsidRDefault="008605F9" w:rsidP="00B54E11">
      <w:pPr>
        <w:pStyle w:val="PlainText"/>
        <w:numPr>
          <w:ilvl w:val="0"/>
          <w:numId w:val="1"/>
        </w:numPr>
        <w:tabs>
          <w:tab w:val="left" w:pos="450"/>
          <w:tab w:val="left" w:pos="1080"/>
        </w:tabs>
        <w:ind w:left="180" w:firstLine="0"/>
        <w:jc w:val="both"/>
        <w:rPr>
          <w:rFonts w:ascii="Arial" w:hAnsi="Arial" w:cs="Arial"/>
          <w:sz w:val="24"/>
        </w:rPr>
      </w:pPr>
      <w:r w:rsidRPr="001E29FD">
        <w:rPr>
          <w:rFonts w:ascii="Arial" w:hAnsi="Arial" w:cs="Arial"/>
          <w:sz w:val="24"/>
        </w:rPr>
        <w:t>The text should be made up of an abstract (maximum length of 1 page), and an outline of the aims of the research, the significance of the proposed research, preliminary data that has been collected, and a description of the methods to be used.</w:t>
      </w:r>
    </w:p>
    <w:p w14:paraId="0D89F480" w14:textId="77777777" w:rsidR="00606819" w:rsidRPr="001E29FD" w:rsidRDefault="00606819" w:rsidP="00555004">
      <w:pPr>
        <w:pStyle w:val="PlainText"/>
        <w:tabs>
          <w:tab w:val="left" w:pos="180"/>
          <w:tab w:val="left" w:pos="540"/>
          <w:tab w:val="left" w:pos="810"/>
          <w:tab w:val="left" w:pos="990"/>
          <w:tab w:val="left" w:pos="1080"/>
        </w:tabs>
        <w:jc w:val="both"/>
        <w:rPr>
          <w:rFonts w:ascii="Arial" w:hAnsi="Arial" w:cs="Arial"/>
          <w:sz w:val="24"/>
        </w:rPr>
      </w:pPr>
    </w:p>
    <w:p w14:paraId="00757C64" w14:textId="21E4F97F" w:rsidR="00AE1B8A" w:rsidRPr="001E29FD" w:rsidRDefault="008605F9" w:rsidP="001E29FD">
      <w:pPr>
        <w:pStyle w:val="PlainText"/>
        <w:numPr>
          <w:ilvl w:val="0"/>
          <w:numId w:val="40"/>
        </w:numPr>
        <w:tabs>
          <w:tab w:val="left" w:pos="180"/>
          <w:tab w:val="left" w:pos="720"/>
          <w:tab w:val="left" w:pos="810"/>
          <w:tab w:val="left" w:pos="990"/>
          <w:tab w:val="left" w:pos="1080"/>
        </w:tabs>
        <w:ind w:hanging="720"/>
        <w:jc w:val="both"/>
        <w:rPr>
          <w:rFonts w:ascii="Arial" w:hAnsi="Arial" w:cs="Arial"/>
          <w:b/>
          <w:sz w:val="24"/>
        </w:rPr>
      </w:pPr>
      <w:r w:rsidRPr="001E29FD">
        <w:rPr>
          <w:rFonts w:ascii="Arial" w:hAnsi="Arial" w:cs="Arial"/>
          <w:b/>
          <w:sz w:val="24"/>
        </w:rPr>
        <w:t>Writing of the Dissertation</w:t>
      </w:r>
    </w:p>
    <w:p w14:paraId="3631AA0C"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z w:val="24"/>
        </w:rPr>
      </w:pPr>
    </w:p>
    <w:p w14:paraId="2A555E29" w14:textId="7777777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The format and formal requirements for a dissertation are given in material that may be obtained from the Division of Graduate Medical Sciences (Guide for Writers of Theses and Dissertations, prepared by Boston University's Mugar Memorial Library). Arrangements must be made to present one bound copy of the dissertation in its final form to the Departmental Library.</w:t>
      </w:r>
    </w:p>
    <w:p w14:paraId="51756F7E" w14:textId="77777777" w:rsidR="006C6F27" w:rsidRPr="001E29FD" w:rsidRDefault="006C6F27" w:rsidP="00511433">
      <w:pPr>
        <w:pStyle w:val="PlainText"/>
        <w:tabs>
          <w:tab w:val="left" w:pos="180"/>
          <w:tab w:val="left" w:pos="540"/>
          <w:tab w:val="left" w:pos="810"/>
          <w:tab w:val="left" w:pos="990"/>
          <w:tab w:val="left" w:pos="1080"/>
        </w:tabs>
        <w:jc w:val="both"/>
        <w:rPr>
          <w:rFonts w:ascii="Arial" w:hAnsi="Arial" w:cs="Arial"/>
          <w:sz w:val="24"/>
        </w:rPr>
      </w:pPr>
    </w:p>
    <w:p w14:paraId="21432432" w14:textId="77777777" w:rsidR="006C6F27" w:rsidRPr="001E29FD" w:rsidRDefault="006C6F27" w:rsidP="00511433">
      <w:pPr>
        <w:pStyle w:val="PlainText"/>
        <w:tabs>
          <w:tab w:val="left" w:pos="180"/>
          <w:tab w:val="left" w:pos="540"/>
          <w:tab w:val="left" w:pos="810"/>
          <w:tab w:val="left" w:pos="990"/>
          <w:tab w:val="left" w:pos="1080"/>
        </w:tabs>
        <w:jc w:val="both"/>
        <w:rPr>
          <w:rFonts w:ascii="Arial" w:hAnsi="Arial" w:cs="Arial"/>
          <w:sz w:val="24"/>
        </w:rPr>
      </w:pPr>
    </w:p>
    <w:p w14:paraId="280A1AFF" w14:textId="77777777" w:rsidR="00BB1A5F" w:rsidRPr="001E29FD" w:rsidRDefault="00BB1A5F" w:rsidP="00511433">
      <w:pPr>
        <w:pStyle w:val="PlainText"/>
        <w:tabs>
          <w:tab w:val="left" w:pos="180"/>
          <w:tab w:val="left" w:pos="540"/>
          <w:tab w:val="left" w:pos="810"/>
          <w:tab w:val="left" w:pos="990"/>
          <w:tab w:val="left" w:pos="1080"/>
        </w:tabs>
        <w:jc w:val="both"/>
        <w:rPr>
          <w:rFonts w:ascii="Arial" w:hAnsi="Arial" w:cs="Arial"/>
          <w:b/>
          <w:sz w:val="24"/>
        </w:rPr>
      </w:pPr>
    </w:p>
    <w:p w14:paraId="26BA62C8" w14:textId="471791EC" w:rsidR="00A3352F" w:rsidRPr="001E29FD" w:rsidRDefault="008605F9" w:rsidP="001E29FD">
      <w:pPr>
        <w:pStyle w:val="PlainText"/>
        <w:numPr>
          <w:ilvl w:val="0"/>
          <w:numId w:val="40"/>
        </w:numPr>
        <w:tabs>
          <w:tab w:val="left" w:pos="180"/>
          <w:tab w:val="left" w:pos="720"/>
          <w:tab w:val="left" w:pos="810"/>
          <w:tab w:val="left" w:pos="990"/>
          <w:tab w:val="left" w:pos="1080"/>
        </w:tabs>
        <w:ind w:hanging="720"/>
        <w:jc w:val="both"/>
        <w:rPr>
          <w:rFonts w:ascii="Arial" w:hAnsi="Arial" w:cs="Arial"/>
          <w:b/>
          <w:sz w:val="24"/>
        </w:rPr>
      </w:pPr>
      <w:r w:rsidRPr="001E29FD">
        <w:rPr>
          <w:rFonts w:ascii="Arial" w:hAnsi="Arial" w:cs="Arial"/>
          <w:b/>
          <w:sz w:val="24"/>
        </w:rPr>
        <w:t>Dissertation Examination Committee</w:t>
      </w:r>
    </w:p>
    <w:p w14:paraId="576C6AB2" w14:textId="77777777" w:rsidR="00A3352F" w:rsidRPr="001E29FD" w:rsidRDefault="00A3352F" w:rsidP="00A3352F">
      <w:pPr>
        <w:pStyle w:val="PlainText"/>
        <w:tabs>
          <w:tab w:val="left" w:pos="180"/>
          <w:tab w:val="left" w:pos="720"/>
          <w:tab w:val="left" w:pos="810"/>
          <w:tab w:val="left" w:pos="990"/>
          <w:tab w:val="left" w:pos="1080"/>
        </w:tabs>
        <w:jc w:val="both"/>
        <w:rPr>
          <w:rFonts w:ascii="Arial" w:hAnsi="Arial" w:cs="Arial"/>
          <w:sz w:val="24"/>
        </w:rPr>
      </w:pPr>
    </w:p>
    <w:p w14:paraId="754618E9" w14:textId="4F259499" w:rsidR="00A3352F" w:rsidRPr="001E29FD" w:rsidRDefault="008605F9" w:rsidP="00A3352F">
      <w:pPr>
        <w:pStyle w:val="PlainText"/>
        <w:tabs>
          <w:tab w:val="left" w:pos="180"/>
          <w:tab w:val="left" w:pos="720"/>
          <w:tab w:val="left" w:pos="810"/>
          <w:tab w:val="left" w:pos="990"/>
          <w:tab w:val="left" w:pos="1080"/>
        </w:tabs>
        <w:jc w:val="both"/>
        <w:rPr>
          <w:rFonts w:ascii="Arial" w:hAnsi="Arial" w:cs="Arial"/>
          <w:b/>
          <w:sz w:val="24"/>
          <w:szCs w:val="24"/>
        </w:rPr>
      </w:pPr>
      <w:r w:rsidRPr="001E29FD">
        <w:rPr>
          <w:rFonts w:ascii="Arial" w:hAnsi="Arial" w:cs="Arial"/>
          <w:sz w:val="24"/>
          <w:szCs w:val="24"/>
        </w:rPr>
        <w:t xml:space="preserve">The Dissertation Examining Committee will be constituted according to the rules of the Division of Graduate Medical Sciences. The committee normally consists of </w:t>
      </w:r>
      <w:r w:rsidRPr="001E29FD">
        <w:rPr>
          <w:rFonts w:ascii="Arial" w:hAnsi="Arial" w:cs="Arial"/>
          <w:b/>
          <w:sz w:val="24"/>
          <w:szCs w:val="24"/>
        </w:rPr>
        <w:t xml:space="preserve">six </w:t>
      </w:r>
      <w:r w:rsidRPr="001E29FD">
        <w:rPr>
          <w:rFonts w:ascii="Arial" w:hAnsi="Arial" w:cs="Arial"/>
          <w:sz w:val="24"/>
          <w:szCs w:val="24"/>
        </w:rPr>
        <w:t xml:space="preserve">members, including the Primary Research </w:t>
      </w:r>
      <w:r w:rsidR="00965F86" w:rsidRPr="001E29FD">
        <w:rPr>
          <w:rFonts w:ascii="Arial" w:hAnsi="Arial" w:cs="Arial"/>
          <w:sz w:val="24"/>
          <w:szCs w:val="24"/>
        </w:rPr>
        <w:t>Advisor</w:t>
      </w:r>
      <w:r w:rsidRPr="001E29FD">
        <w:rPr>
          <w:rFonts w:ascii="Arial" w:hAnsi="Arial" w:cs="Arial"/>
          <w:sz w:val="24"/>
          <w:szCs w:val="24"/>
        </w:rPr>
        <w:t xml:space="preserve">, the second reader and a non-voting Chairperson. </w:t>
      </w:r>
      <w:r w:rsidRPr="001E29FD">
        <w:rPr>
          <w:rFonts w:ascii="Arial" w:hAnsi="Arial" w:cs="Arial"/>
          <w:b/>
          <w:sz w:val="24"/>
          <w:szCs w:val="24"/>
        </w:rPr>
        <w:t xml:space="preserve">Of the five voting members, one or two may be from outside the Department of Anatomy and Neurobiology. At least one member must be from an institution other than Boston University. </w:t>
      </w:r>
    </w:p>
    <w:p w14:paraId="1D369237" w14:textId="77777777" w:rsidR="00A3352F" w:rsidRPr="001E29FD" w:rsidRDefault="00A3352F" w:rsidP="00A3352F">
      <w:pPr>
        <w:pStyle w:val="PlainText"/>
        <w:tabs>
          <w:tab w:val="left" w:pos="180"/>
          <w:tab w:val="left" w:pos="720"/>
          <w:tab w:val="left" w:pos="810"/>
          <w:tab w:val="left" w:pos="990"/>
          <w:tab w:val="left" w:pos="1080"/>
        </w:tabs>
        <w:jc w:val="both"/>
        <w:rPr>
          <w:rFonts w:ascii="Arial" w:hAnsi="Arial" w:cs="Arial"/>
          <w:sz w:val="24"/>
        </w:rPr>
      </w:pPr>
    </w:p>
    <w:p w14:paraId="51940D4A" w14:textId="545EAD27" w:rsidR="00A3352F" w:rsidRPr="001E29FD" w:rsidRDefault="008605F9" w:rsidP="00A3352F">
      <w:pPr>
        <w:pStyle w:val="PlainText"/>
        <w:tabs>
          <w:tab w:val="left" w:pos="180"/>
          <w:tab w:val="left" w:pos="720"/>
          <w:tab w:val="left" w:pos="810"/>
          <w:tab w:val="left" w:pos="990"/>
          <w:tab w:val="left" w:pos="1080"/>
        </w:tabs>
        <w:jc w:val="both"/>
        <w:rPr>
          <w:rFonts w:ascii="Arial" w:hAnsi="Arial" w:cs="Arial"/>
          <w:sz w:val="24"/>
        </w:rPr>
      </w:pPr>
      <w:r w:rsidRPr="001E29FD">
        <w:rPr>
          <w:rFonts w:ascii="Arial" w:hAnsi="Arial" w:cs="Arial"/>
          <w:sz w:val="24"/>
        </w:rPr>
        <w:t xml:space="preserve">Approximately 9 months prior to the final oral examination, the </w:t>
      </w:r>
      <w:r w:rsidR="00596844" w:rsidRPr="001E29FD">
        <w:rPr>
          <w:rFonts w:ascii="Arial" w:hAnsi="Arial" w:cs="Arial"/>
          <w:sz w:val="24"/>
        </w:rPr>
        <w:t>advisor</w:t>
      </w:r>
      <w:r w:rsidRPr="001E29FD">
        <w:rPr>
          <w:rFonts w:ascii="Arial" w:hAnsi="Arial" w:cs="Arial"/>
          <w:sz w:val="24"/>
        </w:rPr>
        <w:t xml:space="preserve"> submits the names of the Dissertation Examination Committee, selected by the student and primary </w:t>
      </w:r>
      <w:r w:rsidR="00596844" w:rsidRPr="001E29FD">
        <w:rPr>
          <w:rFonts w:ascii="Arial" w:hAnsi="Arial" w:cs="Arial"/>
          <w:sz w:val="24"/>
        </w:rPr>
        <w:t>advisor</w:t>
      </w:r>
      <w:r w:rsidRPr="001E29FD">
        <w:rPr>
          <w:rFonts w:ascii="Arial" w:hAnsi="Arial" w:cs="Arial"/>
          <w:sz w:val="24"/>
        </w:rPr>
        <w:t>, to the Graduate Education Committee for approval.</w:t>
      </w:r>
    </w:p>
    <w:p w14:paraId="4C921BFC" w14:textId="77777777" w:rsidR="00541F42" w:rsidRPr="001E29FD" w:rsidDel="00D46A1F" w:rsidRDefault="00541F42" w:rsidP="00555004">
      <w:pPr>
        <w:rPr>
          <w:rFonts w:ascii="Arial" w:hAnsi="Arial" w:cs="Arial"/>
          <w:sz w:val="36"/>
        </w:rPr>
      </w:pPr>
    </w:p>
    <w:p w14:paraId="0E6BCEB8" w14:textId="7E7ECA14" w:rsidR="00606819" w:rsidRPr="001E29FD" w:rsidRDefault="008605F9" w:rsidP="001E29FD">
      <w:pPr>
        <w:pStyle w:val="PlainText"/>
        <w:numPr>
          <w:ilvl w:val="0"/>
          <w:numId w:val="40"/>
        </w:numPr>
        <w:tabs>
          <w:tab w:val="left" w:pos="180"/>
          <w:tab w:val="left" w:pos="720"/>
          <w:tab w:val="left" w:pos="810"/>
          <w:tab w:val="left" w:pos="990"/>
          <w:tab w:val="left" w:pos="1080"/>
        </w:tabs>
        <w:ind w:hanging="720"/>
        <w:jc w:val="both"/>
        <w:rPr>
          <w:rFonts w:ascii="Arial" w:hAnsi="Arial" w:cs="Arial"/>
          <w:sz w:val="24"/>
        </w:rPr>
      </w:pPr>
      <w:r w:rsidRPr="001E29FD">
        <w:rPr>
          <w:rFonts w:ascii="Arial" w:hAnsi="Arial" w:cs="Arial"/>
          <w:b/>
          <w:sz w:val="24"/>
        </w:rPr>
        <w:t>Dissertation Defense (Final Oral Examination)</w:t>
      </w:r>
    </w:p>
    <w:p w14:paraId="58E61D24" w14:textId="77777777" w:rsidR="00AE1B8A" w:rsidRPr="001E29FD" w:rsidRDefault="00AE1B8A" w:rsidP="00555004">
      <w:pPr>
        <w:pStyle w:val="PlainText"/>
        <w:tabs>
          <w:tab w:val="left" w:pos="180"/>
          <w:tab w:val="left" w:pos="720"/>
          <w:tab w:val="left" w:pos="810"/>
          <w:tab w:val="left" w:pos="990"/>
          <w:tab w:val="left" w:pos="1080"/>
        </w:tabs>
        <w:jc w:val="both"/>
        <w:rPr>
          <w:rFonts w:ascii="Arial" w:hAnsi="Arial" w:cs="Arial"/>
          <w:sz w:val="24"/>
        </w:rPr>
      </w:pPr>
    </w:p>
    <w:p w14:paraId="0EF8E60B" w14:textId="77777777" w:rsidR="00AE1B8A" w:rsidRPr="001E29FD" w:rsidRDefault="008605F9" w:rsidP="00555004">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At least 3 weeks prior to the final oral examination the dissertation abstract is due in the GMS Division Office for review and approval by the Associate Dean. At least 2 weeks prior to the oral examination the Schedule of the Final Oral Examination is due in the GMS Division Office with fourteen copies of the approved abstract.  </w:t>
      </w:r>
    </w:p>
    <w:p w14:paraId="7D9DE00D" w14:textId="77777777" w:rsidR="00606819" w:rsidRPr="001E29FD" w:rsidRDefault="00606819" w:rsidP="00555004">
      <w:pPr>
        <w:pStyle w:val="PlainText"/>
        <w:tabs>
          <w:tab w:val="left" w:pos="180"/>
          <w:tab w:val="left" w:pos="540"/>
          <w:tab w:val="left" w:pos="810"/>
          <w:tab w:val="left" w:pos="990"/>
          <w:tab w:val="left" w:pos="1080"/>
        </w:tabs>
        <w:jc w:val="both"/>
        <w:rPr>
          <w:rFonts w:ascii="Arial" w:hAnsi="Arial" w:cs="Arial"/>
          <w:sz w:val="24"/>
        </w:rPr>
      </w:pPr>
    </w:p>
    <w:p w14:paraId="2CA94B6F" w14:textId="77777777" w:rsidR="00BB1A5F" w:rsidRPr="001E29FD" w:rsidRDefault="008605F9" w:rsidP="00511433">
      <w:pPr>
        <w:pStyle w:val="PlainText"/>
        <w:numPr>
          <w:ilvl w:val="0"/>
          <w:numId w:val="17"/>
        </w:numPr>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Forms are available on the Division of Graduate Medical Sciences website and in Division Office, L-315. </w:t>
      </w:r>
    </w:p>
    <w:p w14:paraId="75BFACC6" w14:textId="77777777" w:rsidR="00BB1A5F" w:rsidRPr="001E29FD" w:rsidRDefault="008605F9" w:rsidP="00511433">
      <w:pPr>
        <w:pStyle w:val="PlainText"/>
        <w:numPr>
          <w:ilvl w:val="0"/>
          <w:numId w:val="17"/>
        </w:numPr>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The important graduation deadlines can be found in the “Graduation Calendar” under “Calendars and Important Dates” on the Division of Graduate Medical Sciences website.</w:t>
      </w:r>
    </w:p>
    <w:p w14:paraId="555424C2" w14:textId="77777777" w:rsidR="00606819" w:rsidRPr="001E29FD" w:rsidRDefault="00606819" w:rsidP="00555004">
      <w:pPr>
        <w:pStyle w:val="PlainText"/>
        <w:tabs>
          <w:tab w:val="left" w:pos="180"/>
          <w:tab w:val="left" w:pos="540"/>
          <w:tab w:val="left" w:pos="810"/>
          <w:tab w:val="left" w:pos="990"/>
          <w:tab w:val="left" w:pos="1080"/>
        </w:tabs>
        <w:jc w:val="both"/>
        <w:rPr>
          <w:rFonts w:ascii="Arial" w:hAnsi="Arial" w:cs="Arial"/>
          <w:sz w:val="24"/>
        </w:rPr>
      </w:pPr>
    </w:p>
    <w:p w14:paraId="181317FF" w14:textId="77777777" w:rsidR="00AE1B8A" w:rsidRPr="001E29FD" w:rsidRDefault="008605F9" w:rsidP="00555004">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As completion of the dissertation nears, a time will be set for the student to present material included in the dissertation at a Departmental seminar. Arrangement of the seminar requires approval of the first and second readers. The Dissertation Examining Committee will also attend the seminar, and after a suitable time has been allowed for the members of the Department of Anatomy and Neurobiology and others in attendance to comment and/or ask questions, the student and the Dissertation Examining Committee will proceed with the formal oral defense of the thesis. </w:t>
      </w:r>
    </w:p>
    <w:p w14:paraId="2F8C4C3B"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z w:val="24"/>
        </w:rPr>
      </w:pPr>
    </w:p>
    <w:p w14:paraId="34554EEC" w14:textId="6286FC57" w:rsidR="00290A45" w:rsidRPr="001E29FD" w:rsidRDefault="008605F9" w:rsidP="00496C17">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The Chairperson of the Dissertation Examining Committee will lead the formal oral defense.  The defense is open to any faculty member of the School of Medicine.  Committee members will be allowed time to ask the student </w:t>
      </w:r>
      <w:r w:rsidR="00636F64" w:rsidRPr="001E29FD">
        <w:rPr>
          <w:rFonts w:ascii="Arial" w:hAnsi="Arial" w:cs="Arial"/>
          <w:sz w:val="24"/>
        </w:rPr>
        <w:t xml:space="preserve">questions about </w:t>
      </w:r>
      <w:r w:rsidR="008D7BA2" w:rsidRPr="001E29FD">
        <w:rPr>
          <w:rFonts w:ascii="Arial" w:hAnsi="Arial" w:cs="Arial"/>
          <w:sz w:val="24"/>
        </w:rPr>
        <w:t>their</w:t>
      </w:r>
      <w:r w:rsidRPr="001E29FD">
        <w:rPr>
          <w:rFonts w:ascii="Arial" w:hAnsi="Arial" w:cs="Arial"/>
          <w:sz w:val="24"/>
        </w:rPr>
        <w:t xml:space="preserve"> research. When voting committee members have completed their questioning and/or when the Chairperson feels that the formal oral defense should be concluded, the student will be asked to wait in a nearby room while the committee members vote. The student will then be called back into the oral defense room and informed of the committee’s decision. If corrections to the dissertation are required, then a timeline for making these corrections will be outlined by the committee Chairperson. No more tha</w:t>
      </w:r>
      <w:r w:rsidR="00E51A2C" w:rsidRPr="001E29FD">
        <w:rPr>
          <w:rFonts w:ascii="Arial" w:hAnsi="Arial" w:cs="Arial"/>
          <w:sz w:val="24"/>
        </w:rPr>
        <w:t>n</w:t>
      </w:r>
      <w:r w:rsidRPr="001E29FD">
        <w:rPr>
          <w:rFonts w:ascii="Arial" w:hAnsi="Arial" w:cs="Arial"/>
          <w:sz w:val="24"/>
        </w:rPr>
        <w:t xml:space="preserve"> one “Fail” vote will be allowed for the student to receive a “Pass” of the oral defense.  If the student fails the oral defense of the dissertation, then the committee will recommend a remedial course of action, which must be approved by the Graduate Education Committee. </w:t>
      </w:r>
    </w:p>
    <w:p w14:paraId="47C18542" w14:textId="77777777" w:rsidR="00290A45" w:rsidRPr="001E29FD" w:rsidRDefault="00290A45" w:rsidP="00496C17">
      <w:pPr>
        <w:pStyle w:val="PlainText"/>
        <w:tabs>
          <w:tab w:val="left" w:pos="180"/>
          <w:tab w:val="left" w:pos="540"/>
          <w:tab w:val="left" w:pos="810"/>
          <w:tab w:val="left" w:pos="990"/>
          <w:tab w:val="left" w:pos="1080"/>
        </w:tabs>
        <w:jc w:val="both"/>
        <w:rPr>
          <w:rFonts w:ascii="Arial" w:hAnsi="Arial" w:cs="Arial"/>
          <w:sz w:val="24"/>
        </w:rPr>
      </w:pPr>
    </w:p>
    <w:p w14:paraId="6622006D" w14:textId="796C6664" w:rsidR="00E51A2C" w:rsidRPr="001E29FD" w:rsidRDefault="00E51A2C" w:rsidP="00496C17">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One bound copy of the final thesis must be provided by the student for the Ana</w:t>
      </w:r>
      <w:r w:rsidR="00250D45" w:rsidRPr="001E29FD">
        <w:rPr>
          <w:rFonts w:ascii="Arial" w:hAnsi="Arial" w:cs="Arial"/>
          <w:sz w:val="24"/>
        </w:rPr>
        <w:t>tomy &amp; Neurobiology Department’s</w:t>
      </w:r>
      <w:r w:rsidRPr="001E29FD">
        <w:rPr>
          <w:rFonts w:ascii="Arial" w:hAnsi="Arial" w:cs="Arial"/>
          <w:sz w:val="24"/>
        </w:rPr>
        <w:t xml:space="preserve"> library.  Students have traditionally also provided each </w:t>
      </w:r>
      <w:r w:rsidR="00994389" w:rsidRPr="001E29FD">
        <w:rPr>
          <w:rFonts w:ascii="Arial" w:hAnsi="Arial" w:cs="Arial"/>
          <w:sz w:val="24"/>
        </w:rPr>
        <w:t>member of their committee with</w:t>
      </w:r>
      <w:r w:rsidRPr="001E29FD">
        <w:rPr>
          <w:rFonts w:ascii="Arial" w:hAnsi="Arial" w:cs="Arial"/>
          <w:sz w:val="24"/>
        </w:rPr>
        <w:t xml:space="preserve"> bound copy and should check with their committee members</w:t>
      </w:r>
      <w:r w:rsidR="00994389" w:rsidRPr="001E29FD">
        <w:rPr>
          <w:rFonts w:ascii="Arial" w:hAnsi="Arial" w:cs="Arial"/>
          <w:sz w:val="24"/>
        </w:rPr>
        <w:t xml:space="preserve"> to determine whether these additional copies will be required.</w:t>
      </w:r>
    </w:p>
    <w:p w14:paraId="4177526E" w14:textId="77777777" w:rsidR="00994389" w:rsidRPr="001E29FD" w:rsidRDefault="00994389" w:rsidP="00496C17">
      <w:pPr>
        <w:pStyle w:val="PlainText"/>
        <w:tabs>
          <w:tab w:val="left" w:pos="180"/>
          <w:tab w:val="left" w:pos="540"/>
          <w:tab w:val="left" w:pos="810"/>
          <w:tab w:val="left" w:pos="990"/>
          <w:tab w:val="left" w:pos="1080"/>
        </w:tabs>
        <w:jc w:val="both"/>
        <w:rPr>
          <w:rFonts w:ascii="Arial" w:hAnsi="Arial" w:cs="Arial"/>
          <w:sz w:val="24"/>
          <w:highlight w:val="yellow"/>
        </w:rPr>
      </w:pPr>
    </w:p>
    <w:p w14:paraId="19A210F8" w14:textId="77777777" w:rsidR="00994389" w:rsidRPr="001E29FD" w:rsidRDefault="00EB7370" w:rsidP="00496C17">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Acme Binding</w:t>
      </w:r>
      <w:r w:rsidR="00994389" w:rsidRPr="001E29FD">
        <w:rPr>
          <w:rFonts w:ascii="Arial" w:hAnsi="Arial" w:cs="Arial"/>
          <w:sz w:val="24"/>
        </w:rPr>
        <w:t xml:space="preserve"> </w:t>
      </w:r>
      <w:r w:rsidRPr="001E29FD">
        <w:rPr>
          <w:rFonts w:ascii="Arial" w:hAnsi="Arial" w:cs="Arial"/>
          <w:sz w:val="24"/>
        </w:rPr>
        <w:t xml:space="preserve">is a recommended </w:t>
      </w:r>
      <w:r w:rsidR="00994389" w:rsidRPr="001E29FD">
        <w:rPr>
          <w:rFonts w:ascii="Arial" w:hAnsi="Arial" w:cs="Arial"/>
          <w:sz w:val="24"/>
        </w:rPr>
        <w:t>vendor for binding services</w:t>
      </w:r>
      <w:r w:rsidRPr="001E29FD">
        <w:rPr>
          <w:rFonts w:ascii="Arial" w:hAnsi="Arial" w:cs="Arial"/>
          <w:sz w:val="24"/>
        </w:rPr>
        <w:t xml:space="preserve">. They </w:t>
      </w:r>
      <w:r w:rsidR="00994389" w:rsidRPr="001E29FD">
        <w:rPr>
          <w:rFonts w:ascii="Arial" w:hAnsi="Arial" w:cs="Arial"/>
          <w:sz w:val="24"/>
        </w:rPr>
        <w:t xml:space="preserve">accept submission of </w:t>
      </w:r>
      <w:r w:rsidRPr="001E29FD">
        <w:rPr>
          <w:rFonts w:ascii="Arial" w:hAnsi="Arial" w:cs="Arial"/>
          <w:sz w:val="24"/>
        </w:rPr>
        <w:t>orders</w:t>
      </w:r>
      <w:r w:rsidR="00994389" w:rsidRPr="001E29FD">
        <w:rPr>
          <w:rFonts w:ascii="Arial" w:hAnsi="Arial" w:cs="Arial"/>
          <w:sz w:val="24"/>
        </w:rPr>
        <w:t xml:space="preserve"> electronically, or at their Charlestown, MA location.</w:t>
      </w:r>
    </w:p>
    <w:p w14:paraId="7971A6BF" w14:textId="77777777" w:rsidR="00994389" w:rsidRPr="001E29FD" w:rsidRDefault="00994389" w:rsidP="00496C17">
      <w:pPr>
        <w:pStyle w:val="PlainText"/>
        <w:tabs>
          <w:tab w:val="left" w:pos="180"/>
          <w:tab w:val="left" w:pos="540"/>
          <w:tab w:val="left" w:pos="810"/>
          <w:tab w:val="left" w:pos="990"/>
          <w:tab w:val="left" w:pos="1080"/>
        </w:tabs>
        <w:jc w:val="both"/>
        <w:rPr>
          <w:rFonts w:ascii="Arial" w:hAnsi="Arial" w:cs="Arial"/>
          <w:sz w:val="24"/>
        </w:rPr>
      </w:pPr>
    </w:p>
    <w:p w14:paraId="1816F77B" w14:textId="77777777" w:rsidR="00994389" w:rsidRPr="001E29FD" w:rsidRDefault="00EB7370" w:rsidP="00496C17">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More information can be found on their website</w:t>
      </w:r>
      <w:r w:rsidR="00994389" w:rsidRPr="001E29FD">
        <w:rPr>
          <w:rFonts w:ascii="Arial" w:hAnsi="Arial" w:cs="Arial"/>
          <w:sz w:val="24"/>
        </w:rPr>
        <w:t xml:space="preserve">: </w:t>
      </w:r>
    </w:p>
    <w:p w14:paraId="4420FA88" w14:textId="77777777" w:rsidR="00994389" w:rsidRPr="001E29FD" w:rsidRDefault="001E29FD" w:rsidP="00496C17">
      <w:pPr>
        <w:pStyle w:val="PlainText"/>
        <w:tabs>
          <w:tab w:val="left" w:pos="180"/>
          <w:tab w:val="left" w:pos="540"/>
          <w:tab w:val="left" w:pos="810"/>
          <w:tab w:val="left" w:pos="990"/>
          <w:tab w:val="left" w:pos="1080"/>
        </w:tabs>
        <w:jc w:val="both"/>
        <w:rPr>
          <w:rFonts w:ascii="Arial" w:hAnsi="Arial" w:cs="Arial"/>
          <w:sz w:val="28"/>
        </w:rPr>
      </w:pPr>
      <w:hyperlink r:id="rId16" w:history="1">
        <w:r w:rsidR="00506802" w:rsidRPr="001E29FD">
          <w:rPr>
            <w:rStyle w:val="Hyperlink"/>
            <w:rFonts w:ascii="Arial" w:hAnsi="Arial" w:cs="Arial"/>
            <w:sz w:val="24"/>
          </w:rPr>
          <w:t>http://www.acmebinding.com/thesis-binding/</w:t>
        </w:r>
      </w:hyperlink>
      <w:r w:rsidR="00506802" w:rsidRPr="001E29FD">
        <w:rPr>
          <w:rFonts w:ascii="Arial" w:hAnsi="Arial" w:cs="Arial"/>
          <w:sz w:val="24"/>
        </w:rPr>
        <w:t xml:space="preserve">  </w:t>
      </w:r>
    </w:p>
    <w:p w14:paraId="40380CDF" w14:textId="77777777" w:rsidR="00994389" w:rsidRPr="001E29FD" w:rsidRDefault="00994389" w:rsidP="00496C17">
      <w:pPr>
        <w:pStyle w:val="PlainText"/>
        <w:tabs>
          <w:tab w:val="left" w:pos="180"/>
          <w:tab w:val="left" w:pos="540"/>
          <w:tab w:val="left" w:pos="810"/>
          <w:tab w:val="left" w:pos="990"/>
          <w:tab w:val="left" w:pos="1080"/>
        </w:tabs>
        <w:jc w:val="both"/>
        <w:rPr>
          <w:rFonts w:ascii="Arial" w:hAnsi="Arial" w:cs="Arial"/>
          <w:sz w:val="28"/>
        </w:rPr>
      </w:pPr>
    </w:p>
    <w:p w14:paraId="1CDEA780" w14:textId="77777777" w:rsidR="000E2E9D" w:rsidRPr="001E29FD" w:rsidRDefault="000E2E9D" w:rsidP="00496C17">
      <w:pPr>
        <w:pStyle w:val="PlainText"/>
        <w:tabs>
          <w:tab w:val="left" w:pos="180"/>
          <w:tab w:val="left" w:pos="540"/>
          <w:tab w:val="left" w:pos="810"/>
          <w:tab w:val="left" w:pos="990"/>
          <w:tab w:val="left" w:pos="1080"/>
        </w:tabs>
        <w:jc w:val="both"/>
        <w:rPr>
          <w:rFonts w:ascii="Arial" w:hAnsi="Arial" w:cs="Arial"/>
          <w:sz w:val="28"/>
        </w:rPr>
      </w:pPr>
    </w:p>
    <w:p w14:paraId="41529C35" w14:textId="319FF219" w:rsidR="00496C17" w:rsidRPr="001E29FD" w:rsidRDefault="008605F9" w:rsidP="00970C49">
      <w:pPr>
        <w:pStyle w:val="PlainText"/>
        <w:numPr>
          <w:ilvl w:val="0"/>
          <w:numId w:val="31"/>
        </w:numPr>
        <w:tabs>
          <w:tab w:val="left" w:pos="180"/>
          <w:tab w:val="left" w:pos="540"/>
          <w:tab w:val="left" w:pos="810"/>
          <w:tab w:val="left" w:pos="990"/>
          <w:tab w:val="left" w:pos="1080"/>
        </w:tabs>
        <w:jc w:val="both"/>
        <w:rPr>
          <w:rFonts w:ascii="Arial" w:hAnsi="Arial" w:cs="Arial"/>
          <w:b/>
          <w:sz w:val="28"/>
        </w:rPr>
      </w:pPr>
      <w:r w:rsidRPr="001E29FD">
        <w:rPr>
          <w:rFonts w:ascii="Arial" w:hAnsi="Arial" w:cs="Arial"/>
          <w:b/>
          <w:sz w:val="28"/>
        </w:rPr>
        <w:t>Teaching Requirements for Doctoral Candidates</w:t>
      </w:r>
    </w:p>
    <w:p w14:paraId="193F64E3" w14:textId="77777777" w:rsidR="00496C17" w:rsidRPr="001E29FD" w:rsidRDefault="00496C17" w:rsidP="00496C17">
      <w:pPr>
        <w:pStyle w:val="PlainText"/>
        <w:tabs>
          <w:tab w:val="left" w:pos="180"/>
          <w:tab w:val="left" w:pos="540"/>
          <w:tab w:val="left" w:pos="810"/>
          <w:tab w:val="left" w:pos="990"/>
          <w:tab w:val="left" w:pos="1080"/>
        </w:tabs>
        <w:jc w:val="both"/>
        <w:rPr>
          <w:rFonts w:ascii="Arial" w:hAnsi="Arial" w:cs="Arial"/>
          <w:sz w:val="24"/>
        </w:rPr>
      </w:pPr>
    </w:p>
    <w:p w14:paraId="300E24D1" w14:textId="164AC8F3" w:rsidR="00496C17" w:rsidRPr="001E29FD" w:rsidRDefault="008605F9" w:rsidP="00496C17">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Ph.D. candidates are required to complete </w:t>
      </w:r>
      <w:r w:rsidR="009D79B9" w:rsidRPr="001E29FD">
        <w:rPr>
          <w:rFonts w:ascii="Arial" w:hAnsi="Arial" w:cs="Arial"/>
          <w:sz w:val="24"/>
        </w:rPr>
        <w:t>160</w:t>
      </w:r>
      <w:r w:rsidRPr="001E29FD">
        <w:rPr>
          <w:rFonts w:ascii="Arial" w:hAnsi="Arial" w:cs="Arial"/>
          <w:sz w:val="24"/>
        </w:rPr>
        <w:t xml:space="preserve"> hours of teaching. </w:t>
      </w:r>
    </w:p>
    <w:p w14:paraId="29A7434A" w14:textId="77777777" w:rsidR="00496C17" w:rsidRPr="001E29FD" w:rsidRDefault="00496C17" w:rsidP="00496C17">
      <w:pPr>
        <w:pStyle w:val="PlainText"/>
        <w:tabs>
          <w:tab w:val="left" w:pos="180"/>
          <w:tab w:val="left" w:pos="540"/>
          <w:tab w:val="left" w:pos="810"/>
          <w:tab w:val="left" w:pos="990"/>
          <w:tab w:val="left" w:pos="1080"/>
        </w:tabs>
        <w:jc w:val="both"/>
        <w:rPr>
          <w:rFonts w:ascii="Arial" w:hAnsi="Arial" w:cs="Arial"/>
          <w:sz w:val="24"/>
        </w:rPr>
      </w:pPr>
    </w:p>
    <w:p w14:paraId="10CD2DCD" w14:textId="1D584C06"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szCs w:val="24"/>
        </w:rPr>
      </w:pPr>
      <w:r w:rsidRPr="001E29FD">
        <w:rPr>
          <w:rFonts w:ascii="Arial" w:hAnsi="Arial" w:cs="Arial"/>
          <w:sz w:val="24"/>
          <w:szCs w:val="24"/>
        </w:rPr>
        <w:t xml:space="preserve">Each year the student will be given the opportunity to request </w:t>
      </w:r>
      <w:r w:rsidR="008D7BA2" w:rsidRPr="001E29FD">
        <w:rPr>
          <w:rFonts w:ascii="Arial" w:hAnsi="Arial" w:cs="Arial"/>
          <w:sz w:val="24"/>
          <w:szCs w:val="24"/>
        </w:rPr>
        <w:t>their</w:t>
      </w:r>
      <w:r w:rsidRPr="001E29FD">
        <w:rPr>
          <w:rFonts w:ascii="Arial" w:hAnsi="Arial" w:cs="Arial"/>
          <w:sz w:val="24"/>
          <w:szCs w:val="24"/>
        </w:rPr>
        <w:t xml:space="preserve"> top three teaching choices</w:t>
      </w:r>
      <w:r w:rsidR="00FF2625" w:rsidRPr="001E29FD">
        <w:rPr>
          <w:rFonts w:ascii="Arial" w:hAnsi="Arial" w:cs="Arial"/>
          <w:sz w:val="24"/>
          <w:szCs w:val="24"/>
        </w:rPr>
        <w:t xml:space="preserve"> at the Annual Student Reviews</w:t>
      </w:r>
      <w:r w:rsidRPr="001E29FD">
        <w:rPr>
          <w:rFonts w:ascii="Arial" w:hAnsi="Arial" w:cs="Arial"/>
          <w:sz w:val="24"/>
          <w:szCs w:val="24"/>
        </w:rPr>
        <w:t xml:space="preserve">. The Graduate Education Committee will then review all requests and, in consultation with Course Directors, will determine teaching fellow assignments based on student seniority, student choice and other matters that impact student course work/ thesis writing. The Graduate Education Committee will do their best to match a student with </w:t>
      </w:r>
      <w:r w:rsidR="008D7BA2" w:rsidRPr="001E29FD">
        <w:rPr>
          <w:rFonts w:ascii="Arial" w:hAnsi="Arial" w:cs="Arial"/>
          <w:sz w:val="24"/>
          <w:szCs w:val="24"/>
        </w:rPr>
        <w:t>their</w:t>
      </w:r>
      <w:r w:rsidRPr="001E29FD">
        <w:rPr>
          <w:rFonts w:ascii="Arial" w:hAnsi="Arial" w:cs="Arial"/>
          <w:sz w:val="24"/>
          <w:szCs w:val="24"/>
        </w:rPr>
        <w:t xml:space="preserve"> preferred teaching assignment. The Graduate Education Committee makes the final decision regarding teaching assignments.</w:t>
      </w:r>
    </w:p>
    <w:p w14:paraId="2A62C2A1" w14:textId="77777777" w:rsidR="00BB1A5F" w:rsidRPr="001E29FD" w:rsidRDefault="00BB1A5F" w:rsidP="00511433">
      <w:pPr>
        <w:pStyle w:val="PlainText"/>
        <w:tabs>
          <w:tab w:val="left" w:pos="180"/>
          <w:tab w:val="left" w:pos="540"/>
          <w:tab w:val="left" w:pos="810"/>
          <w:tab w:val="left" w:pos="990"/>
          <w:tab w:val="left" w:pos="1080"/>
        </w:tabs>
        <w:jc w:val="both"/>
        <w:rPr>
          <w:rFonts w:ascii="Arial" w:hAnsi="Arial" w:cs="Arial"/>
          <w:sz w:val="24"/>
        </w:rPr>
      </w:pPr>
    </w:p>
    <w:p w14:paraId="29D153F6" w14:textId="7777777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The following Departmental courses are available for graduate student teaching assignments. As shown, each course has a specific number of hours allocated to it. </w:t>
      </w:r>
    </w:p>
    <w:p w14:paraId="5E8EC40E" w14:textId="77777777" w:rsidR="00BB1A5F" w:rsidRPr="001E29FD" w:rsidRDefault="00BB1A5F" w:rsidP="00511433">
      <w:pPr>
        <w:pStyle w:val="PlainText"/>
        <w:tabs>
          <w:tab w:val="left" w:pos="180"/>
          <w:tab w:val="left" w:pos="540"/>
          <w:tab w:val="left" w:pos="810"/>
          <w:tab w:val="left" w:pos="990"/>
          <w:tab w:val="left" w:pos="1080"/>
        </w:tabs>
        <w:jc w:val="both"/>
        <w:rPr>
          <w:rFonts w:ascii="Arial" w:hAnsi="Arial" w:cs="Arial"/>
          <w:sz w:val="24"/>
        </w:rPr>
      </w:pPr>
    </w:p>
    <w:p w14:paraId="26043610" w14:textId="0B3F6819" w:rsidR="00BB1A5F" w:rsidRPr="001E29FD" w:rsidRDefault="00E96C83" w:rsidP="00A54BB3">
      <w:pPr>
        <w:pStyle w:val="PlainText"/>
        <w:numPr>
          <w:ilvl w:val="0"/>
          <w:numId w:val="3"/>
        </w:numPr>
        <w:tabs>
          <w:tab w:val="clear" w:pos="2250"/>
          <w:tab w:val="left" w:pos="180"/>
          <w:tab w:val="left" w:pos="810"/>
          <w:tab w:val="num" w:pos="1890"/>
        </w:tabs>
        <w:ind w:left="0" w:firstLine="0"/>
        <w:jc w:val="both"/>
        <w:rPr>
          <w:rFonts w:ascii="Arial" w:hAnsi="Arial" w:cs="Arial"/>
          <w:sz w:val="24"/>
        </w:rPr>
      </w:pPr>
      <w:r w:rsidRPr="001E29FD">
        <w:rPr>
          <w:rFonts w:ascii="Arial" w:hAnsi="Arial" w:cs="Arial"/>
          <w:sz w:val="24"/>
        </w:rPr>
        <w:t>Cellular Organization</w:t>
      </w:r>
      <w:r w:rsidR="00ED527F" w:rsidRPr="001E29FD">
        <w:rPr>
          <w:rFonts w:ascii="Arial" w:hAnsi="Arial" w:cs="Arial"/>
          <w:sz w:val="24"/>
        </w:rPr>
        <w:t xml:space="preserve"> of Tissue</w:t>
      </w:r>
      <w:r w:rsidR="00F11F87" w:rsidRPr="001E29FD">
        <w:rPr>
          <w:rFonts w:ascii="Arial" w:hAnsi="Arial" w:cs="Arial"/>
          <w:sz w:val="24"/>
        </w:rPr>
        <w:t>s</w:t>
      </w:r>
      <w:r w:rsidR="00FF2625" w:rsidRPr="001E29FD">
        <w:rPr>
          <w:rFonts w:ascii="Arial" w:hAnsi="Arial" w:cs="Arial"/>
          <w:sz w:val="24"/>
        </w:rPr>
        <w:t xml:space="preserve">—90 </w:t>
      </w:r>
      <w:r w:rsidR="008605F9" w:rsidRPr="001E29FD">
        <w:rPr>
          <w:rFonts w:ascii="Arial" w:hAnsi="Arial" w:cs="Arial"/>
          <w:sz w:val="24"/>
        </w:rPr>
        <w:t>hours</w:t>
      </w:r>
    </w:p>
    <w:p w14:paraId="6F36A3DE" w14:textId="725726A0" w:rsidR="00BB1A5F" w:rsidRPr="001E29FD" w:rsidRDefault="00473280" w:rsidP="00A54BB3">
      <w:pPr>
        <w:pStyle w:val="PlainText"/>
        <w:numPr>
          <w:ilvl w:val="0"/>
          <w:numId w:val="3"/>
        </w:numPr>
        <w:tabs>
          <w:tab w:val="clear" w:pos="2250"/>
          <w:tab w:val="left" w:pos="180"/>
          <w:tab w:val="left" w:pos="810"/>
          <w:tab w:val="num" w:pos="1890"/>
        </w:tabs>
        <w:ind w:left="0" w:firstLine="0"/>
        <w:jc w:val="both"/>
        <w:rPr>
          <w:rFonts w:ascii="Arial" w:hAnsi="Arial" w:cs="Arial"/>
          <w:sz w:val="24"/>
        </w:rPr>
      </w:pPr>
      <w:r w:rsidRPr="001E29FD">
        <w:rPr>
          <w:rFonts w:ascii="Arial" w:hAnsi="Arial" w:cs="Arial"/>
          <w:sz w:val="24"/>
        </w:rPr>
        <w:t xml:space="preserve">Medical </w:t>
      </w:r>
      <w:r w:rsidR="008605F9" w:rsidRPr="001E29FD">
        <w:rPr>
          <w:rFonts w:ascii="Arial" w:hAnsi="Arial" w:cs="Arial"/>
          <w:sz w:val="24"/>
        </w:rPr>
        <w:t>Neuroscience– 20 hours</w:t>
      </w:r>
    </w:p>
    <w:p w14:paraId="1E396F31" w14:textId="00BD5FF6" w:rsidR="00BB1A5F" w:rsidRPr="001E29FD" w:rsidRDefault="008605F9" w:rsidP="00A54BB3">
      <w:pPr>
        <w:pStyle w:val="PlainText"/>
        <w:numPr>
          <w:ilvl w:val="0"/>
          <w:numId w:val="3"/>
        </w:numPr>
        <w:tabs>
          <w:tab w:val="clear" w:pos="2250"/>
          <w:tab w:val="left" w:pos="180"/>
          <w:tab w:val="left" w:pos="810"/>
          <w:tab w:val="num" w:pos="1890"/>
        </w:tabs>
        <w:ind w:left="0" w:firstLine="0"/>
        <w:jc w:val="both"/>
        <w:rPr>
          <w:rFonts w:ascii="Arial" w:hAnsi="Arial" w:cs="Arial"/>
          <w:sz w:val="24"/>
        </w:rPr>
      </w:pPr>
      <w:r w:rsidRPr="001E29FD">
        <w:rPr>
          <w:rFonts w:ascii="Arial" w:hAnsi="Arial" w:cs="Arial"/>
          <w:sz w:val="24"/>
        </w:rPr>
        <w:t>Gross Anatomy –40 hours</w:t>
      </w:r>
      <w:r w:rsidR="00965F86" w:rsidRPr="001E29FD">
        <w:rPr>
          <w:rFonts w:ascii="Arial" w:hAnsi="Arial" w:cs="Arial"/>
          <w:sz w:val="24"/>
        </w:rPr>
        <w:t xml:space="preserve"> per section</w:t>
      </w:r>
    </w:p>
    <w:p w14:paraId="1C6B61E0" w14:textId="0B19BFC6" w:rsidR="00BB1A5F" w:rsidRPr="001E29FD" w:rsidRDefault="008605F9" w:rsidP="00A54BB3">
      <w:pPr>
        <w:pStyle w:val="PlainText"/>
        <w:numPr>
          <w:ilvl w:val="0"/>
          <w:numId w:val="3"/>
        </w:numPr>
        <w:tabs>
          <w:tab w:val="clear" w:pos="2250"/>
          <w:tab w:val="left" w:pos="180"/>
          <w:tab w:val="left" w:pos="810"/>
          <w:tab w:val="num" w:pos="1890"/>
        </w:tabs>
        <w:ind w:left="0" w:firstLine="0"/>
        <w:jc w:val="both"/>
        <w:rPr>
          <w:rFonts w:ascii="Arial" w:hAnsi="Arial" w:cs="Arial"/>
          <w:sz w:val="24"/>
        </w:rPr>
      </w:pPr>
      <w:r w:rsidRPr="001E29FD">
        <w:rPr>
          <w:rFonts w:ascii="Arial" w:hAnsi="Arial" w:cs="Arial"/>
          <w:sz w:val="24"/>
        </w:rPr>
        <w:t>Anatomy for Dental students</w:t>
      </w:r>
      <w:r w:rsidR="009D79B9" w:rsidRPr="001E29FD">
        <w:rPr>
          <w:rFonts w:ascii="Arial" w:hAnsi="Arial" w:cs="Arial"/>
          <w:sz w:val="24"/>
        </w:rPr>
        <w:t xml:space="preserve"> </w:t>
      </w:r>
      <w:r w:rsidRPr="001E29FD">
        <w:rPr>
          <w:rFonts w:ascii="Arial" w:hAnsi="Arial" w:cs="Arial"/>
          <w:sz w:val="24"/>
        </w:rPr>
        <w:t xml:space="preserve">– </w:t>
      </w:r>
      <w:r w:rsidR="00AB3BA9" w:rsidRPr="001E29FD">
        <w:rPr>
          <w:rFonts w:ascii="Arial" w:hAnsi="Arial" w:cs="Arial"/>
          <w:sz w:val="24"/>
        </w:rPr>
        <w:t>40 hours per section</w:t>
      </w:r>
    </w:p>
    <w:p w14:paraId="5E969541" w14:textId="77777777" w:rsidR="00BB1A5F" w:rsidRPr="001E29FD" w:rsidRDefault="008605F9" w:rsidP="00A54BB3">
      <w:pPr>
        <w:pStyle w:val="PlainText"/>
        <w:numPr>
          <w:ilvl w:val="0"/>
          <w:numId w:val="3"/>
        </w:numPr>
        <w:tabs>
          <w:tab w:val="clear" w:pos="2250"/>
          <w:tab w:val="left" w:pos="180"/>
          <w:tab w:val="left" w:pos="810"/>
          <w:tab w:val="num" w:pos="1890"/>
        </w:tabs>
        <w:ind w:left="0" w:firstLine="0"/>
        <w:jc w:val="both"/>
        <w:rPr>
          <w:rFonts w:ascii="Arial" w:hAnsi="Arial" w:cs="Arial"/>
          <w:sz w:val="24"/>
        </w:rPr>
      </w:pPr>
      <w:r w:rsidRPr="001E29FD">
        <w:rPr>
          <w:rFonts w:ascii="Arial" w:hAnsi="Arial" w:cs="Arial"/>
          <w:sz w:val="24"/>
        </w:rPr>
        <w:t>Systems Neurobiology – 80 hours</w:t>
      </w:r>
    </w:p>
    <w:p w14:paraId="51E8D85F" w14:textId="77777777" w:rsidR="00BB1A5F" w:rsidRPr="001E29FD" w:rsidRDefault="008605F9" w:rsidP="00A54BB3">
      <w:pPr>
        <w:pStyle w:val="PlainText"/>
        <w:numPr>
          <w:ilvl w:val="0"/>
          <w:numId w:val="3"/>
        </w:numPr>
        <w:tabs>
          <w:tab w:val="clear" w:pos="2250"/>
          <w:tab w:val="left" w:pos="180"/>
          <w:tab w:val="left" w:pos="810"/>
          <w:tab w:val="num" w:pos="1890"/>
        </w:tabs>
        <w:ind w:left="0" w:firstLine="0"/>
        <w:jc w:val="both"/>
        <w:rPr>
          <w:rFonts w:ascii="Arial" w:hAnsi="Arial" w:cs="Arial"/>
          <w:sz w:val="24"/>
        </w:rPr>
      </w:pPr>
      <w:r w:rsidRPr="001E29FD">
        <w:rPr>
          <w:rFonts w:ascii="Arial" w:hAnsi="Arial" w:cs="Arial"/>
          <w:sz w:val="24"/>
        </w:rPr>
        <w:t>Cognitive Neuroscience – 80 hours</w:t>
      </w:r>
    </w:p>
    <w:p w14:paraId="6CC194B8" w14:textId="1471BD2A" w:rsidR="00F709E6" w:rsidRPr="001E29FD" w:rsidRDefault="00F709E6" w:rsidP="00A54BB3">
      <w:pPr>
        <w:pStyle w:val="PlainText"/>
        <w:numPr>
          <w:ilvl w:val="0"/>
          <w:numId w:val="3"/>
        </w:numPr>
        <w:tabs>
          <w:tab w:val="clear" w:pos="2250"/>
          <w:tab w:val="left" w:pos="180"/>
          <w:tab w:val="left" w:pos="810"/>
          <w:tab w:val="num" w:pos="1890"/>
        </w:tabs>
        <w:ind w:left="0" w:firstLine="0"/>
        <w:jc w:val="both"/>
        <w:rPr>
          <w:rFonts w:ascii="Arial" w:hAnsi="Arial" w:cs="Arial"/>
          <w:sz w:val="24"/>
        </w:rPr>
      </w:pPr>
      <w:r w:rsidRPr="001E29FD">
        <w:rPr>
          <w:rFonts w:ascii="Arial" w:hAnsi="Arial" w:cs="Arial"/>
          <w:sz w:val="24"/>
        </w:rPr>
        <w:t xml:space="preserve">Methods </w:t>
      </w:r>
      <w:r w:rsidR="00F11F87" w:rsidRPr="001E29FD">
        <w:rPr>
          <w:rFonts w:ascii="Arial" w:hAnsi="Arial" w:cs="Arial"/>
          <w:sz w:val="24"/>
        </w:rPr>
        <w:t xml:space="preserve">in Neuroscience </w:t>
      </w:r>
      <w:r w:rsidRPr="001E29FD">
        <w:rPr>
          <w:rFonts w:ascii="Arial" w:hAnsi="Arial" w:cs="Arial"/>
          <w:sz w:val="24"/>
        </w:rPr>
        <w:t xml:space="preserve">– 80 hours </w:t>
      </w:r>
    </w:p>
    <w:p w14:paraId="59733960" w14:textId="77777777" w:rsidR="00606819" w:rsidRPr="001E29FD" w:rsidRDefault="00606819" w:rsidP="00555004">
      <w:pPr>
        <w:pStyle w:val="PlainText"/>
        <w:tabs>
          <w:tab w:val="left" w:pos="180"/>
          <w:tab w:val="left" w:pos="810"/>
        </w:tabs>
        <w:jc w:val="both"/>
        <w:rPr>
          <w:rFonts w:ascii="Arial" w:hAnsi="Arial" w:cs="Arial"/>
          <w:sz w:val="24"/>
        </w:rPr>
      </w:pPr>
    </w:p>
    <w:p w14:paraId="548DA86E" w14:textId="4883CE75" w:rsidR="00606819" w:rsidRPr="001E29FD" w:rsidRDefault="008605F9" w:rsidP="00555004">
      <w:pPr>
        <w:pStyle w:val="PlainText"/>
        <w:tabs>
          <w:tab w:val="left" w:pos="180"/>
          <w:tab w:val="left" w:pos="810"/>
          <w:tab w:val="left" w:pos="990"/>
        </w:tabs>
        <w:jc w:val="both"/>
        <w:rPr>
          <w:rFonts w:ascii="Arial" w:hAnsi="Arial" w:cs="Arial"/>
          <w:sz w:val="28"/>
        </w:rPr>
      </w:pPr>
      <w:r w:rsidRPr="001E29FD">
        <w:rPr>
          <w:rFonts w:ascii="Arial" w:hAnsi="Arial" w:cs="Arial"/>
          <w:sz w:val="24"/>
        </w:rPr>
        <w:t>The teaching responsibilities in each course are determined by the Course Directors and may vary among the courses</w:t>
      </w:r>
      <w:r w:rsidR="009D79B9" w:rsidRPr="001E29FD">
        <w:rPr>
          <w:rFonts w:ascii="Arial" w:hAnsi="Arial" w:cs="Arial"/>
          <w:sz w:val="24"/>
        </w:rPr>
        <w:t xml:space="preserve"> (see Appendix for outlines of requirements for each course)</w:t>
      </w:r>
      <w:r w:rsidRPr="001E29FD">
        <w:rPr>
          <w:rFonts w:ascii="Arial" w:hAnsi="Arial" w:cs="Arial"/>
          <w:sz w:val="24"/>
        </w:rPr>
        <w:t xml:space="preserve">. </w:t>
      </w:r>
    </w:p>
    <w:p w14:paraId="29BC8331" w14:textId="77777777" w:rsidR="009452BE" w:rsidRPr="001E29FD" w:rsidRDefault="009452BE" w:rsidP="00555004">
      <w:pPr>
        <w:pStyle w:val="PlainText"/>
        <w:tabs>
          <w:tab w:val="left" w:pos="180"/>
          <w:tab w:val="left" w:pos="810"/>
          <w:tab w:val="left" w:pos="990"/>
        </w:tabs>
        <w:jc w:val="both"/>
        <w:rPr>
          <w:rFonts w:ascii="Arial" w:hAnsi="Arial" w:cs="Arial"/>
          <w:sz w:val="24"/>
        </w:rPr>
      </w:pPr>
    </w:p>
    <w:p w14:paraId="53587A5B" w14:textId="77777777" w:rsidR="003B14D4" w:rsidRPr="001E29FD" w:rsidRDefault="003B14D4" w:rsidP="00555004">
      <w:pPr>
        <w:pStyle w:val="PlainText"/>
        <w:tabs>
          <w:tab w:val="left" w:pos="180"/>
          <w:tab w:val="left" w:pos="810"/>
          <w:tab w:val="left" w:pos="990"/>
        </w:tabs>
        <w:jc w:val="both"/>
        <w:rPr>
          <w:rFonts w:ascii="Arial" w:hAnsi="Arial" w:cs="Arial"/>
          <w:sz w:val="24"/>
        </w:rPr>
      </w:pPr>
    </w:p>
    <w:p w14:paraId="045AC77C" w14:textId="77777777" w:rsidR="003B14D4" w:rsidRPr="001E29FD" w:rsidRDefault="003B14D4" w:rsidP="00555004">
      <w:pPr>
        <w:pStyle w:val="PlainText"/>
        <w:tabs>
          <w:tab w:val="left" w:pos="180"/>
          <w:tab w:val="left" w:pos="810"/>
          <w:tab w:val="left" w:pos="990"/>
        </w:tabs>
        <w:jc w:val="both"/>
        <w:rPr>
          <w:rFonts w:ascii="Arial" w:hAnsi="Arial" w:cs="Arial"/>
          <w:sz w:val="24"/>
        </w:rPr>
      </w:pPr>
    </w:p>
    <w:p w14:paraId="59835D93" w14:textId="77777777" w:rsidR="00BB1A5F" w:rsidRPr="001E29FD" w:rsidRDefault="008605F9" w:rsidP="00970C49">
      <w:pPr>
        <w:pStyle w:val="ListParagraph"/>
        <w:numPr>
          <w:ilvl w:val="0"/>
          <w:numId w:val="31"/>
        </w:numPr>
        <w:jc w:val="both"/>
        <w:rPr>
          <w:rFonts w:ascii="Arial" w:hAnsi="Arial" w:cs="Arial"/>
          <w:b/>
          <w:sz w:val="28"/>
        </w:rPr>
      </w:pPr>
      <w:r w:rsidRPr="001E29FD">
        <w:rPr>
          <w:rFonts w:ascii="Arial" w:hAnsi="Arial" w:cs="Arial"/>
          <w:b/>
          <w:sz w:val="28"/>
        </w:rPr>
        <w:t xml:space="preserve">Assessment of Doctoral Candidate Progress </w:t>
      </w:r>
    </w:p>
    <w:p w14:paraId="1FA9B389" w14:textId="77777777" w:rsidR="00606819" w:rsidRPr="001E29FD" w:rsidRDefault="00606819" w:rsidP="00555004">
      <w:pPr>
        <w:jc w:val="both"/>
        <w:rPr>
          <w:rFonts w:ascii="Arial" w:hAnsi="Arial" w:cs="Arial"/>
          <w:sz w:val="28"/>
        </w:rPr>
      </w:pPr>
    </w:p>
    <w:p w14:paraId="4C594E29" w14:textId="06794CFC" w:rsidR="00AE1B8A" w:rsidRPr="001E29FD" w:rsidRDefault="008605F9" w:rsidP="00555004">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During the spring of each academic year, the student and </w:t>
      </w:r>
      <w:r w:rsidR="008D7BA2" w:rsidRPr="001E29FD">
        <w:rPr>
          <w:rFonts w:ascii="Arial" w:hAnsi="Arial" w:cs="Arial"/>
          <w:sz w:val="24"/>
        </w:rPr>
        <w:t>their</w:t>
      </w:r>
      <w:r w:rsidRPr="001E29FD">
        <w:rPr>
          <w:rFonts w:ascii="Arial" w:hAnsi="Arial" w:cs="Arial"/>
          <w:sz w:val="24"/>
        </w:rPr>
        <w:t xml:space="preserve"> </w:t>
      </w:r>
      <w:r w:rsidR="00596844" w:rsidRPr="001E29FD">
        <w:rPr>
          <w:rFonts w:ascii="Arial" w:hAnsi="Arial" w:cs="Arial"/>
          <w:sz w:val="24"/>
        </w:rPr>
        <w:t>advisor</w:t>
      </w:r>
      <w:r w:rsidRPr="001E29FD">
        <w:rPr>
          <w:rFonts w:ascii="Arial" w:hAnsi="Arial" w:cs="Arial"/>
          <w:sz w:val="24"/>
        </w:rPr>
        <w:t xml:space="preserve"> will meet with the Graduate Education Committee (GEC) in the Annual Student Review.  The review is a forum for the student to highlight and explain their academic, research, teaching, and service accomplishments over the past year, and to detail plans for the coming year.  This meeting also allows for direct oversight of the Committee on the timely progression of each student through their degree program, and to maintain the academic, research and professional standards of the Department, and it serves as an environment in which students may ask questions or voice concerns.</w:t>
      </w:r>
    </w:p>
    <w:p w14:paraId="19184800" w14:textId="77777777" w:rsidR="00AE1B8A" w:rsidRPr="001E29FD" w:rsidRDefault="008605F9" w:rsidP="00555004">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w:t>
      </w:r>
    </w:p>
    <w:p w14:paraId="29FF8F12" w14:textId="5E35E0AA"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Prior to the meeting, each student will submit a form to the GEC that details the past year’s coursework, research performance, teaching performance, and service. The student should fill this form out in conjunction with his or her </w:t>
      </w:r>
      <w:r w:rsidR="00596844" w:rsidRPr="001E29FD">
        <w:rPr>
          <w:rFonts w:ascii="Arial" w:hAnsi="Arial" w:cs="Arial"/>
          <w:sz w:val="24"/>
        </w:rPr>
        <w:t>advisor</w:t>
      </w:r>
      <w:r w:rsidRPr="001E29FD">
        <w:rPr>
          <w:rFonts w:ascii="Arial" w:hAnsi="Arial" w:cs="Arial"/>
          <w:sz w:val="24"/>
        </w:rPr>
        <w:t xml:space="preserve"> prior to submitting it to the Committee; at the very least, the student and </w:t>
      </w:r>
      <w:r w:rsidR="00596844" w:rsidRPr="001E29FD">
        <w:rPr>
          <w:rFonts w:ascii="Arial" w:hAnsi="Arial" w:cs="Arial"/>
          <w:sz w:val="24"/>
        </w:rPr>
        <w:t>advisor</w:t>
      </w:r>
      <w:r w:rsidRPr="001E29FD">
        <w:rPr>
          <w:rFonts w:ascii="Arial" w:hAnsi="Arial" w:cs="Arial"/>
          <w:sz w:val="24"/>
        </w:rPr>
        <w:t xml:space="preserve"> should have a meeting prior to the annual review to discuss past academic and research performance, achievement of goals, future or modified goals. The </w:t>
      </w:r>
      <w:r w:rsidR="00596844" w:rsidRPr="001E29FD">
        <w:rPr>
          <w:rFonts w:ascii="Arial" w:hAnsi="Arial" w:cs="Arial"/>
          <w:sz w:val="24"/>
        </w:rPr>
        <w:t>advisor</w:t>
      </w:r>
      <w:r w:rsidRPr="001E29FD">
        <w:rPr>
          <w:rFonts w:ascii="Arial" w:hAnsi="Arial" w:cs="Arial"/>
          <w:sz w:val="24"/>
        </w:rPr>
        <w:t xml:space="preserve"> should plan to attend the meeting with the student, if at all possible. Students are also required to submit course evaluations of all courses taken in the academic year.</w:t>
      </w:r>
    </w:p>
    <w:p w14:paraId="4C2080CD" w14:textId="77777777" w:rsidR="00BB1A5F" w:rsidRPr="001E29FD" w:rsidRDefault="00BB1A5F" w:rsidP="00511433">
      <w:pPr>
        <w:pStyle w:val="PlainText"/>
        <w:tabs>
          <w:tab w:val="left" w:pos="180"/>
          <w:tab w:val="left" w:pos="540"/>
          <w:tab w:val="left" w:pos="810"/>
          <w:tab w:val="left" w:pos="990"/>
          <w:tab w:val="left" w:pos="1080"/>
        </w:tabs>
        <w:jc w:val="both"/>
        <w:rPr>
          <w:rFonts w:ascii="Arial" w:hAnsi="Arial" w:cs="Arial"/>
          <w:sz w:val="24"/>
        </w:rPr>
      </w:pPr>
    </w:p>
    <w:p w14:paraId="15FA1B75" w14:textId="1CDDE61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The format of the annual meeting typically begins with the student presenting </w:t>
      </w:r>
      <w:r w:rsidR="008D7BA2" w:rsidRPr="001E29FD">
        <w:rPr>
          <w:rFonts w:ascii="Arial" w:hAnsi="Arial" w:cs="Arial"/>
          <w:sz w:val="24"/>
        </w:rPr>
        <w:t>their</w:t>
      </w:r>
      <w:r w:rsidRPr="001E29FD">
        <w:rPr>
          <w:rFonts w:ascii="Arial" w:hAnsi="Arial" w:cs="Arial"/>
          <w:sz w:val="24"/>
        </w:rPr>
        <w:t xml:space="preserve"> activities over the previous year, and the committee will ask questions as needed.  To that end, having a short statement prepared as to the events of the previous year and plans for the coming year is useful.  The student should be prepared to answer the following questions (as appropriate):</w:t>
      </w:r>
    </w:p>
    <w:p w14:paraId="36FC08F5" w14:textId="7777777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w:t>
      </w:r>
    </w:p>
    <w:p w14:paraId="7DF07458" w14:textId="77777777" w:rsidR="00BB1A5F" w:rsidRPr="001E29FD" w:rsidRDefault="008605F9" w:rsidP="000E2E9D">
      <w:pPr>
        <w:pStyle w:val="PlainText"/>
        <w:tabs>
          <w:tab w:val="left" w:pos="180"/>
          <w:tab w:val="left" w:pos="540"/>
          <w:tab w:val="left" w:pos="810"/>
          <w:tab w:val="left" w:pos="990"/>
          <w:tab w:val="left" w:pos="1080"/>
        </w:tabs>
        <w:ind w:left="180"/>
        <w:jc w:val="both"/>
        <w:rPr>
          <w:rFonts w:ascii="Arial" w:hAnsi="Arial" w:cs="Arial"/>
          <w:sz w:val="24"/>
        </w:rPr>
      </w:pPr>
      <w:r w:rsidRPr="001E29FD">
        <w:rPr>
          <w:rFonts w:ascii="Arial" w:hAnsi="Arial" w:cs="Arial"/>
          <w:sz w:val="24"/>
        </w:rPr>
        <w:t>1. What progress was made in the previous year with re</w:t>
      </w:r>
      <w:r w:rsidR="00281EFC" w:rsidRPr="001E29FD">
        <w:rPr>
          <w:rFonts w:ascii="Arial" w:hAnsi="Arial" w:cs="Arial"/>
          <w:sz w:val="24"/>
        </w:rPr>
        <w:t>spect to a) course requirements; b) research progress;</w:t>
      </w:r>
      <w:r w:rsidRPr="001E29FD">
        <w:rPr>
          <w:rFonts w:ascii="Arial" w:hAnsi="Arial" w:cs="Arial"/>
          <w:sz w:val="24"/>
        </w:rPr>
        <w:t xml:space="preserve"> c) professio</w:t>
      </w:r>
      <w:r w:rsidR="00281EFC" w:rsidRPr="001E29FD">
        <w:rPr>
          <w:rFonts w:ascii="Arial" w:hAnsi="Arial" w:cs="Arial"/>
          <w:sz w:val="24"/>
        </w:rPr>
        <w:t>nal development, and; d) service?</w:t>
      </w:r>
    </w:p>
    <w:p w14:paraId="0CAC4FE7" w14:textId="77777777" w:rsidR="00BB1A5F" w:rsidRPr="001E29FD" w:rsidRDefault="00BB1A5F" w:rsidP="000E2E9D">
      <w:pPr>
        <w:pStyle w:val="PlainText"/>
        <w:tabs>
          <w:tab w:val="left" w:pos="180"/>
          <w:tab w:val="left" w:pos="540"/>
          <w:tab w:val="left" w:pos="810"/>
          <w:tab w:val="left" w:pos="990"/>
          <w:tab w:val="left" w:pos="1080"/>
        </w:tabs>
        <w:ind w:left="180"/>
        <w:jc w:val="both"/>
        <w:rPr>
          <w:rFonts w:ascii="Arial" w:hAnsi="Arial" w:cs="Arial"/>
          <w:sz w:val="24"/>
        </w:rPr>
      </w:pPr>
    </w:p>
    <w:p w14:paraId="4982152D" w14:textId="430473DE" w:rsidR="00BB1A5F" w:rsidRPr="001E29FD" w:rsidRDefault="008605F9" w:rsidP="000E2E9D">
      <w:pPr>
        <w:pStyle w:val="PlainText"/>
        <w:tabs>
          <w:tab w:val="left" w:pos="180"/>
          <w:tab w:val="left" w:pos="540"/>
          <w:tab w:val="left" w:pos="810"/>
          <w:tab w:val="left" w:pos="990"/>
          <w:tab w:val="left" w:pos="1080"/>
        </w:tabs>
        <w:ind w:left="180"/>
        <w:jc w:val="both"/>
        <w:rPr>
          <w:rFonts w:ascii="Arial" w:hAnsi="Arial" w:cs="Arial"/>
          <w:sz w:val="24"/>
        </w:rPr>
      </w:pPr>
      <w:r w:rsidRPr="001E29FD">
        <w:rPr>
          <w:rFonts w:ascii="Arial" w:hAnsi="Arial" w:cs="Arial"/>
          <w:sz w:val="24"/>
        </w:rPr>
        <w:t xml:space="preserve">2. If performance in class or in research did not fulfill expectations of the student, </w:t>
      </w:r>
      <w:r w:rsidR="00596844" w:rsidRPr="001E29FD">
        <w:rPr>
          <w:rFonts w:ascii="Arial" w:hAnsi="Arial" w:cs="Arial"/>
          <w:sz w:val="24"/>
        </w:rPr>
        <w:t>advisor</w:t>
      </w:r>
      <w:r w:rsidRPr="001E29FD">
        <w:rPr>
          <w:rFonts w:ascii="Arial" w:hAnsi="Arial" w:cs="Arial"/>
          <w:sz w:val="24"/>
        </w:rPr>
        <w:t xml:space="preserve"> or committee, what will be done in the future to ensure expectations are met?</w:t>
      </w:r>
    </w:p>
    <w:p w14:paraId="1E734B66" w14:textId="77777777" w:rsidR="00BB1A5F" w:rsidRPr="001E29FD" w:rsidRDefault="00BB1A5F" w:rsidP="000E2E9D">
      <w:pPr>
        <w:pStyle w:val="PlainText"/>
        <w:tabs>
          <w:tab w:val="left" w:pos="180"/>
          <w:tab w:val="left" w:pos="540"/>
          <w:tab w:val="left" w:pos="810"/>
          <w:tab w:val="left" w:pos="990"/>
          <w:tab w:val="left" w:pos="1080"/>
        </w:tabs>
        <w:ind w:left="180"/>
        <w:jc w:val="both"/>
        <w:rPr>
          <w:rFonts w:ascii="Arial" w:hAnsi="Arial" w:cs="Arial"/>
          <w:sz w:val="24"/>
        </w:rPr>
      </w:pPr>
    </w:p>
    <w:p w14:paraId="482038AF" w14:textId="77777777" w:rsidR="00BB1A5F" w:rsidRPr="001E29FD" w:rsidRDefault="008605F9" w:rsidP="000E2E9D">
      <w:pPr>
        <w:pStyle w:val="PlainText"/>
        <w:tabs>
          <w:tab w:val="left" w:pos="180"/>
          <w:tab w:val="left" w:pos="540"/>
          <w:tab w:val="left" w:pos="810"/>
          <w:tab w:val="left" w:pos="990"/>
          <w:tab w:val="left" w:pos="1080"/>
        </w:tabs>
        <w:ind w:left="180"/>
        <w:jc w:val="both"/>
        <w:rPr>
          <w:rFonts w:ascii="Arial" w:hAnsi="Arial" w:cs="Arial"/>
          <w:sz w:val="24"/>
        </w:rPr>
      </w:pPr>
      <w:r w:rsidRPr="001E29FD">
        <w:rPr>
          <w:rFonts w:ascii="Arial" w:hAnsi="Arial" w:cs="Arial"/>
          <w:sz w:val="24"/>
        </w:rPr>
        <w:t>3. What are the goals of the student in</w:t>
      </w:r>
      <w:r w:rsidR="00281EFC" w:rsidRPr="001E29FD">
        <w:rPr>
          <w:rFonts w:ascii="Arial" w:hAnsi="Arial" w:cs="Arial"/>
          <w:sz w:val="24"/>
        </w:rPr>
        <w:t xml:space="preserve"> the coming year for a) courses; b) research progress;</w:t>
      </w:r>
      <w:r w:rsidRPr="001E29FD">
        <w:rPr>
          <w:rFonts w:ascii="Arial" w:hAnsi="Arial" w:cs="Arial"/>
          <w:sz w:val="24"/>
        </w:rPr>
        <w:t xml:space="preserve"> c) professional development, an</w:t>
      </w:r>
      <w:r w:rsidR="00281EFC" w:rsidRPr="001E29FD">
        <w:rPr>
          <w:rFonts w:ascii="Arial" w:hAnsi="Arial" w:cs="Arial"/>
          <w:sz w:val="24"/>
        </w:rPr>
        <w:t>d; d) service?</w:t>
      </w:r>
    </w:p>
    <w:p w14:paraId="172B66FF" w14:textId="77777777" w:rsidR="00BB1A5F" w:rsidRPr="001E29FD" w:rsidRDefault="00BB1A5F" w:rsidP="000E2E9D">
      <w:pPr>
        <w:pStyle w:val="PlainText"/>
        <w:tabs>
          <w:tab w:val="left" w:pos="180"/>
          <w:tab w:val="left" w:pos="540"/>
          <w:tab w:val="left" w:pos="810"/>
          <w:tab w:val="left" w:pos="990"/>
          <w:tab w:val="left" w:pos="1080"/>
        </w:tabs>
        <w:ind w:left="180"/>
        <w:jc w:val="both"/>
        <w:rPr>
          <w:rFonts w:ascii="Arial" w:hAnsi="Arial" w:cs="Arial"/>
          <w:sz w:val="24"/>
        </w:rPr>
      </w:pPr>
    </w:p>
    <w:p w14:paraId="771AFACF" w14:textId="77777777" w:rsidR="00BB1A5F" w:rsidRPr="001E29FD" w:rsidRDefault="008605F9" w:rsidP="000E2E9D">
      <w:pPr>
        <w:pStyle w:val="PlainText"/>
        <w:tabs>
          <w:tab w:val="left" w:pos="180"/>
          <w:tab w:val="left" w:pos="540"/>
          <w:tab w:val="left" w:pos="810"/>
          <w:tab w:val="left" w:pos="990"/>
          <w:tab w:val="left" w:pos="1080"/>
        </w:tabs>
        <w:ind w:left="180"/>
        <w:jc w:val="both"/>
        <w:rPr>
          <w:rFonts w:ascii="Arial" w:hAnsi="Arial" w:cs="Arial"/>
          <w:sz w:val="24"/>
        </w:rPr>
      </w:pPr>
      <w:r w:rsidRPr="001E29FD">
        <w:rPr>
          <w:rFonts w:ascii="Arial" w:hAnsi="Arial" w:cs="Arial"/>
          <w:sz w:val="24"/>
        </w:rPr>
        <w:t>4. What is the timeline for programmatic completio</w:t>
      </w:r>
      <w:r w:rsidR="00281EFC" w:rsidRPr="001E29FD">
        <w:rPr>
          <w:rFonts w:ascii="Arial" w:hAnsi="Arial" w:cs="Arial"/>
          <w:sz w:val="24"/>
        </w:rPr>
        <w:t>n and what are the student’s future plans?</w:t>
      </w:r>
    </w:p>
    <w:p w14:paraId="6114BD8D" w14:textId="77777777" w:rsidR="00E5303A" w:rsidRPr="001E29FD" w:rsidRDefault="00E5303A" w:rsidP="000E2E9D">
      <w:pPr>
        <w:pStyle w:val="PlainText"/>
        <w:tabs>
          <w:tab w:val="left" w:pos="180"/>
          <w:tab w:val="left" w:pos="540"/>
          <w:tab w:val="left" w:pos="810"/>
          <w:tab w:val="left" w:pos="990"/>
          <w:tab w:val="left" w:pos="1080"/>
        </w:tabs>
        <w:ind w:left="180"/>
        <w:jc w:val="both"/>
        <w:rPr>
          <w:rFonts w:ascii="Arial" w:hAnsi="Arial" w:cs="Arial"/>
          <w:sz w:val="24"/>
        </w:rPr>
      </w:pPr>
    </w:p>
    <w:p w14:paraId="73B8A8DB" w14:textId="77777777" w:rsidR="00AE1B8A" w:rsidRPr="001E29FD" w:rsidRDefault="008605F9" w:rsidP="000E2E9D">
      <w:pPr>
        <w:ind w:left="180"/>
        <w:jc w:val="both"/>
        <w:rPr>
          <w:rFonts w:ascii="Arial" w:hAnsi="Arial" w:cs="Arial"/>
        </w:rPr>
      </w:pPr>
      <w:r w:rsidRPr="001E29FD">
        <w:rPr>
          <w:rFonts w:ascii="Arial" w:hAnsi="Arial" w:cs="Arial"/>
        </w:rPr>
        <w:t>Teaching assignments for the next academic year will also be discussed; however, student teaching assignments are typically not finalized at this meeting.</w:t>
      </w:r>
    </w:p>
    <w:p w14:paraId="0E32C336"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z w:val="28"/>
        </w:rPr>
      </w:pPr>
    </w:p>
    <w:p w14:paraId="4C77A697" w14:textId="70B68105" w:rsidR="00BB1A5F" w:rsidRPr="001E29FD" w:rsidRDefault="008605F9" w:rsidP="00970C49">
      <w:pPr>
        <w:pStyle w:val="PlainText"/>
        <w:numPr>
          <w:ilvl w:val="0"/>
          <w:numId w:val="31"/>
        </w:numPr>
        <w:tabs>
          <w:tab w:val="left" w:leader="dot" w:pos="8640"/>
        </w:tabs>
        <w:spacing w:line="360" w:lineRule="auto"/>
        <w:jc w:val="both"/>
        <w:rPr>
          <w:rFonts w:ascii="Arial" w:hAnsi="Arial" w:cs="Arial"/>
          <w:b/>
          <w:sz w:val="28"/>
        </w:rPr>
      </w:pPr>
      <w:r w:rsidRPr="001E29FD">
        <w:rPr>
          <w:rFonts w:ascii="Arial" w:hAnsi="Arial" w:cs="Arial"/>
          <w:b/>
          <w:sz w:val="28"/>
        </w:rPr>
        <w:t>Department and Graduate Student Seminars and Journal Club</w:t>
      </w:r>
    </w:p>
    <w:p w14:paraId="253EBCA2" w14:textId="6828000B" w:rsidR="00BB1A5F" w:rsidRPr="001E29FD" w:rsidRDefault="008605F9" w:rsidP="004017BF">
      <w:pPr>
        <w:pStyle w:val="PlainText"/>
        <w:numPr>
          <w:ilvl w:val="0"/>
          <w:numId w:val="48"/>
        </w:numPr>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 xml:space="preserve">Graduate student attendance at all Departmental Seminars is </w:t>
      </w:r>
      <w:r w:rsidRPr="001E29FD">
        <w:rPr>
          <w:rFonts w:ascii="Arial" w:hAnsi="Arial" w:cs="Arial"/>
          <w:b/>
          <w:sz w:val="24"/>
        </w:rPr>
        <w:t>mandatory</w:t>
      </w:r>
      <w:r w:rsidRPr="001E29FD">
        <w:rPr>
          <w:rFonts w:ascii="Arial" w:hAnsi="Arial" w:cs="Arial"/>
          <w:sz w:val="24"/>
        </w:rPr>
        <w:t xml:space="preserve">. The only exception to this requirement is when attendance at a seminar conflicts with attendance at a course taken for credit. </w:t>
      </w:r>
    </w:p>
    <w:p w14:paraId="72D75B28" w14:textId="61968DB2" w:rsidR="00BB1A5F" w:rsidRPr="001E29FD" w:rsidRDefault="008605F9" w:rsidP="004017BF">
      <w:pPr>
        <w:pStyle w:val="PlainText"/>
        <w:numPr>
          <w:ilvl w:val="0"/>
          <w:numId w:val="48"/>
        </w:numPr>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One Departmental seminar each year will be arranged and hosted by the graduate students themselves, using the Raviola Seminar Fund to cover the expenses involved.</w:t>
      </w:r>
    </w:p>
    <w:p w14:paraId="4AD0F23C" w14:textId="50EC6FAB" w:rsidR="00BB1A5F" w:rsidRPr="001E29FD" w:rsidRDefault="008605F9" w:rsidP="004017BF">
      <w:pPr>
        <w:pStyle w:val="PlainText"/>
        <w:numPr>
          <w:ilvl w:val="0"/>
          <w:numId w:val="48"/>
        </w:numPr>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szCs w:val="24"/>
        </w:rPr>
        <w:t>Graduate students are required to give a presentation at least once a year to the department before their Dissertation Defense</w:t>
      </w:r>
    </w:p>
    <w:p w14:paraId="4CE9C66E" w14:textId="1984E04B" w:rsidR="00BB1A5F" w:rsidRPr="001E29FD" w:rsidRDefault="008605F9" w:rsidP="004017BF">
      <w:pPr>
        <w:pStyle w:val="PlainText"/>
        <w:numPr>
          <w:ilvl w:val="0"/>
          <w:numId w:val="48"/>
        </w:numPr>
        <w:tabs>
          <w:tab w:val="left" w:leader="dot" w:pos="8640"/>
        </w:tabs>
        <w:jc w:val="both"/>
        <w:rPr>
          <w:rFonts w:ascii="Arial" w:hAnsi="Arial" w:cs="Arial"/>
          <w:sz w:val="24"/>
        </w:rPr>
      </w:pPr>
      <w:r w:rsidRPr="001E29FD">
        <w:rPr>
          <w:rFonts w:ascii="Arial" w:hAnsi="Arial" w:cs="Arial"/>
          <w:sz w:val="24"/>
        </w:rPr>
        <w:t>All graduate students in the Department of Anatomy and Neurobiology are required to complete 2 credits of Journal Club (GMS AN 801/802). Additionally, all students must participate in Journal Club during either the fall or spring semester each academic y</w:t>
      </w:r>
      <w:r w:rsidR="00290A45" w:rsidRPr="001E29FD">
        <w:rPr>
          <w:rFonts w:ascii="Arial" w:hAnsi="Arial" w:cs="Arial"/>
          <w:sz w:val="24"/>
        </w:rPr>
        <w:t>ear even though credits will only</w:t>
      </w:r>
      <w:r w:rsidRPr="001E29FD">
        <w:rPr>
          <w:rFonts w:ascii="Arial" w:hAnsi="Arial" w:cs="Arial"/>
          <w:sz w:val="24"/>
        </w:rPr>
        <w:t xml:space="preserve"> be earned</w:t>
      </w:r>
      <w:r w:rsidR="00290A45" w:rsidRPr="001E29FD">
        <w:rPr>
          <w:rFonts w:ascii="Arial" w:hAnsi="Arial" w:cs="Arial"/>
          <w:sz w:val="24"/>
        </w:rPr>
        <w:t xml:space="preserve"> once</w:t>
      </w:r>
      <w:r w:rsidRPr="001E29FD">
        <w:rPr>
          <w:rFonts w:ascii="Arial" w:hAnsi="Arial" w:cs="Arial"/>
          <w:sz w:val="24"/>
        </w:rPr>
        <w:t xml:space="preserve">. </w:t>
      </w:r>
      <w:r w:rsidRPr="001E29FD">
        <w:rPr>
          <w:rFonts w:ascii="Arial" w:hAnsi="Arial" w:cs="Arial"/>
          <w:b/>
          <w:sz w:val="24"/>
        </w:rPr>
        <w:t>Attendance at Journal Club is mandatory</w:t>
      </w:r>
      <w:r w:rsidRPr="001E29FD">
        <w:rPr>
          <w:rFonts w:ascii="Arial" w:hAnsi="Arial" w:cs="Arial"/>
          <w:sz w:val="24"/>
        </w:rPr>
        <w:t xml:space="preserve">. </w:t>
      </w:r>
    </w:p>
    <w:p w14:paraId="3F6E539C" w14:textId="77777777" w:rsidR="00E5303A" w:rsidRPr="001E29FD" w:rsidRDefault="00E5303A" w:rsidP="00555004">
      <w:pPr>
        <w:pStyle w:val="PlainText"/>
        <w:tabs>
          <w:tab w:val="left" w:pos="180"/>
          <w:tab w:val="left" w:pos="810"/>
          <w:tab w:val="left" w:pos="990"/>
        </w:tabs>
        <w:jc w:val="both"/>
        <w:rPr>
          <w:rFonts w:ascii="Arial" w:hAnsi="Arial" w:cs="Arial"/>
          <w:sz w:val="24"/>
        </w:rPr>
      </w:pPr>
    </w:p>
    <w:p w14:paraId="068A65DC" w14:textId="390AFAB1" w:rsidR="00BB1A5F" w:rsidRPr="001E29FD" w:rsidRDefault="008605F9" w:rsidP="00970C49">
      <w:pPr>
        <w:pStyle w:val="PlainText"/>
        <w:numPr>
          <w:ilvl w:val="0"/>
          <w:numId w:val="31"/>
        </w:numPr>
        <w:tabs>
          <w:tab w:val="left" w:leader="dot" w:pos="8640"/>
        </w:tabs>
        <w:spacing w:line="360" w:lineRule="auto"/>
        <w:jc w:val="both"/>
        <w:rPr>
          <w:rFonts w:ascii="Arial" w:hAnsi="Arial" w:cs="Arial"/>
          <w:sz w:val="28"/>
        </w:rPr>
      </w:pPr>
      <w:r w:rsidRPr="001E29FD">
        <w:rPr>
          <w:rFonts w:ascii="Arial" w:hAnsi="Arial" w:cs="Arial"/>
          <w:b/>
          <w:sz w:val="28"/>
        </w:rPr>
        <w:t>Graduate Education Committee (GEC</w:t>
      </w:r>
      <w:r w:rsidRPr="001E29FD">
        <w:rPr>
          <w:rFonts w:ascii="Arial" w:hAnsi="Arial" w:cs="Arial"/>
          <w:sz w:val="28"/>
        </w:rPr>
        <w:t>)</w:t>
      </w:r>
    </w:p>
    <w:p w14:paraId="74AF5AD7" w14:textId="576F2DF5" w:rsidR="007C2F97" w:rsidRPr="001E29FD" w:rsidRDefault="00DA3D56" w:rsidP="007C2F97">
      <w:pPr>
        <w:pStyle w:val="PlainText"/>
        <w:jc w:val="both"/>
        <w:rPr>
          <w:rFonts w:ascii="Arial" w:hAnsi="Arial" w:cs="Arial"/>
          <w:sz w:val="24"/>
        </w:rPr>
      </w:pPr>
      <w:r w:rsidRPr="001E29FD">
        <w:rPr>
          <w:rFonts w:ascii="Arial" w:hAnsi="Arial" w:cs="Arial"/>
          <w:sz w:val="24"/>
        </w:rPr>
        <w:t>The GEC</w:t>
      </w:r>
      <w:r w:rsidR="008605F9" w:rsidRPr="001E29FD">
        <w:rPr>
          <w:rFonts w:ascii="Arial" w:hAnsi="Arial" w:cs="Arial"/>
          <w:sz w:val="24"/>
        </w:rPr>
        <w:t xml:space="preserve"> directs and oversees the graduate programs within the Department of Anatomy and Neurobiology. Its responsibilities include, but are not limited to: admission</w:t>
      </w:r>
      <w:r w:rsidR="00281EFC" w:rsidRPr="001E29FD">
        <w:rPr>
          <w:rFonts w:ascii="Arial" w:hAnsi="Arial" w:cs="Arial"/>
          <w:sz w:val="24"/>
        </w:rPr>
        <w:t>s</w:t>
      </w:r>
      <w:r w:rsidR="008605F9" w:rsidRPr="001E29FD">
        <w:rPr>
          <w:rFonts w:ascii="Arial" w:hAnsi="Arial" w:cs="Arial"/>
          <w:sz w:val="24"/>
        </w:rPr>
        <w:t xml:space="preserve"> decisions, policy-making, the establishment of academic requirements, the resolution of disputes and advice on the administration of programs (e.g. training grants) affecting graduate students. The Committee consists of the Department Chairperson, the Graduate Director and a minimum three other faculty members. </w:t>
      </w:r>
    </w:p>
    <w:p w14:paraId="18FEEC4C" w14:textId="77777777" w:rsidR="00F11F87" w:rsidRPr="001E29FD" w:rsidRDefault="00F11F87" w:rsidP="007C2F97">
      <w:pPr>
        <w:pStyle w:val="PlainText"/>
        <w:jc w:val="both"/>
        <w:rPr>
          <w:rFonts w:ascii="Arial" w:hAnsi="Arial" w:cs="Arial"/>
          <w:sz w:val="24"/>
        </w:rPr>
      </w:pPr>
    </w:p>
    <w:p w14:paraId="5552A6EB" w14:textId="374090EC" w:rsidR="00BB1A5F" w:rsidRPr="001E29FD" w:rsidRDefault="008605F9" w:rsidP="007C2F97">
      <w:pPr>
        <w:pStyle w:val="PlainText"/>
        <w:jc w:val="both"/>
        <w:rPr>
          <w:rFonts w:ascii="Arial" w:hAnsi="Arial" w:cs="Arial"/>
          <w:sz w:val="24"/>
        </w:rPr>
      </w:pPr>
      <w:r w:rsidRPr="001E29FD">
        <w:rPr>
          <w:rFonts w:ascii="Arial" w:hAnsi="Arial" w:cs="Arial"/>
          <w:sz w:val="24"/>
        </w:rPr>
        <w:t xml:space="preserve">The Graduate Director or other member of the GEC will advise students on the choice of courses to be taken prior to the student selecting a primary research </w:t>
      </w:r>
      <w:r w:rsidR="00596844" w:rsidRPr="001E29FD">
        <w:rPr>
          <w:rFonts w:ascii="Arial" w:hAnsi="Arial" w:cs="Arial"/>
          <w:sz w:val="24"/>
        </w:rPr>
        <w:t>advisor</w:t>
      </w:r>
      <w:r w:rsidRPr="001E29FD">
        <w:rPr>
          <w:rFonts w:ascii="Arial" w:hAnsi="Arial" w:cs="Arial"/>
          <w:sz w:val="24"/>
        </w:rPr>
        <w:t>.</w:t>
      </w:r>
    </w:p>
    <w:p w14:paraId="5EDA6B32" w14:textId="77777777" w:rsidR="00BB1A5F" w:rsidRPr="001E29FD" w:rsidRDefault="00BB1A5F" w:rsidP="00511433">
      <w:pPr>
        <w:pStyle w:val="PlainText"/>
        <w:tabs>
          <w:tab w:val="left" w:leader="dot" w:pos="8640"/>
        </w:tabs>
        <w:jc w:val="both"/>
        <w:rPr>
          <w:rFonts w:ascii="Arial" w:hAnsi="Arial" w:cs="Arial"/>
          <w:sz w:val="24"/>
          <w:szCs w:val="24"/>
        </w:rPr>
      </w:pPr>
    </w:p>
    <w:p w14:paraId="7C4F5798" w14:textId="77777777" w:rsidR="00BB1A5F" w:rsidRPr="001E29FD" w:rsidRDefault="008605F9" w:rsidP="00511433">
      <w:pPr>
        <w:pStyle w:val="PlainText"/>
        <w:tabs>
          <w:tab w:val="left" w:leader="dot" w:pos="8640"/>
        </w:tabs>
        <w:jc w:val="both"/>
        <w:rPr>
          <w:rFonts w:ascii="Arial" w:hAnsi="Arial" w:cs="Arial"/>
          <w:sz w:val="24"/>
          <w:szCs w:val="24"/>
        </w:rPr>
      </w:pPr>
      <w:r w:rsidRPr="001E29FD">
        <w:rPr>
          <w:rFonts w:ascii="Arial" w:hAnsi="Arial" w:cs="Arial"/>
          <w:sz w:val="24"/>
          <w:szCs w:val="24"/>
        </w:rPr>
        <w:t>The GEC has the power to dismiss students for reasons of academic underachievement, poor conduct or lack of professionalism. The decision to dismiss a student is made by the Graduate Education Committee. The student may appeal a decision of dismissal to the Chairman of the Department and/ or the Ombudsman who presents the student’s case to the GEC.</w:t>
      </w:r>
    </w:p>
    <w:p w14:paraId="0AE05AC8" w14:textId="77777777" w:rsidR="00BB1A5F" w:rsidRPr="001E29FD" w:rsidRDefault="00BB1A5F" w:rsidP="00511433">
      <w:pPr>
        <w:pStyle w:val="PlainText"/>
        <w:tabs>
          <w:tab w:val="left" w:leader="dot" w:pos="8640"/>
        </w:tabs>
        <w:jc w:val="both"/>
        <w:rPr>
          <w:rFonts w:ascii="Arial" w:hAnsi="Arial" w:cs="Arial"/>
          <w:sz w:val="24"/>
        </w:rPr>
      </w:pPr>
    </w:p>
    <w:p w14:paraId="5C07682C" w14:textId="795289C0" w:rsidR="00BB1A5F" w:rsidRPr="001E29FD" w:rsidRDefault="008605F9" w:rsidP="00970C49">
      <w:pPr>
        <w:pStyle w:val="PlainText"/>
        <w:numPr>
          <w:ilvl w:val="0"/>
          <w:numId w:val="31"/>
        </w:numPr>
        <w:tabs>
          <w:tab w:val="left" w:leader="dot" w:pos="8640"/>
        </w:tabs>
        <w:jc w:val="both"/>
        <w:rPr>
          <w:rFonts w:ascii="Arial" w:hAnsi="Arial" w:cs="Arial"/>
          <w:b/>
          <w:sz w:val="28"/>
        </w:rPr>
      </w:pPr>
      <w:r w:rsidRPr="001E29FD">
        <w:rPr>
          <w:rFonts w:ascii="Arial" w:hAnsi="Arial" w:cs="Arial"/>
          <w:b/>
          <w:sz w:val="28"/>
        </w:rPr>
        <w:t>Department Graduate Student Organization</w:t>
      </w:r>
    </w:p>
    <w:p w14:paraId="23343EB2" w14:textId="77777777" w:rsidR="00606819" w:rsidRPr="001E29FD" w:rsidRDefault="00606819" w:rsidP="00555004">
      <w:pPr>
        <w:pStyle w:val="PlainText"/>
        <w:tabs>
          <w:tab w:val="left" w:pos="270"/>
          <w:tab w:val="left" w:pos="630"/>
          <w:tab w:val="left" w:pos="990"/>
        </w:tabs>
        <w:jc w:val="both"/>
        <w:rPr>
          <w:rFonts w:ascii="Arial" w:hAnsi="Arial" w:cs="Arial"/>
          <w:sz w:val="24"/>
        </w:rPr>
      </w:pPr>
    </w:p>
    <w:p w14:paraId="2655FCEB" w14:textId="33C56857" w:rsidR="00AE1B8A" w:rsidRPr="001E29FD" w:rsidRDefault="008605F9" w:rsidP="00555004">
      <w:pPr>
        <w:pStyle w:val="PlainText"/>
        <w:tabs>
          <w:tab w:val="left" w:pos="270"/>
          <w:tab w:val="left" w:pos="990"/>
        </w:tabs>
        <w:jc w:val="both"/>
        <w:rPr>
          <w:rFonts w:ascii="Arial" w:hAnsi="Arial" w:cs="Arial"/>
          <w:sz w:val="24"/>
        </w:rPr>
      </w:pPr>
      <w:r w:rsidRPr="001E29FD">
        <w:rPr>
          <w:rFonts w:ascii="Arial" w:hAnsi="Arial" w:cs="Arial"/>
          <w:sz w:val="24"/>
        </w:rPr>
        <w:t xml:space="preserve">During the </w:t>
      </w:r>
      <w:r w:rsidR="00473280" w:rsidRPr="001E29FD">
        <w:rPr>
          <w:rFonts w:ascii="Arial" w:hAnsi="Arial" w:cs="Arial"/>
          <w:sz w:val="24"/>
        </w:rPr>
        <w:t>last</w:t>
      </w:r>
      <w:r w:rsidRPr="001E29FD">
        <w:rPr>
          <w:rFonts w:ascii="Arial" w:hAnsi="Arial" w:cs="Arial"/>
          <w:sz w:val="24"/>
        </w:rPr>
        <w:t xml:space="preserve"> week of the academic year, all the Department Graduate Stu</w:t>
      </w:r>
      <w:r w:rsidR="00332A94" w:rsidRPr="001E29FD">
        <w:rPr>
          <w:rFonts w:ascii="Arial" w:hAnsi="Arial" w:cs="Arial"/>
          <w:sz w:val="24"/>
        </w:rPr>
        <w:t xml:space="preserve">dents will be responsible for: </w:t>
      </w:r>
      <w:r w:rsidRPr="001E29FD">
        <w:rPr>
          <w:rFonts w:ascii="Arial" w:hAnsi="Arial" w:cs="Arial"/>
          <w:sz w:val="24"/>
        </w:rPr>
        <w:t xml:space="preserve">(1) recommending an Ombudsman, (2) planning the annual Raviola seminar and reception, (3) selecting representatives to designated Department Committees and (4) </w:t>
      </w:r>
      <w:r w:rsidR="00AB3BA9" w:rsidRPr="001E29FD">
        <w:rPr>
          <w:rFonts w:ascii="Arial" w:hAnsi="Arial" w:cs="Arial"/>
          <w:sz w:val="24"/>
        </w:rPr>
        <w:t xml:space="preserve">selecting their graduate student representatives, who </w:t>
      </w:r>
      <w:r w:rsidRPr="001E29FD">
        <w:rPr>
          <w:rFonts w:ascii="Arial" w:hAnsi="Arial" w:cs="Arial"/>
          <w:sz w:val="24"/>
        </w:rPr>
        <w:t xml:space="preserve">act as the primary spokespersons </w:t>
      </w:r>
      <w:r w:rsidR="00281EFC" w:rsidRPr="001E29FD">
        <w:rPr>
          <w:rFonts w:ascii="Arial" w:hAnsi="Arial" w:cs="Arial"/>
          <w:sz w:val="24"/>
        </w:rPr>
        <w:t>for graduate student</w:t>
      </w:r>
      <w:r w:rsidRPr="001E29FD">
        <w:rPr>
          <w:rFonts w:ascii="Arial" w:hAnsi="Arial" w:cs="Arial"/>
          <w:sz w:val="24"/>
        </w:rPr>
        <w:t xml:space="preserve"> concerns.  </w:t>
      </w:r>
    </w:p>
    <w:p w14:paraId="4BD49D6F" w14:textId="77777777" w:rsidR="00A3319D" w:rsidRPr="001E29FD" w:rsidRDefault="00A3319D" w:rsidP="00511433">
      <w:pPr>
        <w:pStyle w:val="PlainText"/>
        <w:tabs>
          <w:tab w:val="left" w:leader="dot" w:pos="8640"/>
        </w:tabs>
        <w:jc w:val="both"/>
        <w:rPr>
          <w:rFonts w:ascii="Arial" w:hAnsi="Arial" w:cs="Arial"/>
          <w:sz w:val="24"/>
        </w:rPr>
      </w:pPr>
    </w:p>
    <w:p w14:paraId="36A891E7" w14:textId="7A1EEA07" w:rsidR="00BB1A5F" w:rsidRPr="001E29FD" w:rsidRDefault="008605F9" w:rsidP="00970C49">
      <w:pPr>
        <w:pStyle w:val="PlainText"/>
        <w:numPr>
          <w:ilvl w:val="0"/>
          <w:numId w:val="31"/>
        </w:numPr>
        <w:tabs>
          <w:tab w:val="left" w:leader="dot" w:pos="8640"/>
        </w:tabs>
        <w:jc w:val="both"/>
        <w:rPr>
          <w:rFonts w:ascii="Arial" w:hAnsi="Arial" w:cs="Arial"/>
          <w:b/>
          <w:sz w:val="28"/>
        </w:rPr>
      </w:pPr>
      <w:r w:rsidRPr="001E29FD">
        <w:rPr>
          <w:rFonts w:ascii="Arial" w:hAnsi="Arial" w:cs="Arial"/>
          <w:b/>
          <w:sz w:val="28"/>
        </w:rPr>
        <w:t>Ombudsman</w:t>
      </w:r>
    </w:p>
    <w:p w14:paraId="7BF217F1" w14:textId="77777777" w:rsidR="00BB1A5F" w:rsidRPr="001E29FD" w:rsidRDefault="00BB1A5F" w:rsidP="00511433">
      <w:pPr>
        <w:pStyle w:val="PlainText"/>
        <w:tabs>
          <w:tab w:val="left" w:leader="dot" w:pos="8640"/>
        </w:tabs>
        <w:jc w:val="both"/>
        <w:rPr>
          <w:rFonts w:ascii="Arial" w:hAnsi="Arial" w:cs="Arial"/>
          <w:sz w:val="24"/>
        </w:rPr>
      </w:pPr>
    </w:p>
    <w:p w14:paraId="118D6E44" w14:textId="13014BCB" w:rsidR="00606819" w:rsidRPr="001E29FD" w:rsidRDefault="008605F9" w:rsidP="00555004">
      <w:pPr>
        <w:pStyle w:val="PlainText"/>
        <w:tabs>
          <w:tab w:val="left" w:pos="180"/>
          <w:tab w:val="left" w:pos="630"/>
          <w:tab w:val="left" w:pos="810"/>
          <w:tab w:val="left" w:pos="990"/>
          <w:tab w:val="left" w:pos="1080"/>
        </w:tabs>
        <w:jc w:val="both"/>
        <w:rPr>
          <w:rFonts w:ascii="Arial" w:hAnsi="Arial" w:cs="Arial"/>
          <w:sz w:val="24"/>
        </w:rPr>
      </w:pPr>
      <w:r w:rsidRPr="001E29FD">
        <w:rPr>
          <w:rFonts w:ascii="Arial" w:hAnsi="Arial" w:cs="Arial"/>
          <w:sz w:val="24"/>
        </w:rPr>
        <w:t xml:space="preserve">Although </w:t>
      </w:r>
      <w:r w:rsidR="000575F8" w:rsidRPr="001E29FD">
        <w:rPr>
          <w:rFonts w:ascii="Arial" w:hAnsi="Arial" w:cs="Arial"/>
          <w:sz w:val="24"/>
        </w:rPr>
        <w:t xml:space="preserve">students may always approach </w:t>
      </w:r>
      <w:r w:rsidRPr="001E29FD">
        <w:rPr>
          <w:rFonts w:ascii="Arial" w:hAnsi="Arial" w:cs="Arial"/>
          <w:sz w:val="24"/>
        </w:rPr>
        <w:t xml:space="preserve">the members of the Graduate Education Committee, Graduate </w:t>
      </w:r>
      <w:r w:rsidR="00965F86" w:rsidRPr="001E29FD">
        <w:rPr>
          <w:rFonts w:ascii="Arial" w:hAnsi="Arial" w:cs="Arial"/>
          <w:sz w:val="24"/>
        </w:rPr>
        <w:t>Advisor</w:t>
      </w:r>
      <w:r w:rsidRPr="001E29FD">
        <w:rPr>
          <w:rFonts w:ascii="Arial" w:hAnsi="Arial" w:cs="Arial"/>
          <w:sz w:val="24"/>
        </w:rPr>
        <w:t xml:space="preserve"> or other members of the faculty</w:t>
      </w:r>
      <w:r w:rsidR="000575F8" w:rsidRPr="001E29FD">
        <w:rPr>
          <w:rFonts w:ascii="Arial" w:hAnsi="Arial" w:cs="Arial"/>
          <w:sz w:val="24"/>
        </w:rPr>
        <w:t xml:space="preserve"> with concerns</w:t>
      </w:r>
      <w:r w:rsidRPr="001E29FD">
        <w:rPr>
          <w:rFonts w:ascii="Arial" w:hAnsi="Arial" w:cs="Arial"/>
          <w:sz w:val="24"/>
        </w:rPr>
        <w:t xml:space="preserve">, a member of the faculty from the Department will serve as an Ombudsman to mediate any dispute or hear any concerns from those who wish to discuss an issue outside of the normal administrative structure of the Department. Interactions with the Ombudsman will be held in confidence, unless requested by the student or if there is a concern of safety. The Ombudsman will be selected by the Graduate Students on an annual basis and the </w:t>
      </w:r>
      <w:r w:rsidR="007C2F97" w:rsidRPr="001E29FD">
        <w:rPr>
          <w:rFonts w:ascii="Arial" w:hAnsi="Arial" w:cs="Arial"/>
          <w:sz w:val="24"/>
        </w:rPr>
        <w:t xml:space="preserve">GEC </w:t>
      </w:r>
      <w:r w:rsidR="0088556E" w:rsidRPr="001E29FD">
        <w:rPr>
          <w:rFonts w:ascii="Arial" w:hAnsi="Arial" w:cs="Arial"/>
          <w:sz w:val="24"/>
        </w:rPr>
        <w:t>will be informed</w:t>
      </w:r>
      <w:r w:rsidRPr="001E29FD">
        <w:rPr>
          <w:rFonts w:ascii="Arial" w:hAnsi="Arial" w:cs="Arial"/>
          <w:sz w:val="24"/>
        </w:rPr>
        <w:t xml:space="preserve"> of the selection.</w:t>
      </w:r>
    </w:p>
    <w:p w14:paraId="79CBE7F6" w14:textId="77777777" w:rsidR="00A3319D" w:rsidRPr="001E29FD" w:rsidRDefault="00A3319D" w:rsidP="00A3319D">
      <w:pPr>
        <w:rPr>
          <w:rFonts w:ascii="Arial" w:hAnsi="Arial" w:cs="Arial"/>
        </w:rPr>
      </w:pPr>
    </w:p>
    <w:p w14:paraId="1E8ED097" w14:textId="47ED33EE" w:rsidR="00BB1A5F" w:rsidRPr="001E29FD" w:rsidRDefault="008605F9" w:rsidP="00970C49">
      <w:pPr>
        <w:pStyle w:val="ListParagraph"/>
        <w:numPr>
          <w:ilvl w:val="0"/>
          <w:numId w:val="31"/>
        </w:numPr>
        <w:rPr>
          <w:rFonts w:ascii="Arial" w:eastAsia="Times" w:hAnsi="Arial" w:cs="Arial"/>
          <w:b/>
          <w:szCs w:val="20"/>
        </w:rPr>
      </w:pPr>
      <w:r w:rsidRPr="001E29FD">
        <w:rPr>
          <w:rFonts w:ascii="Arial" w:hAnsi="Arial" w:cs="Arial"/>
          <w:b/>
          <w:sz w:val="28"/>
        </w:rPr>
        <w:t xml:space="preserve">Miscellaneous </w:t>
      </w:r>
    </w:p>
    <w:p w14:paraId="67E4ED05" w14:textId="77777777" w:rsidR="00606819" w:rsidRPr="001E29FD" w:rsidRDefault="00606819" w:rsidP="00555004">
      <w:pPr>
        <w:pStyle w:val="PlainText"/>
        <w:tabs>
          <w:tab w:val="left" w:pos="180"/>
          <w:tab w:val="left" w:pos="540"/>
          <w:tab w:val="left" w:pos="810"/>
          <w:tab w:val="left" w:pos="990"/>
          <w:tab w:val="left" w:pos="1080"/>
        </w:tabs>
        <w:jc w:val="both"/>
        <w:rPr>
          <w:rFonts w:ascii="Arial" w:hAnsi="Arial" w:cs="Arial"/>
          <w:sz w:val="24"/>
        </w:rPr>
      </w:pPr>
    </w:p>
    <w:p w14:paraId="5465D38C" w14:textId="457D52E7" w:rsidR="00AE1B8A" w:rsidRPr="001E29FD" w:rsidRDefault="008605F9" w:rsidP="00541F42">
      <w:pPr>
        <w:pStyle w:val="PlainText"/>
        <w:numPr>
          <w:ilvl w:val="0"/>
          <w:numId w:val="41"/>
        </w:numPr>
        <w:tabs>
          <w:tab w:val="left" w:pos="180"/>
          <w:tab w:val="left" w:pos="540"/>
          <w:tab w:val="left" w:pos="810"/>
          <w:tab w:val="left" w:pos="990"/>
          <w:tab w:val="left" w:pos="1080"/>
        </w:tabs>
        <w:jc w:val="both"/>
        <w:rPr>
          <w:rFonts w:ascii="Arial" w:hAnsi="Arial" w:cs="Arial"/>
          <w:b/>
          <w:sz w:val="24"/>
        </w:rPr>
      </w:pPr>
      <w:r w:rsidRPr="001E29FD">
        <w:rPr>
          <w:rFonts w:ascii="Arial" w:hAnsi="Arial" w:cs="Arial"/>
          <w:b/>
          <w:sz w:val="24"/>
        </w:rPr>
        <w:t>Tutoring, Extramural Teaching or Other Employment</w:t>
      </w:r>
    </w:p>
    <w:p w14:paraId="61718FED"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trike/>
          <w:sz w:val="24"/>
        </w:rPr>
      </w:pPr>
    </w:p>
    <w:p w14:paraId="5CAB70C8" w14:textId="6B5D9BD8"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szCs w:val="24"/>
        </w:rPr>
        <w:t xml:space="preserve">Students may participate in tutoring or extramural teaching with written permission from their </w:t>
      </w:r>
      <w:r w:rsidR="00596844" w:rsidRPr="001E29FD">
        <w:rPr>
          <w:rFonts w:ascii="Arial" w:hAnsi="Arial" w:cs="Arial"/>
          <w:sz w:val="24"/>
          <w:szCs w:val="24"/>
        </w:rPr>
        <w:t>advisor</w:t>
      </w:r>
      <w:r w:rsidRPr="001E29FD">
        <w:rPr>
          <w:rFonts w:ascii="Arial" w:hAnsi="Arial" w:cs="Arial"/>
          <w:sz w:val="24"/>
          <w:szCs w:val="24"/>
        </w:rPr>
        <w:t xml:space="preserve">. When undertaken, such activities should not exceed six hours per working week. Additionally, should such activities be undertaken, NIH guidelines require that all Ph.D. candidates participate in research activities </w:t>
      </w:r>
      <w:r w:rsidR="0088556E" w:rsidRPr="001E29FD">
        <w:rPr>
          <w:rFonts w:ascii="Arial" w:hAnsi="Arial" w:cs="Arial"/>
          <w:sz w:val="24"/>
          <w:szCs w:val="24"/>
        </w:rPr>
        <w:t xml:space="preserve">for </w:t>
      </w:r>
      <w:r w:rsidRPr="001E29FD">
        <w:rPr>
          <w:rFonts w:ascii="Arial" w:hAnsi="Arial" w:cs="Arial"/>
          <w:sz w:val="24"/>
          <w:szCs w:val="24"/>
        </w:rPr>
        <w:t>at least 40 hours per week. Excessive activities outside the doctoral program are discouraged, as they may impair the student's successful pursuit of a doctoral degree. International students need to check with the ISSO (International Student and Scholar Office) and must comply with all immigration and visa requirements.</w:t>
      </w:r>
    </w:p>
    <w:p w14:paraId="381281E6" w14:textId="77777777" w:rsidR="00606819" w:rsidRPr="001E29FD" w:rsidRDefault="00606819" w:rsidP="00555004">
      <w:pPr>
        <w:pStyle w:val="PlainText"/>
        <w:tabs>
          <w:tab w:val="left" w:pos="180"/>
          <w:tab w:val="left" w:pos="540"/>
          <w:tab w:val="left" w:pos="810"/>
          <w:tab w:val="left" w:pos="990"/>
          <w:tab w:val="left" w:pos="1080"/>
        </w:tabs>
        <w:jc w:val="both"/>
        <w:rPr>
          <w:rFonts w:ascii="Arial" w:hAnsi="Arial" w:cs="Arial"/>
          <w:sz w:val="24"/>
        </w:rPr>
      </w:pPr>
    </w:p>
    <w:p w14:paraId="390E14D8" w14:textId="3148A9CD" w:rsidR="00AE1B8A" w:rsidRPr="001E29FD" w:rsidRDefault="008605F9" w:rsidP="00541F42">
      <w:pPr>
        <w:pStyle w:val="PlainText"/>
        <w:numPr>
          <w:ilvl w:val="0"/>
          <w:numId w:val="41"/>
        </w:numPr>
        <w:tabs>
          <w:tab w:val="left" w:pos="180"/>
          <w:tab w:val="left" w:pos="540"/>
          <w:tab w:val="left" w:pos="810"/>
          <w:tab w:val="left" w:pos="990"/>
          <w:tab w:val="left" w:pos="1080"/>
        </w:tabs>
        <w:jc w:val="both"/>
        <w:rPr>
          <w:rFonts w:ascii="Arial" w:hAnsi="Arial" w:cs="Arial"/>
          <w:b/>
          <w:sz w:val="24"/>
        </w:rPr>
      </w:pPr>
      <w:r w:rsidRPr="001E29FD">
        <w:rPr>
          <w:rFonts w:ascii="Arial" w:hAnsi="Arial" w:cs="Arial"/>
          <w:b/>
          <w:sz w:val="24"/>
        </w:rPr>
        <w:t>Vacation</w:t>
      </w:r>
      <w:r w:rsidR="00541F42" w:rsidRPr="001E29FD">
        <w:rPr>
          <w:rFonts w:ascii="Arial" w:hAnsi="Arial" w:cs="Arial"/>
          <w:b/>
          <w:sz w:val="24"/>
        </w:rPr>
        <w:t>s</w:t>
      </w:r>
      <w:r w:rsidRPr="001E29FD">
        <w:rPr>
          <w:rFonts w:ascii="Arial" w:hAnsi="Arial" w:cs="Arial"/>
          <w:b/>
          <w:sz w:val="24"/>
        </w:rPr>
        <w:t xml:space="preserve"> and Leave</w:t>
      </w:r>
      <w:r w:rsidR="00541F42" w:rsidRPr="001E29FD">
        <w:rPr>
          <w:rFonts w:ascii="Arial" w:hAnsi="Arial" w:cs="Arial"/>
          <w:b/>
          <w:sz w:val="24"/>
        </w:rPr>
        <w:t>s</w:t>
      </w:r>
      <w:r w:rsidRPr="001E29FD">
        <w:rPr>
          <w:rFonts w:ascii="Arial" w:hAnsi="Arial" w:cs="Arial"/>
          <w:b/>
          <w:sz w:val="24"/>
        </w:rPr>
        <w:t xml:space="preserve"> of Absence</w:t>
      </w:r>
    </w:p>
    <w:p w14:paraId="6C427676" w14:textId="77777777" w:rsidR="00AE1B8A" w:rsidRPr="001E29FD" w:rsidRDefault="00AE1B8A" w:rsidP="00555004">
      <w:pPr>
        <w:pStyle w:val="PlainText"/>
        <w:tabs>
          <w:tab w:val="left" w:pos="180"/>
          <w:tab w:val="left" w:pos="540"/>
          <w:tab w:val="left" w:pos="810"/>
          <w:tab w:val="left" w:pos="990"/>
          <w:tab w:val="left" w:pos="1080"/>
        </w:tabs>
        <w:jc w:val="both"/>
        <w:rPr>
          <w:rFonts w:ascii="Arial" w:hAnsi="Arial" w:cs="Arial"/>
          <w:sz w:val="24"/>
        </w:rPr>
      </w:pPr>
    </w:p>
    <w:p w14:paraId="1C4B366F" w14:textId="0130A8E1" w:rsidR="00BB1A5F" w:rsidRPr="001E29FD" w:rsidRDefault="00052BBD"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In addition to the standard Medical School holiday and intersession dates, students are entitled to a two-week vacation period</w:t>
      </w:r>
      <w:r w:rsidR="008605F9" w:rsidRPr="001E29FD">
        <w:rPr>
          <w:rFonts w:ascii="Arial" w:hAnsi="Arial" w:cs="Arial"/>
          <w:sz w:val="24"/>
        </w:rPr>
        <w:t xml:space="preserve">. The timing and length of the vacation period shall be approved by the student’s </w:t>
      </w:r>
      <w:r w:rsidR="00596844" w:rsidRPr="001E29FD">
        <w:rPr>
          <w:rFonts w:ascii="Arial" w:hAnsi="Arial" w:cs="Arial"/>
          <w:sz w:val="24"/>
        </w:rPr>
        <w:t>advisor</w:t>
      </w:r>
      <w:r w:rsidR="008605F9" w:rsidRPr="001E29FD">
        <w:rPr>
          <w:rFonts w:ascii="Arial" w:hAnsi="Arial" w:cs="Arial"/>
          <w:sz w:val="24"/>
        </w:rPr>
        <w:t>. Normally, students should expect to engage in research during the summer months. Spring break is not observed for graduate students.</w:t>
      </w:r>
      <w:r w:rsidR="007C2F97" w:rsidRPr="001E29FD">
        <w:rPr>
          <w:rFonts w:ascii="Arial" w:hAnsi="Arial" w:cs="Arial"/>
          <w:sz w:val="24"/>
        </w:rPr>
        <w:t xml:space="preserve">  </w:t>
      </w:r>
    </w:p>
    <w:p w14:paraId="47CD73CC" w14:textId="77777777" w:rsidR="007C2F97" w:rsidRPr="001E29FD" w:rsidRDefault="007C2F97" w:rsidP="00511433">
      <w:pPr>
        <w:pStyle w:val="PlainText"/>
        <w:tabs>
          <w:tab w:val="left" w:pos="180"/>
          <w:tab w:val="left" w:pos="540"/>
          <w:tab w:val="left" w:pos="810"/>
          <w:tab w:val="left" w:pos="990"/>
          <w:tab w:val="left" w:pos="1080"/>
        </w:tabs>
        <w:jc w:val="both"/>
        <w:rPr>
          <w:rFonts w:ascii="Arial" w:hAnsi="Arial" w:cs="Arial"/>
          <w:sz w:val="24"/>
        </w:rPr>
      </w:pPr>
    </w:p>
    <w:p w14:paraId="0C73F155" w14:textId="77777777" w:rsidR="00BB1A5F" w:rsidRPr="001E29FD" w:rsidRDefault="008605F9" w:rsidP="00511433">
      <w:pPr>
        <w:pStyle w:val="PlainText"/>
        <w:tabs>
          <w:tab w:val="left" w:pos="180"/>
          <w:tab w:val="left" w:pos="540"/>
          <w:tab w:val="left" w:pos="810"/>
          <w:tab w:val="left" w:pos="990"/>
          <w:tab w:val="left" w:pos="1080"/>
        </w:tabs>
        <w:jc w:val="both"/>
        <w:rPr>
          <w:rFonts w:ascii="Arial" w:hAnsi="Arial" w:cs="Arial"/>
          <w:sz w:val="24"/>
        </w:rPr>
      </w:pPr>
      <w:r w:rsidRPr="001E29FD">
        <w:rPr>
          <w:rFonts w:ascii="Arial" w:hAnsi="Arial" w:cs="Arial"/>
          <w:sz w:val="24"/>
        </w:rPr>
        <w:t>The Bulletin of the Division of Graduate Medical Sciences, under Academic Policies and Procedures, describes the procedures involved with Leaves of Absence.</w:t>
      </w:r>
    </w:p>
    <w:p w14:paraId="56FDF569" w14:textId="77777777" w:rsidR="00BB1A5F" w:rsidRPr="001E29FD" w:rsidRDefault="00BB1A5F" w:rsidP="00511433">
      <w:pPr>
        <w:pStyle w:val="PlainText"/>
        <w:jc w:val="both"/>
        <w:rPr>
          <w:rFonts w:ascii="Arial" w:hAnsi="Arial" w:cs="Arial"/>
          <w:sz w:val="28"/>
        </w:rPr>
      </w:pPr>
    </w:p>
    <w:p w14:paraId="52AFE60C" w14:textId="77777777" w:rsidR="005B504F" w:rsidRPr="001E29FD" w:rsidRDefault="005B504F" w:rsidP="00511433">
      <w:pPr>
        <w:pStyle w:val="PlainText"/>
        <w:jc w:val="both"/>
        <w:rPr>
          <w:rFonts w:ascii="Arial" w:hAnsi="Arial" w:cs="Arial"/>
          <w:sz w:val="28"/>
        </w:rPr>
      </w:pPr>
    </w:p>
    <w:p w14:paraId="68540FED" w14:textId="77777777" w:rsidR="005B504F" w:rsidRPr="001E29FD" w:rsidRDefault="005B504F" w:rsidP="00511433">
      <w:pPr>
        <w:pStyle w:val="PlainText"/>
        <w:jc w:val="both"/>
        <w:rPr>
          <w:rFonts w:ascii="Arial" w:hAnsi="Arial" w:cs="Arial"/>
          <w:sz w:val="28"/>
        </w:rPr>
      </w:pPr>
    </w:p>
    <w:p w14:paraId="67BCAB70" w14:textId="42776C17" w:rsidR="00BB1A5F" w:rsidRPr="001E29FD" w:rsidRDefault="00EE1182" w:rsidP="00EE1182">
      <w:pPr>
        <w:pStyle w:val="PlainText"/>
        <w:rPr>
          <w:rFonts w:ascii="Arial" w:hAnsi="Arial" w:cs="Arial"/>
          <w:b/>
          <w:sz w:val="28"/>
        </w:rPr>
      </w:pPr>
      <w:r w:rsidRPr="001E29FD">
        <w:rPr>
          <w:rFonts w:ascii="Arial" w:hAnsi="Arial" w:cs="Arial"/>
          <w:b/>
          <w:sz w:val="28"/>
        </w:rPr>
        <w:t xml:space="preserve">ADDITIONAL CONSIDERATIONS FOR </w:t>
      </w:r>
      <w:r w:rsidR="008605F9" w:rsidRPr="001E29FD">
        <w:rPr>
          <w:rFonts w:ascii="Arial" w:hAnsi="Arial" w:cs="Arial"/>
          <w:b/>
          <w:sz w:val="28"/>
        </w:rPr>
        <w:t>M.D./PH.D. CANDIDATES</w:t>
      </w:r>
    </w:p>
    <w:p w14:paraId="4C09CFEA" w14:textId="77777777" w:rsidR="00606819" w:rsidRPr="001E29FD" w:rsidRDefault="00606819" w:rsidP="00555004">
      <w:pPr>
        <w:pStyle w:val="PlainText"/>
        <w:jc w:val="both"/>
        <w:rPr>
          <w:rFonts w:ascii="Arial" w:hAnsi="Arial" w:cs="Arial"/>
          <w:b/>
          <w:sz w:val="22"/>
        </w:rPr>
      </w:pPr>
    </w:p>
    <w:p w14:paraId="2F7A10E3" w14:textId="082A30B7" w:rsidR="00BB1A5F" w:rsidRPr="001E29FD" w:rsidRDefault="008605F9" w:rsidP="000975C5">
      <w:pPr>
        <w:pStyle w:val="PlainText"/>
        <w:tabs>
          <w:tab w:val="left" w:leader="dot" w:pos="8640"/>
        </w:tabs>
        <w:spacing w:line="360" w:lineRule="auto"/>
        <w:jc w:val="both"/>
        <w:outlineLvl w:val="0"/>
        <w:rPr>
          <w:rFonts w:ascii="Arial" w:hAnsi="Arial" w:cs="Arial"/>
          <w:b/>
          <w:sz w:val="26"/>
        </w:rPr>
      </w:pPr>
      <w:r w:rsidRPr="001E29FD">
        <w:rPr>
          <w:rFonts w:ascii="Arial" w:hAnsi="Arial" w:cs="Arial"/>
          <w:b/>
          <w:sz w:val="26"/>
        </w:rPr>
        <w:t>Overview of the M.D. /Ph.D. Program</w:t>
      </w:r>
    </w:p>
    <w:p w14:paraId="78E695E0" w14:textId="42CB7982" w:rsidR="00606819" w:rsidRPr="001E29FD" w:rsidRDefault="008605F9" w:rsidP="00555004">
      <w:pPr>
        <w:pStyle w:val="PlainText"/>
        <w:jc w:val="both"/>
        <w:rPr>
          <w:rFonts w:ascii="Arial" w:hAnsi="Arial" w:cs="Arial"/>
          <w:sz w:val="24"/>
        </w:rPr>
      </w:pPr>
      <w:r w:rsidRPr="001E29FD">
        <w:rPr>
          <w:rFonts w:ascii="Arial" w:hAnsi="Arial" w:cs="Arial"/>
          <w:sz w:val="24"/>
        </w:rPr>
        <w:t xml:space="preserve">Candidates in the M.D./Ph.D. program must be accepted into the Ph.D. portion of the program by the GEC in the Department of Anatomy and Neurobiology. This acceptance can take place either when the student first applies for entry into the joint program, or it can occur after the student has entered the program and is undertaking the first two years of the Medical School program for M.D. students. In the latter instance the research </w:t>
      </w:r>
      <w:r w:rsidR="00596844" w:rsidRPr="001E29FD">
        <w:rPr>
          <w:rFonts w:ascii="Arial" w:hAnsi="Arial" w:cs="Arial"/>
          <w:sz w:val="24"/>
        </w:rPr>
        <w:t>advisor</w:t>
      </w:r>
      <w:r w:rsidRPr="001E29FD">
        <w:rPr>
          <w:rFonts w:ascii="Arial" w:hAnsi="Arial" w:cs="Arial"/>
          <w:sz w:val="24"/>
        </w:rPr>
        <w:t xml:space="preserve"> with whom the student is proposing to undertake their dissertation research should apply in writing to the Graduate Education Committee to have the student accepted into the Departmental Program.</w:t>
      </w:r>
    </w:p>
    <w:p w14:paraId="4110A22B" w14:textId="77777777" w:rsidR="00BB1A5F" w:rsidRPr="001E29FD" w:rsidRDefault="00BB1A5F" w:rsidP="00511433">
      <w:pPr>
        <w:pStyle w:val="PlainText"/>
        <w:jc w:val="both"/>
        <w:rPr>
          <w:rFonts w:ascii="Arial" w:hAnsi="Arial" w:cs="Arial"/>
          <w:sz w:val="24"/>
        </w:rPr>
      </w:pPr>
    </w:p>
    <w:p w14:paraId="362A25C3" w14:textId="61A7AA62" w:rsidR="00606819" w:rsidRPr="001E29FD" w:rsidRDefault="008605F9" w:rsidP="00555004">
      <w:pPr>
        <w:pStyle w:val="PlainText"/>
        <w:jc w:val="both"/>
        <w:rPr>
          <w:rFonts w:ascii="Arial" w:hAnsi="Arial" w:cs="Arial"/>
          <w:sz w:val="24"/>
        </w:rPr>
      </w:pPr>
      <w:r w:rsidRPr="001E29FD">
        <w:rPr>
          <w:rFonts w:ascii="Arial" w:hAnsi="Arial" w:cs="Arial"/>
          <w:b/>
          <w:i/>
          <w:sz w:val="24"/>
          <w:szCs w:val="24"/>
        </w:rPr>
        <w:t>Although M.D./Ph.D. students generally follow all the requirements expected of Ph.D. candidates</w:t>
      </w:r>
      <w:r w:rsidR="000975C5" w:rsidRPr="001E29FD">
        <w:rPr>
          <w:rFonts w:ascii="Arial" w:hAnsi="Arial" w:cs="Arial"/>
          <w:b/>
          <w:i/>
          <w:sz w:val="24"/>
          <w:szCs w:val="24"/>
        </w:rPr>
        <w:t xml:space="preserve"> (the same required courses and 160 hours of teaching)</w:t>
      </w:r>
      <w:r w:rsidRPr="001E29FD">
        <w:rPr>
          <w:rFonts w:ascii="Arial" w:hAnsi="Arial" w:cs="Arial"/>
          <w:sz w:val="24"/>
          <w:szCs w:val="24"/>
        </w:rPr>
        <w:t>, there are a few additional considerations. M.D./Ph.D. students should be aware of the following to make the research years productive and minimize problems that may be encountered during the transitions from Medical School to Graduate School and vice versa.</w:t>
      </w:r>
    </w:p>
    <w:p w14:paraId="09F77106" w14:textId="77777777" w:rsidR="00AE1B8A" w:rsidRPr="001E29FD" w:rsidRDefault="00AE1B8A" w:rsidP="00555004">
      <w:pPr>
        <w:pStyle w:val="PlainText"/>
        <w:jc w:val="both"/>
        <w:rPr>
          <w:rFonts w:ascii="Arial" w:hAnsi="Arial" w:cs="Arial"/>
          <w:sz w:val="24"/>
        </w:rPr>
      </w:pPr>
    </w:p>
    <w:p w14:paraId="74B7BC15" w14:textId="192D7AF3" w:rsidR="00AE1B8A" w:rsidRPr="001E29FD" w:rsidRDefault="008605F9" w:rsidP="00555004">
      <w:pPr>
        <w:pStyle w:val="PlainText"/>
        <w:jc w:val="both"/>
        <w:rPr>
          <w:rFonts w:ascii="Arial" w:hAnsi="Arial" w:cs="Arial"/>
          <w:strike/>
          <w:sz w:val="24"/>
        </w:rPr>
      </w:pPr>
      <w:r w:rsidRPr="001E29FD">
        <w:rPr>
          <w:rFonts w:ascii="Arial" w:hAnsi="Arial" w:cs="Arial"/>
          <w:sz w:val="24"/>
        </w:rPr>
        <w:t xml:space="preserve">M.D./Ph.D. students are on an extremely tight time schedule if they want to take all required courses and exams, finish their research, write their dissertation, and defend their thesis in the three years suggested for M.D./Ph.D. students. The student should understand that the three years is generally a minimum, and many M.D./Ph.D. students actually take three and a half to four years (or more) to complete their </w:t>
      </w:r>
      <w:r w:rsidR="005D36FA" w:rsidRPr="001E29FD">
        <w:rPr>
          <w:rFonts w:ascii="Arial" w:hAnsi="Arial" w:cs="Arial"/>
          <w:sz w:val="24"/>
        </w:rPr>
        <w:t>dissertation</w:t>
      </w:r>
      <w:r w:rsidRPr="001E29FD">
        <w:rPr>
          <w:rFonts w:ascii="Arial" w:hAnsi="Arial" w:cs="Arial"/>
          <w:sz w:val="24"/>
        </w:rPr>
        <w:t xml:space="preserve"> projects. They should carefully plan and budget time wisely to make the most efficient use of their graduate school years.</w:t>
      </w:r>
    </w:p>
    <w:p w14:paraId="47B767B7" w14:textId="77777777" w:rsidR="00AE1B8A" w:rsidRPr="001E29FD" w:rsidRDefault="00AE1B8A" w:rsidP="00555004">
      <w:pPr>
        <w:pStyle w:val="PlainText"/>
        <w:jc w:val="both"/>
        <w:rPr>
          <w:rFonts w:ascii="Arial" w:hAnsi="Arial" w:cs="Arial"/>
          <w:sz w:val="24"/>
        </w:rPr>
      </w:pPr>
    </w:p>
    <w:p w14:paraId="6212BB82" w14:textId="2A51B09A" w:rsidR="00BB1A5F" w:rsidRPr="001E29FD" w:rsidRDefault="008605F9" w:rsidP="00511433">
      <w:pPr>
        <w:pStyle w:val="PlainText"/>
        <w:jc w:val="both"/>
        <w:rPr>
          <w:rFonts w:ascii="Arial" w:hAnsi="Arial" w:cs="Arial"/>
          <w:sz w:val="24"/>
        </w:rPr>
      </w:pPr>
      <w:r w:rsidRPr="001E29FD">
        <w:rPr>
          <w:rFonts w:ascii="Arial" w:hAnsi="Arial" w:cs="Arial"/>
          <w:sz w:val="24"/>
        </w:rPr>
        <w:t>The M.D./Ph.D. students rece</w:t>
      </w:r>
      <w:r w:rsidR="0088556E" w:rsidRPr="001E29FD">
        <w:rPr>
          <w:rFonts w:ascii="Arial" w:hAnsi="Arial" w:cs="Arial"/>
          <w:sz w:val="24"/>
        </w:rPr>
        <w:t>ive Pass (P)</w:t>
      </w:r>
      <w:r w:rsidRPr="001E29FD">
        <w:rPr>
          <w:rFonts w:ascii="Arial" w:hAnsi="Arial" w:cs="Arial"/>
          <w:sz w:val="24"/>
        </w:rPr>
        <w:t xml:space="preserve"> or Fail (F) grades as any other medical student for</w:t>
      </w:r>
      <w:r w:rsidR="0088556E" w:rsidRPr="001E29FD">
        <w:rPr>
          <w:rFonts w:ascii="Arial" w:hAnsi="Arial" w:cs="Arial"/>
          <w:sz w:val="24"/>
        </w:rPr>
        <w:t xml:space="preserve"> the first two years. O</w:t>
      </w:r>
      <w:r w:rsidRPr="001E29FD">
        <w:rPr>
          <w:rFonts w:ascii="Arial" w:hAnsi="Arial" w:cs="Arial"/>
          <w:sz w:val="24"/>
        </w:rPr>
        <w:t xml:space="preserve">nly Pass (P) grades are acceptable in lieu of Graduate School grades. During the graduate years, they will receive letter grades for all courses taken for credit as do </w:t>
      </w:r>
      <w:r w:rsidR="00AB3BA9" w:rsidRPr="001E29FD">
        <w:rPr>
          <w:rFonts w:ascii="Arial" w:hAnsi="Arial" w:cs="Arial"/>
          <w:sz w:val="24"/>
        </w:rPr>
        <w:t xml:space="preserve">all </w:t>
      </w:r>
      <w:r w:rsidRPr="001E29FD">
        <w:rPr>
          <w:rFonts w:ascii="Arial" w:hAnsi="Arial" w:cs="Arial"/>
          <w:sz w:val="24"/>
        </w:rPr>
        <w:t>Ph.D. students.</w:t>
      </w:r>
    </w:p>
    <w:p w14:paraId="03B056E0" w14:textId="77777777" w:rsidR="00BB1A5F" w:rsidRPr="001E29FD" w:rsidRDefault="00BB1A5F" w:rsidP="00511433">
      <w:pPr>
        <w:pStyle w:val="PlainText"/>
        <w:jc w:val="both"/>
        <w:rPr>
          <w:rFonts w:ascii="Arial" w:hAnsi="Arial" w:cs="Arial"/>
          <w:sz w:val="24"/>
        </w:rPr>
      </w:pPr>
    </w:p>
    <w:p w14:paraId="1F019164" w14:textId="4842AD3F" w:rsidR="00BB1A5F" w:rsidRPr="001E29FD" w:rsidRDefault="008605F9" w:rsidP="00511433">
      <w:pPr>
        <w:pStyle w:val="PlainText"/>
        <w:tabs>
          <w:tab w:val="left" w:pos="720"/>
        </w:tabs>
        <w:jc w:val="both"/>
        <w:rPr>
          <w:rFonts w:ascii="Arial" w:hAnsi="Arial" w:cs="Arial"/>
          <w:sz w:val="24"/>
        </w:rPr>
      </w:pPr>
      <w:r w:rsidRPr="001E29FD">
        <w:rPr>
          <w:rFonts w:ascii="Arial" w:hAnsi="Arial" w:cs="Arial"/>
          <w:sz w:val="24"/>
          <w:szCs w:val="24"/>
        </w:rPr>
        <w:t xml:space="preserve">The transition from Medical School to Graduate School generally occurs without too much difficulty. Most problems are logistical and relatively minor. For example, the student needs to make sure that the school mail gets forward from the BUSM mailroom to the Department. However, the transition back to medical school takes a little more effort to make sure that it goes smoothly. In the Spring of the last year in Graduate School, the student needs to inform the Medical School registrar’s office that they will be returning to medical school for rotations. </w:t>
      </w:r>
      <w:r w:rsidR="00AB3BA9" w:rsidRPr="001E29FD">
        <w:rPr>
          <w:rFonts w:ascii="Arial" w:hAnsi="Arial" w:cs="Arial"/>
          <w:sz w:val="24"/>
          <w:szCs w:val="24"/>
        </w:rPr>
        <w:t>I</w:t>
      </w:r>
      <w:r w:rsidRPr="001E29FD">
        <w:rPr>
          <w:rFonts w:ascii="Arial" w:hAnsi="Arial" w:cs="Arial"/>
          <w:sz w:val="24"/>
          <w:szCs w:val="24"/>
        </w:rPr>
        <w:t>t is</w:t>
      </w:r>
      <w:r w:rsidR="00AB3BA9" w:rsidRPr="001E29FD">
        <w:rPr>
          <w:rFonts w:ascii="Arial" w:hAnsi="Arial" w:cs="Arial"/>
          <w:sz w:val="24"/>
          <w:szCs w:val="24"/>
        </w:rPr>
        <w:t xml:space="preserve"> also</w:t>
      </w:r>
      <w:r w:rsidRPr="001E29FD">
        <w:rPr>
          <w:rFonts w:ascii="Arial" w:hAnsi="Arial" w:cs="Arial"/>
          <w:sz w:val="24"/>
          <w:szCs w:val="24"/>
        </w:rPr>
        <w:t xml:space="preserve"> necessary to check that all Division of Graduate Medical Sciences requirements have been completed before returning to clinical rotations to avoid complications when obtaining both degrees at graduation. There are special clinical skill review courses for M.D./Ph.D. students to aid the transition. All of this information and other general requirements and expectations for M.D./Ph.D. students is described in detail in the Division of Graduate Medical Sciences.</w:t>
      </w:r>
    </w:p>
    <w:p w14:paraId="1A335DC8" w14:textId="77777777" w:rsidR="00A51BA7" w:rsidRPr="001E29FD" w:rsidRDefault="00A51BA7" w:rsidP="00555004">
      <w:pPr>
        <w:pStyle w:val="PlainText"/>
        <w:tabs>
          <w:tab w:val="left" w:pos="720"/>
        </w:tabs>
        <w:jc w:val="both"/>
        <w:rPr>
          <w:rFonts w:ascii="Arial" w:hAnsi="Arial" w:cs="Arial"/>
          <w:sz w:val="24"/>
        </w:rPr>
      </w:pPr>
    </w:p>
    <w:p w14:paraId="4BA6F763" w14:textId="77777777" w:rsidR="00541F42" w:rsidRPr="001E29FD" w:rsidRDefault="00541F42" w:rsidP="00555004">
      <w:pPr>
        <w:pStyle w:val="PlainText"/>
        <w:tabs>
          <w:tab w:val="left" w:pos="720"/>
        </w:tabs>
        <w:jc w:val="both"/>
        <w:rPr>
          <w:rFonts w:ascii="Arial" w:hAnsi="Arial" w:cs="Arial"/>
          <w:sz w:val="24"/>
        </w:rPr>
      </w:pPr>
    </w:p>
    <w:p w14:paraId="5F6D699A" w14:textId="77777777" w:rsidR="00541F42" w:rsidRPr="001E29FD" w:rsidRDefault="00541F42" w:rsidP="00555004">
      <w:pPr>
        <w:pStyle w:val="PlainText"/>
        <w:tabs>
          <w:tab w:val="left" w:pos="720"/>
        </w:tabs>
        <w:jc w:val="both"/>
        <w:rPr>
          <w:rFonts w:ascii="Arial" w:hAnsi="Arial" w:cs="Arial"/>
          <w:sz w:val="24"/>
        </w:rPr>
      </w:pPr>
    </w:p>
    <w:p w14:paraId="0FE0AD41" w14:textId="77777777" w:rsidR="005D36FA" w:rsidRPr="001E29FD" w:rsidRDefault="005D36FA" w:rsidP="00511433">
      <w:pPr>
        <w:jc w:val="both"/>
        <w:rPr>
          <w:rFonts w:ascii="Arial" w:eastAsia="Times" w:hAnsi="Arial" w:cs="Arial"/>
          <w:szCs w:val="20"/>
        </w:rPr>
      </w:pPr>
    </w:p>
    <w:p w14:paraId="30F1E132" w14:textId="77777777" w:rsidR="00BB1A5F" w:rsidRPr="001E29FD" w:rsidRDefault="008605F9" w:rsidP="00511433">
      <w:pPr>
        <w:jc w:val="both"/>
        <w:rPr>
          <w:rFonts w:ascii="Arial" w:hAnsi="Arial" w:cs="Arial"/>
        </w:rPr>
      </w:pPr>
      <w:r w:rsidRPr="001E29FD">
        <w:rPr>
          <w:rFonts w:ascii="Arial" w:hAnsi="Arial" w:cs="Arial"/>
        </w:rPr>
        <w:tab/>
      </w:r>
    </w:p>
    <w:p w14:paraId="4A590E42" w14:textId="7FD4CCE8" w:rsidR="00BB1A5F" w:rsidRPr="001E29FD" w:rsidRDefault="008605F9" w:rsidP="00511433">
      <w:pPr>
        <w:pStyle w:val="Closing"/>
        <w:tabs>
          <w:tab w:val="left" w:pos="990"/>
        </w:tabs>
        <w:spacing w:line="240" w:lineRule="auto"/>
        <w:ind w:left="0"/>
        <w:jc w:val="both"/>
        <w:rPr>
          <w:rFonts w:ascii="Arial" w:hAnsi="Arial" w:cs="Arial"/>
          <w:sz w:val="24"/>
        </w:rPr>
      </w:pPr>
      <w:r w:rsidRPr="001E29FD">
        <w:rPr>
          <w:rFonts w:ascii="Arial" w:hAnsi="Arial" w:cs="Arial"/>
          <w:sz w:val="24"/>
        </w:rPr>
        <w:t>M.D./Ph.D. students are expected to complete a total of 32 credits as part of the Ph.D. component of the degree</w:t>
      </w:r>
      <w:r w:rsidR="000575F8" w:rsidRPr="001E29FD">
        <w:rPr>
          <w:rFonts w:ascii="Arial" w:hAnsi="Arial" w:cs="Arial"/>
          <w:sz w:val="24"/>
        </w:rPr>
        <w:t>, in addition to their medical school credits</w:t>
      </w:r>
      <w:r w:rsidR="005D36FA" w:rsidRPr="001E29FD">
        <w:rPr>
          <w:rFonts w:ascii="Arial" w:hAnsi="Arial" w:cs="Arial"/>
          <w:sz w:val="24"/>
        </w:rPr>
        <w:t xml:space="preserve">. The required courses for M.D/Ph.D. students do not differ from those </w:t>
      </w:r>
      <w:r w:rsidR="000975C5" w:rsidRPr="001E29FD">
        <w:rPr>
          <w:rFonts w:ascii="Arial" w:hAnsi="Arial" w:cs="Arial"/>
          <w:sz w:val="24"/>
        </w:rPr>
        <w:t>enrolled in</w:t>
      </w:r>
      <w:r w:rsidR="005D36FA" w:rsidRPr="001E29FD">
        <w:rPr>
          <w:rFonts w:ascii="Arial" w:hAnsi="Arial" w:cs="Arial"/>
          <w:sz w:val="24"/>
        </w:rPr>
        <w:t xml:space="preserve"> the Ph.D</w:t>
      </w:r>
      <w:r w:rsidR="005673F4" w:rsidRPr="001E29FD">
        <w:rPr>
          <w:rFonts w:ascii="Arial" w:hAnsi="Arial" w:cs="Arial"/>
          <w:sz w:val="24"/>
        </w:rPr>
        <w:t>.</w:t>
      </w:r>
      <w:r w:rsidR="005D36FA" w:rsidRPr="001E29FD">
        <w:rPr>
          <w:rFonts w:ascii="Arial" w:hAnsi="Arial" w:cs="Arial"/>
          <w:sz w:val="24"/>
        </w:rPr>
        <w:t xml:space="preserve"> track. </w:t>
      </w:r>
    </w:p>
    <w:p w14:paraId="5584E4AC" w14:textId="77777777" w:rsidR="00963EAD" w:rsidRPr="001E29FD" w:rsidRDefault="00963EAD" w:rsidP="00511433">
      <w:pPr>
        <w:pStyle w:val="Closing"/>
        <w:tabs>
          <w:tab w:val="left" w:pos="990"/>
        </w:tabs>
        <w:spacing w:line="240" w:lineRule="auto"/>
        <w:ind w:left="0"/>
        <w:jc w:val="both"/>
        <w:rPr>
          <w:rFonts w:ascii="Arial" w:hAnsi="Arial" w:cs="Arial"/>
          <w:sz w:val="24"/>
        </w:rPr>
      </w:pPr>
    </w:p>
    <w:p w14:paraId="66458D7F" w14:textId="3D62BC5A" w:rsidR="00963EAD" w:rsidRPr="001E29FD" w:rsidRDefault="00963EAD" w:rsidP="00511433">
      <w:pPr>
        <w:pStyle w:val="Closing"/>
        <w:tabs>
          <w:tab w:val="left" w:pos="990"/>
        </w:tabs>
        <w:spacing w:line="240" w:lineRule="auto"/>
        <w:ind w:left="0"/>
        <w:jc w:val="both"/>
        <w:rPr>
          <w:rFonts w:ascii="Arial" w:hAnsi="Arial" w:cs="Arial"/>
          <w:sz w:val="24"/>
        </w:rPr>
      </w:pPr>
      <w:r w:rsidRPr="001E29FD">
        <w:rPr>
          <w:rFonts w:ascii="Arial" w:hAnsi="Arial" w:cs="Arial"/>
          <w:sz w:val="24"/>
        </w:rPr>
        <w:t>M.D</w:t>
      </w:r>
      <w:r w:rsidR="005D36FA" w:rsidRPr="001E29FD">
        <w:rPr>
          <w:rFonts w:ascii="Arial" w:hAnsi="Arial" w:cs="Arial"/>
          <w:sz w:val="24"/>
        </w:rPr>
        <w:t xml:space="preserve">./Ph.D. students typically fulfill many of the required courses during </w:t>
      </w:r>
      <w:r w:rsidRPr="001E29FD">
        <w:rPr>
          <w:rFonts w:ascii="Arial" w:hAnsi="Arial" w:cs="Arial"/>
          <w:sz w:val="24"/>
        </w:rPr>
        <w:t>their first year.</w:t>
      </w:r>
      <w:r w:rsidR="005D36FA" w:rsidRPr="001E29FD">
        <w:rPr>
          <w:rFonts w:ascii="Arial" w:hAnsi="Arial" w:cs="Arial"/>
          <w:sz w:val="24"/>
        </w:rPr>
        <w:t xml:space="preserve"> Some elect to take their Qualifying exam in the first year (if they already have joined a lab and have a research project), while others wait until their second year to take the exam.</w:t>
      </w:r>
    </w:p>
    <w:p w14:paraId="3B113588" w14:textId="1A21F734" w:rsidR="000975C5" w:rsidRPr="001E29FD" w:rsidRDefault="000975C5">
      <w:pPr>
        <w:rPr>
          <w:rFonts w:ascii="Arial" w:eastAsia="Times" w:hAnsi="Arial" w:cs="Arial"/>
          <w:sz w:val="28"/>
          <w:szCs w:val="20"/>
        </w:rPr>
      </w:pPr>
      <w:r w:rsidRPr="001E29FD">
        <w:rPr>
          <w:rFonts w:ascii="Arial" w:hAnsi="Arial" w:cs="Arial"/>
          <w:sz w:val="28"/>
        </w:rPr>
        <w:br w:type="page"/>
      </w:r>
    </w:p>
    <w:p w14:paraId="24155697" w14:textId="77777777" w:rsidR="006277AA" w:rsidRPr="001E29FD" w:rsidRDefault="006277AA" w:rsidP="00511433">
      <w:pPr>
        <w:pStyle w:val="PlainText"/>
        <w:jc w:val="both"/>
        <w:rPr>
          <w:rFonts w:ascii="Arial" w:hAnsi="Arial" w:cs="Arial"/>
          <w:sz w:val="28"/>
        </w:rPr>
      </w:pPr>
    </w:p>
    <w:p w14:paraId="048DE5A7" w14:textId="77777777" w:rsidR="005B504F" w:rsidRPr="001E29FD" w:rsidRDefault="005B504F" w:rsidP="00511433">
      <w:pPr>
        <w:pStyle w:val="PlainText"/>
        <w:jc w:val="both"/>
        <w:rPr>
          <w:rFonts w:ascii="Arial" w:hAnsi="Arial" w:cs="Arial"/>
          <w:sz w:val="28"/>
        </w:rPr>
      </w:pPr>
    </w:p>
    <w:p w14:paraId="1BC07F1E" w14:textId="33AC4934" w:rsidR="006277AA" w:rsidRPr="001E29FD" w:rsidRDefault="008605F9" w:rsidP="00EE1182">
      <w:pPr>
        <w:pStyle w:val="PlainText"/>
        <w:jc w:val="both"/>
        <w:rPr>
          <w:rFonts w:ascii="Arial" w:hAnsi="Arial" w:cs="Arial"/>
        </w:rPr>
      </w:pPr>
      <w:r w:rsidRPr="001E29FD">
        <w:rPr>
          <w:rFonts w:ascii="Arial" w:hAnsi="Arial" w:cs="Arial"/>
          <w:b/>
          <w:sz w:val="28"/>
        </w:rPr>
        <w:t>APPENDIX</w:t>
      </w:r>
    </w:p>
    <w:p w14:paraId="42D96749" w14:textId="77777777" w:rsidR="006277AA" w:rsidRPr="001E29FD" w:rsidRDefault="006277AA" w:rsidP="00EF17B3">
      <w:pPr>
        <w:jc w:val="center"/>
        <w:outlineLvl w:val="0"/>
        <w:rPr>
          <w:rFonts w:ascii="Arial" w:hAnsi="Arial" w:cs="Arial"/>
          <w:sz w:val="28"/>
          <w:u w:val="single"/>
        </w:rPr>
      </w:pPr>
    </w:p>
    <w:p w14:paraId="72CF10FC" w14:textId="77777777" w:rsidR="00AE1B8A" w:rsidRPr="001E29FD" w:rsidRDefault="008605F9" w:rsidP="000201BA">
      <w:pPr>
        <w:outlineLvl w:val="0"/>
        <w:rPr>
          <w:rFonts w:ascii="Arial" w:hAnsi="Arial" w:cs="Arial"/>
          <w:sz w:val="28"/>
          <w:u w:val="single"/>
        </w:rPr>
      </w:pPr>
      <w:r w:rsidRPr="001E29FD">
        <w:rPr>
          <w:rFonts w:ascii="Arial" w:hAnsi="Arial" w:cs="Arial"/>
          <w:sz w:val="28"/>
          <w:u w:val="single"/>
        </w:rPr>
        <w:t>Graduation Checklist</w:t>
      </w:r>
    </w:p>
    <w:p w14:paraId="0CCB79C1" w14:textId="77777777" w:rsidR="00AE1B8A" w:rsidRPr="001E29FD" w:rsidRDefault="00AE1B8A">
      <w:pPr>
        <w:rPr>
          <w:rFonts w:ascii="Arial" w:hAnsi="Arial" w:cs="Arial"/>
        </w:rPr>
      </w:pPr>
    </w:p>
    <w:p w14:paraId="750A8B4C" w14:textId="77777777" w:rsidR="00A30F92" w:rsidRPr="001E29FD" w:rsidRDefault="00A54BB3" w:rsidP="00A54BB3">
      <w:pPr>
        <w:rPr>
          <w:rFonts w:ascii="Arial" w:hAnsi="Arial" w:cs="Arial"/>
        </w:rPr>
      </w:pPr>
      <w:r w:rsidRPr="001E29FD">
        <w:rPr>
          <w:rFonts w:ascii="Arial" w:hAnsi="Arial" w:cs="Arial"/>
        </w:rPr>
        <w:t>Please note: Ph.D. students must have 64 graduate credits of course work and research in order to graduate. In addition, a</w:t>
      </w:r>
      <w:r w:rsidR="00A30F92" w:rsidRPr="001E29FD">
        <w:rPr>
          <w:rFonts w:ascii="Arial" w:hAnsi="Arial" w:cs="Arial"/>
        </w:rPr>
        <w:t xml:space="preserve">ll Ph.D. students </w:t>
      </w:r>
      <w:r w:rsidRPr="001E29FD">
        <w:rPr>
          <w:rFonts w:ascii="Arial" w:hAnsi="Arial" w:cs="Arial"/>
        </w:rPr>
        <w:t xml:space="preserve">must </w:t>
      </w:r>
      <w:r w:rsidR="00A30F92" w:rsidRPr="001E29FD">
        <w:rPr>
          <w:rFonts w:ascii="Arial" w:hAnsi="Arial" w:cs="Arial"/>
        </w:rPr>
        <w:t>sign up for 2 credits of Continuing Full Time study the semester they graduate:</w:t>
      </w:r>
    </w:p>
    <w:p w14:paraId="308EC691" w14:textId="77777777" w:rsidR="00A30F92" w:rsidRPr="001E29FD" w:rsidRDefault="00A30F92" w:rsidP="00A30F92">
      <w:pPr>
        <w:pStyle w:val="PlainText"/>
        <w:tabs>
          <w:tab w:val="left" w:pos="180"/>
          <w:tab w:val="left" w:pos="270"/>
          <w:tab w:val="left" w:pos="810"/>
          <w:tab w:val="left" w:pos="900"/>
          <w:tab w:val="left" w:pos="1080"/>
        </w:tabs>
        <w:jc w:val="both"/>
        <w:rPr>
          <w:rFonts w:ascii="Arial" w:hAnsi="Arial" w:cs="Arial"/>
          <w:sz w:val="24"/>
          <w:szCs w:val="24"/>
        </w:rPr>
      </w:pPr>
    </w:p>
    <w:p w14:paraId="70646823" w14:textId="4DD1117C" w:rsidR="00A30F92" w:rsidRPr="001E29FD" w:rsidRDefault="00A54BB3" w:rsidP="00A30F92">
      <w:pPr>
        <w:pStyle w:val="PlainText"/>
        <w:tabs>
          <w:tab w:val="left" w:pos="180"/>
          <w:tab w:val="left" w:pos="270"/>
          <w:tab w:val="left" w:pos="810"/>
          <w:tab w:val="left" w:pos="900"/>
          <w:tab w:val="left" w:pos="1080"/>
        </w:tabs>
        <w:jc w:val="both"/>
        <w:rPr>
          <w:rFonts w:ascii="Arial" w:hAnsi="Arial" w:cs="Arial"/>
          <w:sz w:val="24"/>
          <w:szCs w:val="24"/>
        </w:rPr>
      </w:pPr>
      <w:r w:rsidRPr="001E29FD">
        <w:rPr>
          <w:rFonts w:ascii="Arial" w:hAnsi="Arial" w:cs="Arial"/>
          <w:sz w:val="24"/>
          <w:szCs w:val="24"/>
        </w:rPr>
        <w:tab/>
      </w:r>
      <w:r w:rsidRPr="001E29FD">
        <w:rPr>
          <w:rFonts w:ascii="Arial" w:hAnsi="Arial" w:cs="Arial"/>
          <w:sz w:val="24"/>
          <w:szCs w:val="24"/>
        </w:rPr>
        <w:tab/>
      </w:r>
      <w:r w:rsidRPr="001E29FD">
        <w:rPr>
          <w:rFonts w:ascii="Arial" w:hAnsi="Arial" w:cs="Arial"/>
          <w:sz w:val="24"/>
          <w:szCs w:val="24"/>
        </w:rPr>
        <w:tab/>
      </w:r>
      <w:r w:rsidR="00A30F92" w:rsidRPr="001E29FD">
        <w:rPr>
          <w:rFonts w:ascii="Arial" w:hAnsi="Arial" w:cs="Arial"/>
          <w:sz w:val="24"/>
          <w:szCs w:val="24"/>
        </w:rPr>
        <w:t>MS981</w:t>
      </w:r>
      <w:r w:rsidR="00F70EB9" w:rsidRPr="001E29FD">
        <w:rPr>
          <w:rFonts w:ascii="Arial" w:hAnsi="Arial" w:cs="Arial"/>
          <w:sz w:val="24"/>
          <w:szCs w:val="24"/>
        </w:rPr>
        <w:t xml:space="preserve"> </w:t>
      </w:r>
      <w:r w:rsidR="00A30F92" w:rsidRPr="001E29FD">
        <w:rPr>
          <w:rFonts w:ascii="Arial" w:hAnsi="Arial" w:cs="Arial"/>
          <w:sz w:val="24"/>
          <w:szCs w:val="24"/>
        </w:rPr>
        <w:t>(fall) and MS982 (spring)</w:t>
      </w:r>
      <w:r w:rsidR="00F70EB9" w:rsidRPr="001E29FD">
        <w:rPr>
          <w:rFonts w:ascii="Arial" w:hAnsi="Arial" w:cs="Arial"/>
          <w:sz w:val="24"/>
          <w:szCs w:val="24"/>
        </w:rPr>
        <w:t xml:space="preserve"> </w:t>
      </w:r>
      <w:r w:rsidR="00A30F92" w:rsidRPr="001E29FD">
        <w:rPr>
          <w:rFonts w:ascii="Arial" w:hAnsi="Arial" w:cs="Arial"/>
          <w:sz w:val="24"/>
          <w:szCs w:val="24"/>
        </w:rPr>
        <w:t>- are for continuing full time with courses.</w:t>
      </w:r>
    </w:p>
    <w:p w14:paraId="56FC0126" w14:textId="77777777" w:rsidR="00A30F92" w:rsidRPr="001E29FD" w:rsidRDefault="00A30F92" w:rsidP="00A30F92">
      <w:pPr>
        <w:pStyle w:val="PlainText"/>
        <w:tabs>
          <w:tab w:val="left" w:pos="180"/>
          <w:tab w:val="left" w:pos="270"/>
          <w:tab w:val="left" w:pos="810"/>
          <w:tab w:val="left" w:pos="900"/>
          <w:tab w:val="left" w:pos="1080"/>
        </w:tabs>
        <w:jc w:val="both"/>
        <w:rPr>
          <w:rFonts w:ascii="Arial" w:hAnsi="Arial" w:cs="Arial"/>
          <w:sz w:val="24"/>
          <w:szCs w:val="24"/>
        </w:rPr>
      </w:pPr>
    </w:p>
    <w:p w14:paraId="1CC4E127" w14:textId="6898B403" w:rsidR="00A30F92" w:rsidRPr="001E29FD" w:rsidRDefault="00A54BB3" w:rsidP="00A30F92">
      <w:pPr>
        <w:pStyle w:val="PlainText"/>
        <w:tabs>
          <w:tab w:val="left" w:pos="180"/>
          <w:tab w:val="left" w:pos="270"/>
          <w:tab w:val="left" w:pos="810"/>
          <w:tab w:val="left" w:pos="900"/>
          <w:tab w:val="left" w:pos="1080"/>
        </w:tabs>
        <w:jc w:val="both"/>
        <w:rPr>
          <w:rFonts w:ascii="Arial" w:hAnsi="Arial" w:cs="Arial"/>
          <w:sz w:val="24"/>
          <w:szCs w:val="24"/>
        </w:rPr>
      </w:pPr>
      <w:r w:rsidRPr="001E29FD">
        <w:rPr>
          <w:rFonts w:ascii="Arial" w:hAnsi="Arial" w:cs="Arial"/>
          <w:sz w:val="24"/>
          <w:szCs w:val="24"/>
        </w:rPr>
        <w:tab/>
      </w:r>
      <w:r w:rsidRPr="001E29FD">
        <w:rPr>
          <w:rFonts w:ascii="Arial" w:hAnsi="Arial" w:cs="Arial"/>
          <w:sz w:val="24"/>
          <w:szCs w:val="24"/>
        </w:rPr>
        <w:tab/>
      </w:r>
      <w:r w:rsidRPr="001E29FD">
        <w:rPr>
          <w:rFonts w:ascii="Arial" w:hAnsi="Arial" w:cs="Arial"/>
          <w:sz w:val="24"/>
          <w:szCs w:val="24"/>
        </w:rPr>
        <w:tab/>
      </w:r>
      <w:r w:rsidR="00A30F92" w:rsidRPr="001E29FD">
        <w:rPr>
          <w:rFonts w:ascii="Arial" w:hAnsi="Arial" w:cs="Arial"/>
          <w:sz w:val="24"/>
          <w:szCs w:val="24"/>
        </w:rPr>
        <w:t>MS985</w:t>
      </w:r>
      <w:r w:rsidR="00F70EB9" w:rsidRPr="001E29FD">
        <w:rPr>
          <w:rFonts w:ascii="Arial" w:hAnsi="Arial" w:cs="Arial"/>
          <w:sz w:val="24"/>
          <w:szCs w:val="24"/>
        </w:rPr>
        <w:t xml:space="preserve"> </w:t>
      </w:r>
      <w:r w:rsidR="00A30F92" w:rsidRPr="001E29FD">
        <w:rPr>
          <w:rFonts w:ascii="Arial" w:hAnsi="Arial" w:cs="Arial"/>
          <w:sz w:val="24"/>
          <w:szCs w:val="24"/>
        </w:rPr>
        <w:t>(fall) and MS986</w:t>
      </w:r>
      <w:r w:rsidR="00F70EB9" w:rsidRPr="001E29FD">
        <w:rPr>
          <w:rFonts w:ascii="Arial" w:hAnsi="Arial" w:cs="Arial"/>
          <w:sz w:val="24"/>
          <w:szCs w:val="24"/>
        </w:rPr>
        <w:t xml:space="preserve"> </w:t>
      </w:r>
      <w:r w:rsidR="00A30F92" w:rsidRPr="001E29FD">
        <w:rPr>
          <w:rFonts w:ascii="Arial" w:hAnsi="Arial" w:cs="Arial"/>
          <w:sz w:val="24"/>
          <w:szCs w:val="24"/>
        </w:rPr>
        <w:t>(spring) - are for continuing full time without courses.</w:t>
      </w:r>
    </w:p>
    <w:p w14:paraId="47FE608C" w14:textId="77777777" w:rsidR="00A30F92" w:rsidRPr="001E29FD" w:rsidRDefault="00A30F92">
      <w:pPr>
        <w:rPr>
          <w:rFonts w:ascii="Arial" w:hAnsi="Arial" w:cs="Arial"/>
        </w:rPr>
      </w:pPr>
    </w:p>
    <w:p w14:paraId="04CAAA5D" w14:textId="09DAC0F8" w:rsidR="00AE1B8A" w:rsidRPr="001E29FD" w:rsidRDefault="00250D45">
      <w:pPr>
        <w:rPr>
          <w:rFonts w:ascii="Arial" w:hAnsi="Arial" w:cs="Arial"/>
          <w:u w:val="single"/>
        </w:rPr>
      </w:pPr>
      <w:r w:rsidRPr="001E29FD">
        <w:rPr>
          <w:rFonts w:ascii="Arial" w:hAnsi="Arial" w:cs="Arial"/>
          <w:u w:val="single"/>
        </w:rPr>
        <w:t>9 to 12</w:t>
      </w:r>
      <w:r w:rsidR="008605F9" w:rsidRPr="001E29FD">
        <w:rPr>
          <w:rFonts w:ascii="Arial" w:hAnsi="Arial" w:cs="Arial"/>
          <w:u w:val="single"/>
        </w:rPr>
        <w:t xml:space="preserve"> months prior to defense</w:t>
      </w:r>
    </w:p>
    <w:p w14:paraId="6DF65A8B" w14:textId="77777777" w:rsidR="00AE1B8A" w:rsidRPr="001E29FD" w:rsidRDefault="00AE1B8A">
      <w:pPr>
        <w:rPr>
          <w:rFonts w:ascii="Arial" w:hAnsi="Arial" w:cs="Arial"/>
        </w:rPr>
      </w:pPr>
    </w:p>
    <w:p w14:paraId="1EFC7F82"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Submit Prospectus to GEC, GMS Division</w:t>
      </w:r>
    </w:p>
    <w:p w14:paraId="57B45F30"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Submit names of Thesis committee for final approval to GEC</w:t>
      </w:r>
    </w:p>
    <w:p w14:paraId="3DB4A0C9" w14:textId="77777777" w:rsidR="00AE1B8A" w:rsidRPr="001E29FD" w:rsidRDefault="00AE1B8A">
      <w:pPr>
        <w:rPr>
          <w:rFonts w:ascii="Arial" w:hAnsi="Arial" w:cs="Arial"/>
        </w:rPr>
      </w:pPr>
    </w:p>
    <w:p w14:paraId="55890B85" w14:textId="77777777" w:rsidR="00AE1B8A" w:rsidRPr="001E29FD" w:rsidRDefault="00AE1B8A">
      <w:pPr>
        <w:rPr>
          <w:rFonts w:ascii="Arial" w:hAnsi="Arial" w:cs="Arial"/>
        </w:rPr>
      </w:pPr>
    </w:p>
    <w:p w14:paraId="058BD89E" w14:textId="77777777" w:rsidR="00AE1B8A" w:rsidRPr="001E29FD" w:rsidRDefault="008605F9">
      <w:pPr>
        <w:rPr>
          <w:rFonts w:ascii="Arial" w:hAnsi="Arial" w:cs="Arial"/>
          <w:u w:val="single"/>
        </w:rPr>
      </w:pPr>
      <w:r w:rsidRPr="001E29FD">
        <w:rPr>
          <w:rFonts w:ascii="Arial" w:hAnsi="Arial" w:cs="Arial"/>
          <w:u w:val="single"/>
        </w:rPr>
        <w:t>3 months prior to defense</w:t>
      </w:r>
    </w:p>
    <w:p w14:paraId="6101DD12" w14:textId="77777777" w:rsidR="00AE1B8A" w:rsidRPr="001E29FD" w:rsidRDefault="00AE1B8A">
      <w:pPr>
        <w:rPr>
          <w:rFonts w:ascii="Arial" w:hAnsi="Arial" w:cs="Arial"/>
        </w:rPr>
      </w:pPr>
    </w:p>
    <w:p w14:paraId="1F8AD3CF"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Complete diploma application – to GMS</w:t>
      </w:r>
    </w:p>
    <w:p w14:paraId="2BEC5EA1"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Thesis complete and submitted to thesis committee</w:t>
      </w:r>
    </w:p>
    <w:p w14:paraId="25F70355" w14:textId="77777777" w:rsidR="00AE1B8A" w:rsidRPr="001E29FD" w:rsidRDefault="00AE1B8A">
      <w:pPr>
        <w:rPr>
          <w:rFonts w:ascii="Arial" w:hAnsi="Arial" w:cs="Arial"/>
        </w:rPr>
      </w:pPr>
    </w:p>
    <w:p w14:paraId="10479A3D" w14:textId="77777777" w:rsidR="00AE1B8A" w:rsidRPr="001E29FD" w:rsidRDefault="00AE1B8A">
      <w:pPr>
        <w:rPr>
          <w:rFonts w:ascii="Arial" w:hAnsi="Arial" w:cs="Arial"/>
        </w:rPr>
      </w:pPr>
    </w:p>
    <w:p w14:paraId="25F4DF24" w14:textId="77777777" w:rsidR="00AE1B8A" w:rsidRPr="001E29FD" w:rsidRDefault="008605F9">
      <w:pPr>
        <w:rPr>
          <w:rFonts w:ascii="Arial" w:hAnsi="Arial" w:cs="Arial"/>
          <w:u w:val="single"/>
        </w:rPr>
      </w:pPr>
      <w:r w:rsidRPr="001E29FD">
        <w:rPr>
          <w:rFonts w:ascii="Arial" w:hAnsi="Arial" w:cs="Arial"/>
          <w:u w:val="single"/>
        </w:rPr>
        <w:t>2 months prior to defense (at very latest)</w:t>
      </w:r>
    </w:p>
    <w:p w14:paraId="3E213EC5" w14:textId="77777777" w:rsidR="00AE1B8A" w:rsidRPr="001E29FD" w:rsidRDefault="00AE1B8A">
      <w:pPr>
        <w:rPr>
          <w:rFonts w:ascii="Arial" w:hAnsi="Arial" w:cs="Arial"/>
        </w:rPr>
      </w:pPr>
    </w:p>
    <w:p w14:paraId="1C71EB7A"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Final pre-defense meeting (written thesis must be completed prior to meeting and committee members given time for evaluation)</w:t>
      </w:r>
    </w:p>
    <w:p w14:paraId="59636DFA" w14:textId="77777777" w:rsidR="00AE1B8A" w:rsidRPr="001E29FD" w:rsidRDefault="00AE1B8A">
      <w:pPr>
        <w:rPr>
          <w:rFonts w:ascii="Arial" w:hAnsi="Arial" w:cs="Arial"/>
        </w:rPr>
      </w:pPr>
    </w:p>
    <w:p w14:paraId="567EF4AC" w14:textId="77777777" w:rsidR="00AE1B8A" w:rsidRPr="001E29FD" w:rsidRDefault="00AE1B8A">
      <w:pPr>
        <w:rPr>
          <w:rFonts w:ascii="Arial" w:hAnsi="Arial" w:cs="Arial"/>
        </w:rPr>
      </w:pPr>
    </w:p>
    <w:p w14:paraId="5F7D570E" w14:textId="77777777" w:rsidR="00AE1B8A" w:rsidRPr="001E29FD" w:rsidRDefault="008605F9">
      <w:pPr>
        <w:rPr>
          <w:rFonts w:ascii="Arial" w:hAnsi="Arial" w:cs="Arial"/>
          <w:u w:val="single"/>
        </w:rPr>
      </w:pPr>
      <w:r w:rsidRPr="001E29FD">
        <w:rPr>
          <w:rFonts w:ascii="Arial" w:hAnsi="Arial" w:cs="Arial"/>
          <w:u w:val="single"/>
        </w:rPr>
        <w:t>1 month prior to defense</w:t>
      </w:r>
    </w:p>
    <w:p w14:paraId="6681957E" w14:textId="77777777" w:rsidR="00AE1B8A" w:rsidRPr="001E29FD" w:rsidRDefault="00AE1B8A">
      <w:pPr>
        <w:rPr>
          <w:rFonts w:ascii="Arial" w:hAnsi="Arial" w:cs="Arial"/>
        </w:rPr>
      </w:pPr>
    </w:p>
    <w:p w14:paraId="1450E1B6"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Dissertation Abstract form submitted to GMS, GEC</w:t>
      </w:r>
    </w:p>
    <w:p w14:paraId="7DEFBBE9"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Oral Final Exam Schedule for submitted to GMS, GEC</w:t>
      </w:r>
    </w:p>
    <w:p w14:paraId="7108CDB5"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Special Service form submitted to GMS, GEC</w:t>
      </w:r>
    </w:p>
    <w:p w14:paraId="79C88087" w14:textId="77777777" w:rsidR="00AE1B8A" w:rsidRPr="001E29FD" w:rsidRDefault="00AE1B8A">
      <w:pPr>
        <w:rPr>
          <w:rFonts w:ascii="Arial" w:hAnsi="Arial" w:cs="Arial"/>
        </w:rPr>
      </w:pPr>
    </w:p>
    <w:p w14:paraId="1BF7AAEA" w14:textId="77777777" w:rsidR="00AE1B8A" w:rsidRPr="001E29FD" w:rsidRDefault="008605F9" w:rsidP="00EF17B3">
      <w:pPr>
        <w:outlineLvl w:val="0"/>
        <w:rPr>
          <w:rFonts w:ascii="Arial" w:hAnsi="Arial" w:cs="Arial"/>
        </w:rPr>
      </w:pPr>
      <w:r w:rsidRPr="001E29FD">
        <w:rPr>
          <w:rFonts w:ascii="Arial" w:hAnsi="Arial" w:cs="Arial"/>
        </w:rPr>
        <w:t>Defense</w:t>
      </w:r>
    </w:p>
    <w:p w14:paraId="07648DD5" w14:textId="77777777" w:rsidR="00AE1B8A" w:rsidRPr="001E29FD" w:rsidRDefault="00AE1B8A">
      <w:pPr>
        <w:rPr>
          <w:rFonts w:ascii="Arial" w:hAnsi="Arial" w:cs="Arial"/>
        </w:rPr>
      </w:pPr>
    </w:p>
    <w:p w14:paraId="37A1C80C" w14:textId="77777777" w:rsidR="00AE1B8A" w:rsidRPr="001E29FD" w:rsidRDefault="008605F9" w:rsidP="00EF17B3">
      <w:pPr>
        <w:outlineLvl w:val="0"/>
        <w:rPr>
          <w:rFonts w:ascii="Arial" w:hAnsi="Arial" w:cs="Arial"/>
          <w:u w:val="single"/>
        </w:rPr>
      </w:pPr>
      <w:r w:rsidRPr="001E29FD">
        <w:rPr>
          <w:rFonts w:ascii="Arial" w:hAnsi="Arial" w:cs="Arial"/>
          <w:u w:val="single"/>
        </w:rPr>
        <w:t xml:space="preserve">After Defense </w:t>
      </w:r>
    </w:p>
    <w:p w14:paraId="54843984" w14:textId="77777777" w:rsidR="00AE1B8A" w:rsidRPr="001E29FD" w:rsidRDefault="00AE1B8A">
      <w:pPr>
        <w:rPr>
          <w:rFonts w:ascii="Arial" w:hAnsi="Arial" w:cs="Arial"/>
        </w:rPr>
      </w:pPr>
    </w:p>
    <w:p w14:paraId="6F9F6FE4" w14:textId="77777777" w:rsidR="00AE1B8A" w:rsidRPr="001E29FD" w:rsidRDefault="008605F9">
      <w:pPr>
        <w:rPr>
          <w:rFonts w:ascii="Arial" w:hAnsi="Arial" w:cs="Arial"/>
        </w:rPr>
      </w:pPr>
      <w:r w:rsidRPr="001E29FD">
        <w:rPr>
          <w:rFonts w:ascii="Arial" w:hAnsi="Arial" w:cs="Arial"/>
        </w:rPr>
        <w:sym w:font="Wingdings 2" w:char="F0A3"/>
      </w:r>
      <w:r w:rsidRPr="001E29FD">
        <w:rPr>
          <w:rFonts w:ascii="Arial" w:hAnsi="Arial" w:cs="Arial"/>
        </w:rPr>
        <w:t xml:space="preserve"> Written thesis with signed signature pages submitted to the Division of GMS by appropriate due date</w:t>
      </w:r>
    </w:p>
    <w:p w14:paraId="52947018" w14:textId="77777777" w:rsidR="00F816CB" w:rsidRPr="001E29FD" w:rsidRDefault="00F816CB" w:rsidP="00555004">
      <w:pPr>
        <w:rPr>
          <w:rFonts w:ascii="Arial" w:hAnsi="Arial" w:cs="Arial"/>
        </w:rPr>
      </w:pPr>
    </w:p>
    <w:p w14:paraId="411B5DD3" w14:textId="77777777" w:rsidR="005414CA" w:rsidRPr="001E29FD" w:rsidRDefault="005414CA" w:rsidP="00EF17B3">
      <w:pPr>
        <w:outlineLvl w:val="0"/>
        <w:rPr>
          <w:rFonts w:ascii="Arial" w:hAnsi="Arial" w:cs="Arial"/>
        </w:rPr>
      </w:pPr>
    </w:p>
    <w:p w14:paraId="51EB2CBC" w14:textId="77777777" w:rsidR="005414CA" w:rsidRPr="001E29FD" w:rsidRDefault="005414CA" w:rsidP="00EF17B3">
      <w:pPr>
        <w:outlineLvl w:val="0"/>
        <w:rPr>
          <w:rFonts w:ascii="Arial" w:hAnsi="Arial" w:cs="Arial"/>
        </w:rPr>
      </w:pPr>
    </w:p>
    <w:p w14:paraId="46201445" w14:textId="77777777" w:rsidR="005414CA" w:rsidRPr="001E29FD" w:rsidRDefault="005414CA" w:rsidP="00EF17B3">
      <w:pPr>
        <w:outlineLvl w:val="0"/>
        <w:rPr>
          <w:rFonts w:ascii="Arial" w:hAnsi="Arial" w:cs="Arial"/>
        </w:rPr>
      </w:pPr>
    </w:p>
    <w:p w14:paraId="5E49595C" w14:textId="77777777" w:rsidR="006C5ACF" w:rsidRPr="001E29FD" w:rsidRDefault="008605F9" w:rsidP="00EF17B3">
      <w:pPr>
        <w:outlineLvl w:val="0"/>
        <w:rPr>
          <w:rFonts w:ascii="Arial" w:hAnsi="Arial" w:cs="Arial"/>
          <w:sz w:val="34"/>
        </w:rPr>
      </w:pPr>
      <w:r w:rsidRPr="001E29FD">
        <w:rPr>
          <w:rFonts w:ascii="Arial" w:hAnsi="Arial" w:cs="Arial"/>
          <w:sz w:val="34"/>
        </w:rPr>
        <w:t xml:space="preserve">Teaching Fellow </w:t>
      </w:r>
      <w:r w:rsidR="007B76C3" w:rsidRPr="001E29FD">
        <w:rPr>
          <w:rFonts w:ascii="Arial" w:hAnsi="Arial" w:cs="Arial"/>
          <w:sz w:val="34"/>
        </w:rPr>
        <w:t>Expectations</w:t>
      </w:r>
    </w:p>
    <w:p w14:paraId="3EF615EF" w14:textId="77777777" w:rsidR="00965824" w:rsidRPr="001E29FD" w:rsidRDefault="00965824" w:rsidP="00555004">
      <w:pPr>
        <w:rPr>
          <w:rFonts w:ascii="Arial" w:hAnsi="Arial" w:cs="Arial"/>
          <w:sz w:val="22"/>
        </w:rPr>
      </w:pPr>
    </w:p>
    <w:p w14:paraId="7B26BD2E" w14:textId="5E1D5EF4" w:rsidR="00845A13" w:rsidRPr="001E29FD" w:rsidRDefault="00845A13" w:rsidP="00555004">
      <w:pPr>
        <w:rPr>
          <w:rFonts w:ascii="Arial" w:hAnsi="Arial" w:cs="Arial"/>
          <w:sz w:val="26"/>
        </w:rPr>
      </w:pPr>
      <w:r w:rsidRPr="001E29FD">
        <w:rPr>
          <w:rFonts w:ascii="Arial" w:hAnsi="Arial" w:cs="Arial"/>
          <w:sz w:val="26"/>
        </w:rPr>
        <w:t>The following was prepared by the Course Directors to describe the requirements and expectations for graduate student</w:t>
      </w:r>
      <w:r w:rsidR="00F70EB9" w:rsidRPr="001E29FD">
        <w:rPr>
          <w:rFonts w:ascii="Arial" w:hAnsi="Arial" w:cs="Arial"/>
          <w:sz w:val="26"/>
        </w:rPr>
        <w:t>s serving</w:t>
      </w:r>
      <w:r w:rsidRPr="001E29FD">
        <w:rPr>
          <w:rFonts w:ascii="Arial" w:hAnsi="Arial" w:cs="Arial"/>
          <w:sz w:val="26"/>
        </w:rPr>
        <w:t xml:space="preserve"> as Teaching Fellows</w:t>
      </w:r>
      <w:r w:rsidR="00272141" w:rsidRPr="001E29FD">
        <w:rPr>
          <w:rFonts w:ascii="Arial" w:hAnsi="Arial" w:cs="Arial"/>
          <w:sz w:val="26"/>
        </w:rPr>
        <w:t xml:space="preserve"> (TF)</w:t>
      </w:r>
      <w:r w:rsidRPr="001E29FD">
        <w:rPr>
          <w:rFonts w:ascii="Arial" w:hAnsi="Arial" w:cs="Arial"/>
          <w:sz w:val="26"/>
        </w:rPr>
        <w:t xml:space="preserve"> in their respective courses. </w:t>
      </w:r>
      <w:r w:rsidR="005A1226" w:rsidRPr="001E29FD">
        <w:rPr>
          <w:rFonts w:ascii="Arial" w:hAnsi="Arial" w:cs="Arial"/>
          <w:sz w:val="26"/>
        </w:rPr>
        <w:t>Please contact the Course Director if you have any specific questions or concerns.</w:t>
      </w:r>
    </w:p>
    <w:p w14:paraId="18347D36" w14:textId="77777777" w:rsidR="00845A13" w:rsidRPr="001E29FD" w:rsidRDefault="00845A13" w:rsidP="00555004">
      <w:pPr>
        <w:rPr>
          <w:rFonts w:ascii="Arial" w:hAnsi="Arial" w:cs="Arial"/>
          <w:sz w:val="28"/>
        </w:rPr>
      </w:pPr>
    </w:p>
    <w:p w14:paraId="30B42F99" w14:textId="77777777" w:rsidR="009D413A" w:rsidRPr="001E29FD" w:rsidRDefault="008605F9" w:rsidP="00EF17B3">
      <w:pPr>
        <w:outlineLvl w:val="0"/>
        <w:rPr>
          <w:rFonts w:ascii="Arial" w:hAnsi="Arial" w:cs="Arial"/>
          <w:sz w:val="28"/>
        </w:rPr>
      </w:pPr>
      <w:r w:rsidRPr="001E29FD">
        <w:rPr>
          <w:rFonts w:ascii="Arial" w:hAnsi="Arial" w:cs="Arial"/>
          <w:sz w:val="28"/>
        </w:rPr>
        <w:t xml:space="preserve">GMS AN 701 Medical Gross Anatomy, Course Director: Ann Zumwalt, Ph.D. </w:t>
      </w:r>
    </w:p>
    <w:p w14:paraId="0B92D627" w14:textId="77777777" w:rsidR="009D413A" w:rsidRPr="001E29FD" w:rsidRDefault="009D413A" w:rsidP="00555004">
      <w:pPr>
        <w:rPr>
          <w:rFonts w:ascii="Arial" w:hAnsi="Arial" w:cs="Arial"/>
        </w:rPr>
      </w:pPr>
    </w:p>
    <w:p w14:paraId="1B2E5A48" w14:textId="77777777" w:rsidR="009D413A" w:rsidRPr="001E29FD" w:rsidRDefault="008605F9" w:rsidP="00555004">
      <w:pPr>
        <w:rPr>
          <w:rFonts w:ascii="Arial" w:hAnsi="Arial" w:cs="Arial"/>
        </w:rPr>
      </w:pPr>
      <w:r w:rsidRPr="001E29FD">
        <w:rPr>
          <w:rFonts w:ascii="Arial" w:hAnsi="Arial" w:cs="Arial"/>
        </w:rPr>
        <w:t>Graduate student Teaching Fellows (TF) in Medical Gross Anatomy are an invaluable part of the anatomy teaching team.  They participate fully in lab teaching while honing their anatomy knowledge through independent study and dissection.  In addition, they are actively mentored and guided in their development as teachers by the Gross Anatomy faculty.</w:t>
      </w:r>
    </w:p>
    <w:p w14:paraId="5C4A33E7" w14:textId="77777777" w:rsidR="009D413A" w:rsidRPr="001E29FD" w:rsidRDefault="009D413A" w:rsidP="00555004">
      <w:pPr>
        <w:rPr>
          <w:rFonts w:ascii="Arial" w:hAnsi="Arial" w:cs="Arial"/>
        </w:rPr>
      </w:pPr>
    </w:p>
    <w:p w14:paraId="25B60427" w14:textId="2BE05ABC" w:rsidR="009D413A" w:rsidRPr="001E29FD" w:rsidRDefault="008605F9" w:rsidP="00555004">
      <w:pPr>
        <w:rPr>
          <w:rFonts w:ascii="Arial" w:hAnsi="Arial" w:cs="Arial"/>
        </w:rPr>
      </w:pPr>
      <w:r w:rsidRPr="001E29FD">
        <w:rPr>
          <w:rFonts w:ascii="Arial" w:hAnsi="Arial" w:cs="Arial"/>
        </w:rPr>
        <w:t xml:space="preserve">Graduate student TFs are expected to </w:t>
      </w:r>
      <w:r w:rsidR="00AB3BA9" w:rsidRPr="001E29FD">
        <w:rPr>
          <w:rFonts w:ascii="Arial" w:hAnsi="Arial" w:cs="Arial"/>
        </w:rPr>
        <w:t xml:space="preserve">work equally with their fourth year medical student colleagues to </w:t>
      </w:r>
      <w:r w:rsidRPr="001E29FD">
        <w:rPr>
          <w:rFonts w:ascii="Arial" w:hAnsi="Arial" w:cs="Arial"/>
        </w:rPr>
        <w:t xml:space="preserve">help prepare prosections (demonstration dissections), teach during laboratory class time, give review sessions, and help set up and run the practical exams.  </w:t>
      </w:r>
    </w:p>
    <w:p w14:paraId="52CA20D6" w14:textId="77777777" w:rsidR="009D413A" w:rsidRPr="001E29FD" w:rsidRDefault="009D413A" w:rsidP="00555004">
      <w:pPr>
        <w:rPr>
          <w:rFonts w:ascii="Arial" w:hAnsi="Arial" w:cs="Arial"/>
        </w:rPr>
      </w:pPr>
    </w:p>
    <w:p w14:paraId="2F5A9553" w14:textId="77777777" w:rsidR="009D413A" w:rsidRPr="001E29FD" w:rsidRDefault="008605F9" w:rsidP="00EF17B3">
      <w:pPr>
        <w:outlineLvl w:val="0"/>
        <w:rPr>
          <w:rFonts w:ascii="Arial" w:hAnsi="Arial" w:cs="Arial"/>
          <w:i/>
        </w:rPr>
      </w:pPr>
      <w:r w:rsidRPr="001E29FD">
        <w:rPr>
          <w:rFonts w:ascii="Arial" w:hAnsi="Arial" w:cs="Arial"/>
          <w:i/>
        </w:rPr>
        <w:t>Prosections</w:t>
      </w:r>
    </w:p>
    <w:p w14:paraId="411F53FD" w14:textId="707B7130" w:rsidR="009D413A" w:rsidRPr="001E29FD" w:rsidRDefault="008605F9" w:rsidP="00555004">
      <w:pPr>
        <w:rPr>
          <w:rFonts w:ascii="Arial" w:hAnsi="Arial" w:cs="Arial"/>
        </w:rPr>
      </w:pPr>
      <w:r w:rsidRPr="001E29FD">
        <w:rPr>
          <w:rFonts w:ascii="Arial" w:hAnsi="Arial" w:cs="Arial"/>
        </w:rPr>
        <w:t xml:space="preserve">When preparing a prosection, a TF does the same dissection the students will perform during class.  In addition to creating a demonstration preparation for the anatomy students, this exercise helps TFs confidently understand and teach the material during class.  TFs will prepare the prosections during the days leading up to the scheduled lab.  TFs and fourth year medical student prosectors are expected to work together to prepare and present to the faculty a brief presentation of the lab material during the 30 minutes before lab begins.    </w:t>
      </w:r>
    </w:p>
    <w:p w14:paraId="69E5EBA5" w14:textId="77777777" w:rsidR="009D413A" w:rsidRPr="001E29FD" w:rsidRDefault="009D413A" w:rsidP="00555004">
      <w:pPr>
        <w:rPr>
          <w:rFonts w:ascii="Arial" w:hAnsi="Arial" w:cs="Arial"/>
        </w:rPr>
      </w:pPr>
    </w:p>
    <w:p w14:paraId="348E17DF" w14:textId="77777777" w:rsidR="009D413A" w:rsidRPr="001E29FD" w:rsidRDefault="008605F9" w:rsidP="00EF17B3">
      <w:pPr>
        <w:outlineLvl w:val="0"/>
        <w:rPr>
          <w:rFonts w:ascii="Arial" w:hAnsi="Arial" w:cs="Arial"/>
          <w:i/>
        </w:rPr>
      </w:pPr>
      <w:r w:rsidRPr="001E29FD">
        <w:rPr>
          <w:rFonts w:ascii="Arial" w:hAnsi="Arial" w:cs="Arial"/>
          <w:i/>
        </w:rPr>
        <w:t>Teaching in Lab</w:t>
      </w:r>
    </w:p>
    <w:p w14:paraId="4A369450" w14:textId="4AB232A7" w:rsidR="009D413A" w:rsidRPr="001E29FD" w:rsidRDefault="008605F9" w:rsidP="00555004">
      <w:pPr>
        <w:rPr>
          <w:rFonts w:ascii="Arial" w:hAnsi="Arial" w:cs="Arial"/>
        </w:rPr>
      </w:pPr>
      <w:r w:rsidRPr="001E29FD">
        <w:rPr>
          <w:rFonts w:ascii="Arial" w:hAnsi="Arial" w:cs="Arial"/>
        </w:rPr>
        <w:t>All TFs are required to attend all lab sessions during their assigned block.  They are assigned a pod (area of the lab) for which they are responsible.  During lab sessions TFs will circulate around their assigned pod and help students navigate the dissection and answer questions about course content.  During these times TFs always work under the supervision of a faculty member.</w:t>
      </w:r>
    </w:p>
    <w:p w14:paraId="2AE493C9" w14:textId="77777777" w:rsidR="009D413A" w:rsidRPr="001E29FD" w:rsidRDefault="009D413A" w:rsidP="00555004">
      <w:pPr>
        <w:rPr>
          <w:rFonts w:ascii="Arial" w:hAnsi="Arial" w:cs="Arial"/>
          <w:i/>
        </w:rPr>
      </w:pPr>
    </w:p>
    <w:p w14:paraId="1E064DE1" w14:textId="77777777" w:rsidR="009D413A" w:rsidRPr="001E29FD" w:rsidRDefault="008605F9" w:rsidP="00EF17B3">
      <w:pPr>
        <w:outlineLvl w:val="0"/>
        <w:rPr>
          <w:rFonts w:ascii="Arial" w:hAnsi="Arial" w:cs="Arial"/>
          <w:i/>
        </w:rPr>
      </w:pPr>
      <w:r w:rsidRPr="001E29FD">
        <w:rPr>
          <w:rFonts w:ascii="Arial" w:hAnsi="Arial" w:cs="Arial"/>
          <w:i/>
        </w:rPr>
        <w:t>Review Sessions and Exam</w:t>
      </w:r>
    </w:p>
    <w:p w14:paraId="72E66BA1" w14:textId="77777777" w:rsidR="009D413A" w:rsidRPr="001E29FD" w:rsidRDefault="008605F9" w:rsidP="00555004">
      <w:pPr>
        <w:rPr>
          <w:rFonts w:ascii="Arial" w:hAnsi="Arial" w:cs="Arial"/>
        </w:rPr>
      </w:pPr>
      <w:r w:rsidRPr="001E29FD">
        <w:rPr>
          <w:rFonts w:ascii="Arial" w:hAnsi="Arial" w:cs="Arial"/>
        </w:rPr>
        <w:t>During the week leading up to the exam, TFs are expected to offer small group review sessions for the anatomy students.  The number, length and frequency of review sessions varies.  On the day of the exam, TFs are expected to be available from 7:30am-3:30pm to help set up and run the practical exam.</w:t>
      </w:r>
    </w:p>
    <w:p w14:paraId="0CBBF6DA" w14:textId="77777777" w:rsidR="009D413A" w:rsidRPr="001E29FD" w:rsidRDefault="009D413A" w:rsidP="00555004">
      <w:pPr>
        <w:rPr>
          <w:rFonts w:ascii="Arial" w:hAnsi="Arial" w:cs="Arial"/>
        </w:rPr>
      </w:pPr>
    </w:p>
    <w:p w14:paraId="21F9CA4F" w14:textId="77777777" w:rsidR="00965824" w:rsidRPr="001E29FD" w:rsidRDefault="00965824" w:rsidP="00555004">
      <w:pPr>
        <w:rPr>
          <w:rFonts w:ascii="Arial" w:hAnsi="Arial" w:cs="Arial"/>
        </w:rPr>
      </w:pPr>
    </w:p>
    <w:p w14:paraId="438FF785" w14:textId="77777777" w:rsidR="00736CEE" w:rsidRPr="001E29FD" w:rsidRDefault="00736CEE" w:rsidP="00555004">
      <w:pPr>
        <w:rPr>
          <w:rFonts w:ascii="Arial" w:hAnsi="Arial" w:cs="Arial"/>
        </w:rPr>
      </w:pPr>
    </w:p>
    <w:p w14:paraId="05178FE6" w14:textId="77777777" w:rsidR="00736CEE" w:rsidRPr="001E29FD" w:rsidRDefault="00736CEE" w:rsidP="00555004">
      <w:pPr>
        <w:rPr>
          <w:rFonts w:ascii="Arial" w:hAnsi="Arial" w:cs="Arial"/>
        </w:rPr>
      </w:pPr>
    </w:p>
    <w:p w14:paraId="06D30C9F" w14:textId="77777777" w:rsidR="00965824" w:rsidRPr="001E29FD" w:rsidRDefault="00965824" w:rsidP="00555004">
      <w:pPr>
        <w:rPr>
          <w:rFonts w:ascii="Arial" w:hAnsi="Arial" w:cs="Arial"/>
        </w:rPr>
      </w:pPr>
    </w:p>
    <w:p w14:paraId="6997F405" w14:textId="77777777" w:rsidR="006C5ACF" w:rsidRPr="001E29FD" w:rsidRDefault="006C5ACF" w:rsidP="00555004">
      <w:pPr>
        <w:rPr>
          <w:rFonts w:ascii="Arial" w:hAnsi="Arial" w:cs="Arial"/>
        </w:rPr>
      </w:pPr>
    </w:p>
    <w:p w14:paraId="05794FDE" w14:textId="6B61D2E2" w:rsidR="003E426B" w:rsidRPr="001E29FD" w:rsidRDefault="008605F9" w:rsidP="00EF17B3">
      <w:pPr>
        <w:outlineLvl w:val="0"/>
        <w:rPr>
          <w:rFonts w:ascii="Arial" w:hAnsi="Arial" w:cs="Arial"/>
          <w:szCs w:val="28"/>
        </w:rPr>
      </w:pPr>
      <w:r w:rsidRPr="001E29FD">
        <w:rPr>
          <w:rFonts w:ascii="Arial" w:hAnsi="Arial" w:cs="Arial"/>
          <w:sz w:val="28"/>
          <w:szCs w:val="28"/>
        </w:rPr>
        <w:t xml:space="preserve">GMS AN 703 Medical Neuroscience, Course Director: </w:t>
      </w:r>
      <w:r w:rsidR="007214C9" w:rsidRPr="001E29FD">
        <w:rPr>
          <w:rFonts w:ascii="Arial" w:hAnsi="Arial" w:cs="Arial"/>
          <w:sz w:val="28"/>
          <w:szCs w:val="28"/>
        </w:rPr>
        <w:t>Jean-Jacques Soghomonian</w:t>
      </w:r>
      <w:r w:rsidR="0088556E" w:rsidRPr="001E29FD">
        <w:rPr>
          <w:rFonts w:ascii="Arial" w:hAnsi="Arial" w:cs="Arial"/>
          <w:sz w:val="28"/>
          <w:szCs w:val="28"/>
        </w:rPr>
        <w:t>,</w:t>
      </w:r>
      <w:r w:rsidRPr="001E29FD">
        <w:rPr>
          <w:rFonts w:ascii="Arial" w:hAnsi="Arial" w:cs="Arial"/>
          <w:sz w:val="28"/>
          <w:szCs w:val="28"/>
        </w:rPr>
        <w:t xml:space="preserve"> Ph.D. </w:t>
      </w:r>
    </w:p>
    <w:p w14:paraId="19F9A848" w14:textId="77777777" w:rsidR="009D413A" w:rsidRPr="001E29FD" w:rsidRDefault="009D413A" w:rsidP="00555004">
      <w:pPr>
        <w:widowControl w:val="0"/>
        <w:autoSpaceDE w:val="0"/>
        <w:autoSpaceDN w:val="0"/>
        <w:adjustRightInd w:val="0"/>
        <w:rPr>
          <w:rFonts w:ascii="Arial" w:hAnsi="Arial" w:cs="Arial"/>
          <w:szCs w:val="28"/>
        </w:rPr>
      </w:pPr>
    </w:p>
    <w:p w14:paraId="19B98137" w14:textId="77777777"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1.  Attend all meetings in preparation for Neuroanatomy Labs.</w:t>
      </w:r>
    </w:p>
    <w:p w14:paraId="7C9ED126" w14:textId="77777777" w:rsidR="009D413A" w:rsidRPr="001E29FD" w:rsidRDefault="009D413A" w:rsidP="00555004">
      <w:pPr>
        <w:widowControl w:val="0"/>
        <w:autoSpaceDE w:val="0"/>
        <w:autoSpaceDN w:val="0"/>
        <w:adjustRightInd w:val="0"/>
        <w:rPr>
          <w:rFonts w:ascii="Arial" w:hAnsi="Arial" w:cs="Arial"/>
          <w:szCs w:val="28"/>
        </w:rPr>
      </w:pPr>
    </w:p>
    <w:p w14:paraId="73CAAB84" w14:textId="249D9916"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 xml:space="preserve">2.  Fully understand and be able to explain all of the material in the laboratory manual and be able to explain questions and answers regarding practical exam material (based on </w:t>
      </w:r>
      <w:r w:rsidR="007214C9" w:rsidRPr="001E29FD">
        <w:rPr>
          <w:rFonts w:ascii="Arial" w:hAnsi="Arial" w:cs="Arial"/>
          <w:szCs w:val="28"/>
        </w:rPr>
        <w:t>quizzes and old practical exams</w:t>
      </w:r>
      <w:r w:rsidRPr="001E29FD">
        <w:rPr>
          <w:rFonts w:ascii="Arial" w:hAnsi="Arial" w:cs="Arial"/>
          <w:szCs w:val="28"/>
        </w:rPr>
        <w:t> posted at Blackboard).</w:t>
      </w:r>
    </w:p>
    <w:p w14:paraId="4122EBF3" w14:textId="77777777" w:rsidR="009D413A" w:rsidRPr="001E29FD" w:rsidRDefault="009D413A" w:rsidP="00555004">
      <w:pPr>
        <w:widowControl w:val="0"/>
        <w:autoSpaceDE w:val="0"/>
        <w:autoSpaceDN w:val="0"/>
        <w:adjustRightInd w:val="0"/>
        <w:rPr>
          <w:rFonts w:ascii="Arial" w:hAnsi="Arial" w:cs="Arial"/>
          <w:szCs w:val="28"/>
        </w:rPr>
      </w:pPr>
    </w:p>
    <w:p w14:paraId="73C2B300" w14:textId="77777777"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3.  Assist the laboratory Instructor with regard to preparation for all labs and help ensure that labs run smoothly (</w:t>
      </w:r>
      <w:r w:rsidRPr="001E29FD">
        <w:rPr>
          <w:rFonts w:ascii="Arial" w:hAnsi="Arial" w:cs="Arial"/>
          <w:iCs/>
          <w:szCs w:val="28"/>
        </w:rPr>
        <w:t>before</w:t>
      </w:r>
      <w:r w:rsidRPr="001E29FD">
        <w:rPr>
          <w:rFonts w:ascii="Arial" w:hAnsi="Arial" w:cs="Arial"/>
          <w:szCs w:val="28"/>
        </w:rPr>
        <w:t> lab begins: be sure projectors are present and in working order; buckets with wet material are clean and full; all support material including gloves are present).  Arrive at lab at least 10 minutes early to ensure that everything moves smoothly and promptly.</w:t>
      </w:r>
    </w:p>
    <w:p w14:paraId="0F59EC28" w14:textId="77777777" w:rsidR="009D413A" w:rsidRPr="001E29FD" w:rsidRDefault="009D413A" w:rsidP="00555004">
      <w:pPr>
        <w:widowControl w:val="0"/>
        <w:autoSpaceDE w:val="0"/>
        <w:autoSpaceDN w:val="0"/>
        <w:adjustRightInd w:val="0"/>
        <w:rPr>
          <w:rFonts w:ascii="Arial" w:hAnsi="Arial" w:cs="Arial"/>
          <w:szCs w:val="28"/>
        </w:rPr>
      </w:pPr>
    </w:p>
    <w:p w14:paraId="07C57667" w14:textId="77777777"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4.  At the end of laboratory sessions ensure that the teaching material is put away properly and that the laboratories are left in clean and neat condition.</w:t>
      </w:r>
    </w:p>
    <w:p w14:paraId="3D5C05EA" w14:textId="77777777" w:rsidR="009D413A" w:rsidRPr="001E29FD" w:rsidRDefault="009D413A" w:rsidP="00555004">
      <w:pPr>
        <w:widowControl w:val="0"/>
        <w:autoSpaceDE w:val="0"/>
        <w:autoSpaceDN w:val="0"/>
        <w:adjustRightInd w:val="0"/>
        <w:rPr>
          <w:rFonts w:ascii="Arial" w:hAnsi="Arial" w:cs="Arial"/>
          <w:szCs w:val="28"/>
        </w:rPr>
      </w:pPr>
    </w:p>
    <w:p w14:paraId="0E5BBA34" w14:textId="77777777"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5.  Help grade practical exams- midterm and final (at course director's discretion).</w:t>
      </w:r>
    </w:p>
    <w:p w14:paraId="70030859" w14:textId="77777777" w:rsidR="009D413A" w:rsidRPr="001E29FD" w:rsidRDefault="009D413A" w:rsidP="00555004">
      <w:pPr>
        <w:widowControl w:val="0"/>
        <w:autoSpaceDE w:val="0"/>
        <w:autoSpaceDN w:val="0"/>
        <w:adjustRightInd w:val="0"/>
        <w:rPr>
          <w:rFonts w:ascii="Arial" w:hAnsi="Arial" w:cs="Arial"/>
          <w:szCs w:val="28"/>
        </w:rPr>
      </w:pPr>
    </w:p>
    <w:p w14:paraId="3F6425A9" w14:textId="77777777" w:rsidR="009D413A" w:rsidRPr="001E29FD" w:rsidRDefault="008605F9" w:rsidP="00EF17B3">
      <w:pPr>
        <w:widowControl w:val="0"/>
        <w:autoSpaceDE w:val="0"/>
        <w:autoSpaceDN w:val="0"/>
        <w:adjustRightInd w:val="0"/>
        <w:outlineLvl w:val="0"/>
        <w:rPr>
          <w:rFonts w:ascii="Arial" w:hAnsi="Arial" w:cs="Arial"/>
          <w:szCs w:val="28"/>
        </w:rPr>
      </w:pPr>
      <w:r w:rsidRPr="001E29FD">
        <w:rPr>
          <w:rFonts w:ascii="Arial" w:hAnsi="Arial" w:cs="Arial"/>
          <w:szCs w:val="28"/>
        </w:rPr>
        <w:t>Optional Opportunities</w:t>
      </w:r>
    </w:p>
    <w:p w14:paraId="00058A75" w14:textId="77777777" w:rsidR="009D413A" w:rsidRPr="001E29FD" w:rsidRDefault="009D413A" w:rsidP="00555004">
      <w:pPr>
        <w:widowControl w:val="0"/>
        <w:autoSpaceDE w:val="0"/>
        <w:autoSpaceDN w:val="0"/>
        <w:adjustRightInd w:val="0"/>
        <w:rPr>
          <w:rFonts w:ascii="Arial" w:hAnsi="Arial" w:cs="Arial"/>
          <w:szCs w:val="28"/>
        </w:rPr>
      </w:pPr>
    </w:p>
    <w:p w14:paraId="6F9D579C" w14:textId="77777777"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1. TF's can help formally present lab material at the Instructor's discussion.  These presentations can include presentation of lab material and/or giving the introductory quizzes.</w:t>
      </w:r>
    </w:p>
    <w:p w14:paraId="0236E2DB" w14:textId="77777777" w:rsidR="009D413A" w:rsidRPr="001E29FD" w:rsidRDefault="009D413A" w:rsidP="00555004">
      <w:pPr>
        <w:widowControl w:val="0"/>
        <w:autoSpaceDE w:val="0"/>
        <w:autoSpaceDN w:val="0"/>
        <w:adjustRightInd w:val="0"/>
        <w:rPr>
          <w:rFonts w:ascii="Arial" w:hAnsi="Arial" w:cs="Arial"/>
          <w:szCs w:val="28"/>
        </w:rPr>
      </w:pPr>
    </w:p>
    <w:p w14:paraId="0EA98B1B" w14:textId="77777777"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2. TF's can assist the course director in sorting through brain material prior to the commencement of the course.</w:t>
      </w:r>
    </w:p>
    <w:p w14:paraId="194A5059" w14:textId="77777777" w:rsidR="009D413A" w:rsidRPr="001E29FD" w:rsidRDefault="009D413A" w:rsidP="00555004">
      <w:pPr>
        <w:widowControl w:val="0"/>
        <w:autoSpaceDE w:val="0"/>
        <w:autoSpaceDN w:val="0"/>
        <w:adjustRightInd w:val="0"/>
        <w:rPr>
          <w:rFonts w:ascii="Arial" w:hAnsi="Arial" w:cs="Arial"/>
          <w:szCs w:val="28"/>
        </w:rPr>
      </w:pPr>
    </w:p>
    <w:p w14:paraId="52F92007" w14:textId="141B077F" w:rsidR="009D413A" w:rsidRPr="001E29FD" w:rsidRDefault="008605F9" w:rsidP="007214C9">
      <w:pPr>
        <w:pStyle w:val="ListParagraph"/>
        <w:widowControl w:val="0"/>
        <w:numPr>
          <w:ilvl w:val="0"/>
          <w:numId w:val="41"/>
        </w:numPr>
        <w:autoSpaceDE w:val="0"/>
        <w:autoSpaceDN w:val="0"/>
        <w:adjustRightInd w:val="0"/>
        <w:rPr>
          <w:rFonts w:ascii="Arial" w:hAnsi="Arial" w:cs="Arial"/>
          <w:szCs w:val="28"/>
        </w:rPr>
      </w:pPr>
      <w:r w:rsidRPr="001E29FD">
        <w:rPr>
          <w:rFonts w:ascii="Arial" w:hAnsi="Arial" w:cs="Arial"/>
          <w:szCs w:val="28"/>
        </w:rPr>
        <w:t>TF's can assist in multiple aspects of the course in addition to the aforementioned by special arrangement with the course director.</w:t>
      </w:r>
    </w:p>
    <w:p w14:paraId="4D06ACAB" w14:textId="77777777" w:rsidR="007214C9" w:rsidRPr="001E29FD" w:rsidRDefault="007214C9" w:rsidP="007214C9">
      <w:pPr>
        <w:pStyle w:val="ListParagraph"/>
        <w:widowControl w:val="0"/>
        <w:autoSpaceDE w:val="0"/>
        <w:autoSpaceDN w:val="0"/>
        <w:adjustRightInd w:val="0"/>
        <w:ind w:left="360"/>
        <w:rPr>
          <w:rFonts w:ascii="Arial" w:hAnsi="Arial" w:cs="Arial"/>
          <w:szCs w:val="28"/>
        </w:rPr>
      </w:pPr>
    </w:p>
    <w:p w14:paraId="3A4E8123" w14:textId="77777777" w:rsidR="009D413A" w:rsidRPr="001E29FD" w:rsidRDefault="009D413A" w:rsidP="00555004">
      <w:pPr>
        <w:widowControl w:val="0"/>
        <w:autoSpaceDE w:val="0"/>
        <w:autoSpaceDN w:val="0"/>
        <w:adjustRightInd w:val="0"/>
        <w:rPr>
          <w:rFonts w:ascii="Arial" w:hAnsi="Arial" w:cs="Arial"/>
          <w:szCs w:val="28"/>
        </w:rPr>
      </w:pPr>
    </w:p>
    <w:p w14:paraId="70BCF853" w14:textId="77777777" w:rsidR="00F60215" w:rsidRPr="001E29FD" w:rsidRDefault="008605F9" w:rsidP="00555004">
      <w:pPr>
        <w:widowControl w:val="0"/>
        <w:autoSpaceDE w:val="0"/>
        <w:autoSpaceDN w:val="0"/>
        <w:adjustRightInd w:val="0"/>
        <w:rPr>
          <w:rFonts w:ascii="Arial" w:hAnsi="Arial" w:cs="Arial"/>
          <w:sz w:val="28"/>
        </w:rPr>
      </w:pPr>
      <w:r w:rsidRPr="001E29FD">
        <w:rPr>
          <w:rFonts w:ascii="Arial" w:hAnsi="Arial" w:cs="Arial"/>
          <w:sz w:val="28"/>
          <w:szCs w:val="28"/>
        </w:rPr>
        <w:t>GMS AN 722 Cellular Organization of Tissues, Course Director: Louis Toth, Ph.D.</w:t>
      </w:r>
    </w:p>
    <w:p w14:paraId="469A7D65" w14:textId="77777777" w:rsidR="00F60215" w:rsidRPr="001E29FD" w:rsidRDefault="00F60215" w:rsidP="00555004">
      <w:pPr>
        <w:rPr>
          <w:rFonts w:ascii="Arial" w:hAnsi="Arial" w:cs="Arial"/>
        </w:rPr>
      </w:pPr>
    </w:p>
    <w:p w14:paraId="2FC96EBF" w14:textId="77777777" w:rsidR="00F60215" w:rsidRPr="001E29FD" w:rsidRDefault="008605F9" w:rsidP="00555004">
      <w:pPr>
        <w:rPr>
          <w:rFonts w:ascii="Arial" w:hAnsi="Arial" w:cs="Arial"/>
          <w:sz w:val="36"/>
        </w:rPr>
      </w:pPr>
      <w:r w:rsidRPr="001E29FD">
        <w:rPr>
          <w:rFonts w:ascii="Arial" w:hAnsi="Arial" w:cs="Arial"/>
        </w:rPr>
        <w:t>As per LCME guidelines for Teaching Fellows (TFs) in medical courses, our TFs must be familiar with the educational objectives of the course, and be prepared to teach and evaluate the students. TFs for histology are responsible for supporting the learning of the students in the course. Their prime responsibilities are: (1) to know the material and how we are teaching it (2) to facilitate the learning of the students and (3) to aid the faculty in the administration of the course.</w:t>
      </w:r>
    </w:p>
    <w:p w14:paraId="5DAA742B" w14:textId="77777777" w:rsidR="007B76C3" w:rsidRPr="001E29FD" w:rsidRDefault="007B76C3" w:rsidP="00555004">
      <w:pPr>
        <w:rPr>
          <w:rFonts w:ascii="Arial" w:hAnsi="Arial" w:cs="Arial"/>
        </w:rPr>
      </w:pPr>
    </w:p>
    <w:p w14:paraId="6F378D34" w14:textId="77777777" w:rsidR="00BB1A5F" w:rsidRPr="001E29FD" w:rsidRDefault="008605F9" w:rsidP="00BF0CED">
      <w:pPr>
        <w:rPr>
          <w:rFonts w:ascii="Arial" w:hAnsi="Arial" w:cs="Arial"/>
          <w:sz w:val="36"/>
        </w:rPr>
      </w:pPr>
      <w:r w:rsidRPr="001E29FD">
        <w:rPr>
          <w:rFonts w:ascii="Arial" w:hAnsi="Arial" w:cs="Arial"/>
        </w:rPr>
        <w:t>Qualifications for TFs:</w:t>
      </w:r>
      <w:r w:rsidR="007B76C3" w:rsidRPr="001E29FD">
        <w:rPr>
          <w:rFonts w:ascii="Arial" w:hAnsi="Arial" w:cs="Arial"/>
        </w:rPr>
        <w:t xml:space="preserve"> </w:t>
      </w:r>
      <w:r w:rsidRPr="001E29FD">
        <w:rPr>
          <w:rFonts w:ascii="Arial" w:hAnsi="Arial" w:cs="Arial"/>
        </w:rPr>
        <w:t>TFs must have performed well in the BUSM histology course in a recent term.  (Grade or B+ or better and permission of the course director are required.)</w:t>
      </w:r>
    </w:p>
    <w:p w14:paraId="2829B1E1" w14:textId="77777777" w:rsidR="00250D45" w:rsidRPr="001E29FD" w:rsidRDefault="00250D45" w:rsidP="00555004">
      <w:pPr>
        <w:rPr>
          <w:rFonts w:ascii="Arial" w:hAnsi="Arial" w:cs="Arial"/>
        </w:rPr>
      </w:pPr>
    </w:p>
    <w:p w14:paraId="528828FD" w14:textId="77777777" w:rsidR="005B3B9A" w:rsidRPr="001E29FD" w:rsidRDefault="005B3B9A" w:rsidP="00555004">
      <w:pPr>
        <w:rPr>
          <w:rFonts w:ascii="Arial" w:hAnsi="Arial" w:cs="Arial"/>
        </w:rPr>
      </w:pPr>
    </w:p>
    <w:p w14:paraId="29E32F6B" w14:textId="0C372AE6" w:rsidR="00F60215" w:rsidRPr="001E29FD" w:rsidRDefault="008605F9" w:rsidP="00555004">
      <w:pPr>
        <w:rPr>
          <w:rFonts w:ascii="Arial" w:hAnsi="Arial" w:cs="Arial"/>
        </w:rPr>
      </w:pPr>
      <w:r w:rsidRPr="001E29FD">
        <w:rPr>
          <w:rFonts w:ascii="Arial" w:hAnsi="Arial" w:cs="Arial"/>
        </w:rPr>
        <w:t>Duties of TFs:</w:t>
      </w:r>
    </w:p>
    <w:p w14:paraId="18046B01" w14:textId="77777777" w:rsidR="00CF6684" w:rsidRPr="001E29FD" w:rsidRDefault="00CF6684" w:rsidP="00555004">
      <w:pPr>
        <w:rPr>
          <w:rFonts w:ascii="Arial" w:hAnsi="Arial" w:cs="Arial"/>
        </w:rPr>
      </w:pPr>
    </w:p>
    <w:p w14:paraId="0B9EDF4F" w14:textId="77777777" w:rsidR="00F60215" w:rsidRPr="001E29FD" w:rsidRDefault="008605F9" w:rsidP="00555004">
      <w:pPr>
        <w:rPr>
          <w:rFonts w:ascii="Arial" w:hAnsi="Arial" w:cs="Arial"/>
        </w:rPr>
      </w:pPr>
      <w:r w:rsidRPr="001E29FD">
        <w:rPr>
          <w:rFonts w:ascii="Arial" w:hAnsi="Arial" w:cs="Arial"/>
        </w:rPr>
        <w:t>(1) TFs are responsible for reviewing the material, and having the necessary understanding to teach it.  They are encouraged to attend the course lectures, and expected to spend time each week reviewing their notes and the textbooks prior to the scheduled staff meetings. They are responsible for attending all meetings of the course faculty, in which we discuss the quizzes and the teaching strategy for the labs and discussions.  The faculty may provide TF review sessions for the explicit purpose of reviewing course material, and discussing the progress of students.</w:t>
      </w:r>
    </w:p>
    <w:p w14:paraId="68E99F75" w14:textId="77777777" w:rsidR="00F60215" w:rsidRPr="001E29FD" w:rsidRDefault="008605F9" w:rsidP="00555004">
      <w:pPr>
        <w:rPr>
          <w:rFonts w:ascii="Arial" w:hAnsi="Arial" w:cs="Arial"/>
        </w:rPr>
      </w:pPr>
      <w:r w:rsidRPr="001E29FD">
        <w:rPr>
          <w:rFonts w:ascii="Arial" w:hAnsi="Arial" w:cs="Arial"/>
        </w:rPr>
        <w:t>TFs meet once before the beginning of the course to review the course objectives, and to receive guidance about their roles in the teaching and evaluation of students.</w:t>
      </w:r>
    </w:p>
    <w:p w14:paraId="65972976" w14:textId="77777777" w:rsidR="00F60215" w:rsidRPr="001E29FD" w:rsidRDefault="00F60215" w:rsidP="00555004">
      <w:pPr>
        <w:rPr>
          <w:rFonts w:ascii="Arial" w:hAnsi="Arial" w:cs="Arial"/>
        </w:rPr>
      </w:pPr>
    </w:p>
    <w:p w14:paraId="731E8B86" w14:textId="77777777" w:rsidR="00F60215" w:rsidRPr="001E29FD" w:rsidRDefault="008605F9" w:rsidP="00555004">
      <w:pPr>
        <w:rPr>
          <w:rFonts w:ascii="Arial" w:hAnsi="Arial" w:cs="Arial"/>
        </w:rPr>
      </w:pPr>
      <w:r w:rsidRPr="001E29FD">
        <w:rPr>
          <w:rFonts w:ascii="Arial" w:hAnsi="Arial" w:cs="Arial"/>
        </w:rPr>
        <w:t>(2) Tutoring takes place mainly in TF office hours, scheduled at a regular time at the TF’s discretion, but usually the day before each discussion and with sensitivity to the course schedules of all students in the course (GMS and pathway).</w:t>
      </w:r>
    </w:p>
    <w:p w14:paraId="75DB96F3" w14:textId="77777777" w:rsidR="00F60215" w:rsidRPr="001E29FD" w:rsidRDefault="008605F9" w:rsidP="00555004">
      <w:pPr>
        <w:rPr>
          <w:rFonts w:ascii="Arial" w:hAnsi="Arial" w:cs="Arial"/>
        </w:rPr>
      </w:pPr>
      <w:r w:rsidRPr="001E29FD">
        <w:rPr>
          <w:rFonts w:ascii="Arial" w:hAnsi="Arial" w:cs="Arial"/>
        </w:rPr>
        <w:t>TFs are also expected to help faculty guide individual students one-on-one during discussion sessions as planned. TFs are expected to provide some outside assistance (within limits) for the students in their lab, and are encouraged (but not required) to join the ranks of official paid tutors for the course.</w:t>
      </w:r>
    </w:p>
    <w:p w14:paraId="043AF17A" w14:textId="77777777" w:rsidR="00F60215" w:rsidRPr="001E29FD" w:rsidRDefault="00F60215" w:rsidP="00555004">
      <w:pPr>
        <w:rPr>
          <w:rFonts w:ascii="Arial" w:hAnsi="Arial" w:cs="Arial"/>
        </w:rPr>
      </w:pPr>
    </w:p>
    <w:p w14:paraId="644E78E9" w14:textId="77777777" w:rsidR="00F60215" w:rsidRPr="001E29FD" w:rsidRDefault="008605F9" w:rsidP="00555004">
      <w:pPr>
        <w:rPr>
          <w:rFonts w:ascii="Arial" w:hAnsi="Arial" w:cs="Arial"/>
        </w:rPr>
      </w:pPr>
      <w:r w:rsidRPr="001E29FD">
        <w:rPr>
          <w:rFonts w:ascii="Arial" w:hAnsi="Arial" w:cs="Arial"/>
        </w:rPr>
        <w:t>(3) TFs assist with running of the discussion sessions, including learning and using the teaching technologies.  These currently include lights &amp; projector, SMART Sync, SMART Tools, TurningPoint Responseware, and BACUS Virtual Microscopy.  TFs attend an orientation session at the beginning of the semester in which the use of these technologies is demonstrated. TFs assist on examination days with enforcing proper conduct of the students, and with simple, procedural questions including computer issues.  Currently these involve knowing the test administration procedures of Blackboard-8 and SofTest by ExamSoft.</w:t>
      </w:r>
      <w:r w:rsidR="00873D7F" w:rsidRPr="001E29FD">
        <w:rPr>
          <w:rFonts w:ascii="Arial" w:hAnsi="Arial" w:cs="Arial"/>
        </w:rPr>
        <w:t xml:space="preserve"> </w:t>
      </w:r>
      <w:r w:rsidRPr="001E29FD">
        <w:rPr>
          <w:rFonts w:ascii="Arial" w:hAnsi="Arial" w:cs="Arial"/>
        </w:rPr>
        <w:t xml:space="preserve">TFs are NOT responsible for creating or checking the content of the course exams. </w:t>
      </w:r>
    </w:p>
    <w:p w14:paraId="31816733" w14:textId="77777777" w:rsidR="00F60215" w:rsidRPr="001E29FD" w:rsidRDefault="00F60215" w:rsidP="00555004">
      <w:pPr>
        <w:rPr>
          <w:rFonts w:ascii="Arial" w:hAnsi="Arial" w:cs="Arial"/>
        </w:rPr>
      </w:pPr>
    </w:p>
    <w:p w14:paraId="4C60E03A" w14:textId="77777777" w:rsidR="00F60215" w:rsidRPr="001E29FD" w:rsidRDefault="008605F9" w:rsidP="00EF17B3">
      <w:pPr>
        <w:outlineLvl w:val="0"/>
        <w:rPr>
          <w:rFonts w:ascii="Arial" w:hAnsi="Arial" w:cs="Arial"/>
        </w:rPr>
      </w:pPr>
      <w:r w:rsidRPr="001E29FD">
        <w:rPr>
          <w:rFonts w:ascii="Arial" w:hAnsi="Arial" w:cs="Arial"/>
        </w:rPr>
        <w:t>Assessment of TFs</w:t>
      </w:r>
    </w:p>
    <w:p w14:paraId="3B86DC99" w14:textId="77777777" w:rsidR="003C2409" w:rsidRPr="001E29FD" w:rsidRDefault="008605F9" w:rsidP="00555004">
      <w:pPr>
        <w:rPr>
          <w:rFonts w:ascii="Arial" w:hAnsi="Arial" w:cs="Arial"/>
        </w:rPr>
      </w:pPr>
      <w:r w:rsidRPr="001E29FD">
        <w:rPr>
          <w:rFonts w:ascii="Arial" w:hAnsi="Arial" w:cs="Arial"/>
        </w:rPr>
        <w:t>The performance of the TFs will be assessed through (1) observation by faculty throughout the course, (2) a written performance evaluation at the conclusion of the course, and (3) student written evaluations included in the students’ end-of-course feedback.</w:t>
      </w:r>
    </w:p>
    <w:p w14:paraId="3FC9B705" w14:textId="77777777" w:rsidR="00014A2F" w:rsidRPr="001E29FD" w:rsidRDefault="00014A2F" w:rsidP="00555004">
      <w:pPr>
        <w:rPr>
          <w:rFonts w:ascii="Arial" w:hAnsi="Arial" w:cs="Arial"/>
        </w:rPr>
      </w:pPr>
    </w:p>
    <w:p w14:paraId="387F01B3" w14:textId="77777777" w:rsidR="00BB1A5F" w:rsidRPr="001E29FD" w:rsidRDefault="008605F9" w:rsidP="00511433">
      <w:pPr>
        <w:outlineLvl w:val="0"/>
        <w:rPr>
          <w:rFonts w:ascii="Arial" w:hAnsi="Arial" w:cs="Arial"/>
        </w:rPr>
      </w:pPr>
      <w:r w:rsidRPr="001E29FD">
        <w:rPr>
          <w:rFonts w:ascii="Arial" w:hAnsi="Arial" w:cs="Arial"/>
        </w:rPr>
        <w:t>Summary of time commitment</w:t>
      </w:r>
    </w:p>
    <w:tbl>
      <w:tblPr>
        <w:tblStyle w:val="TableGrid"/>
        <w:tblpPr w:leftFromText="180" w:rightFromText="180" w:vertAnchor="text" w:horzAnchor="page" w:tblpX="1549" w:tblpY="417"/>
        <w:tblW w:w="0" w:type="auto"/>
        <w:tblLook w:val="00A0" w:firstRow="1" w:lastRow="0" w:firstColumn="1" w:lastColumn="0" w:noHBand="0" w:noVBand="0"/>
      </w:tblPr>
      <w:tblGrid>
        <w:gridCol w:w="3192"/>
        <w:gridCol w:w="3192"/>
        <w:gridCol w:w="3192"/>
      </w:tblGrid>
      <w:tr w:rsidR="00F60215" w:rsidRPr="00062573" w14:paraId="7D6EEB7F" w14:textId="77777777">
        <w:tc>
          <w:tcPr>
            <w:tcW w:w="3192" w:type="dxa"/>
          </w:tcPr>
          <w:p w14:paraId="7B71036B" w14:textId="77777777" w:rsidR="00F60215" w:rsidRPr="001E29FD" w:rsidRDefault="008605F9" w:rsidP="00555004">
            <w:pPr>
              <w:spacing w:before="2" w:after="2"/>
              <w:rPr>
                <w:rFonts w:ascii="Arial" w:hAnsi="Arial" w:cs="Arial"/>
                <w:sz w:val="24"/>
              </w:rPr>
            </w:pPr>
            <w:r w:rsidRPr="001E29FD">
              <w:rPr>
                <w:rFonts w:ascii="Arial" w:hAnsi="Arial" w:cs="Arial"/>
              </w:rPr>
              <w:t>TF hours</w:t>
            </w:r>
          </w:p>
        </w:tc>
        <w:tc>
          <w:tcPr>
            <w:tcW w:w="3192" w:type="dxa"/>
          </w:tcPr>
          <w:p w14:paraId="399D2671" w14:textId="77777777" w:rsidR="00F60215" w:rsidRPr="001E29FD" w:rsidRDefault="008605F9" w:rsidP="00555004">
            <w:pPr>
              <w:spacing w:before="2" w:after="2"/>
              <w:rPr>
                <w:rFonts w:ascii="Arial" w:hAnsi="Arial" w:cs="Arial"/>
                <w:sz w:val="24"/>
              </w:rPr>
            </w:pPr>
            <w:r w:rsidRPr="001E29FD">
              <w:rPr>
                <w:rFonts w:ascii="Arial" w:hAnsi="Arial" w:cs="Arial"/>
              </w:rPr>
              <w:t>AN722 (Fall)</w:t>
            </w:r>
          </w:p>
        </w:tc>
        <w:tc>
          <w:tcPr>
            <w:tcW w:w="3192" w:type="dxa"/>
          </w:tcPr>
          <w:p w14:paraId="5CD89F94" w14:textId="77777777" w:rsidR="00F60215" w:rsidRPr="001E29FD" w:rsidRDefault="008605F9" w:rsidP="00555004">
            <w:pPr>
              <w:spacing w:before="2" w:after="2"/>
              <w:rPr>
                <w:rFonts w:ascii="Arial" w:hAnsi="Arial" w:cs="Arial"/>
                <w:sz w:val="24"/>
              </w:rPr>
            </w:pPr>
            <w:r w:rsidRPr="001E29FD">
              <w:rPr>
                <w:rFonts w:ascii="Arial" w:hAnsi="Arial" w:cs="Arial"/>
              </w:rPr>
              <w:t>MS123 (Spring term)</w:t>
            </w:r>
          </w:p>
        </w:tc>
      </w:tr>
      <w:tr w:rsidR="00F60215" w:rsidRPr="00062573" w14:paraId="1043D120" w14:textId="77777777">
        <w:tc>
          <w:tcPr>
            <w:tcW w:w="3192" w:type="dxa"/>
          </w:tcPr>
          <w:p w14:paraId="234D5535" w14:textId="77777777" w:rsidR="00F60215" w:rsidRPr="001E29FD" w:rsidRDefault="008605F9" w:rsidP="00555004">
            <w:pPr>
              <w:spacing w:before="2" w:after="2"/>
              <w:rPr>
                <w:rFonts w:ascii="Arial" w:hAnsi="Arial" w:cs="Arial"/>
                <w:sz w:val="24"/>
              </w:rPr>
            </w:pPr>
            <w:r w:rsidRPr="001E29FD">
              <w:rPr>
                <w:rFonts w:ascii="Arial" w:hAnsi="Arial" w:cs="Arial"/>
              </w:rPr>
              <w:t>Labs</w:t>
            </w:r>
          </w:p>
        </w:tc>
        <w:tc>
          <w:tcPr>
            <w:tcW w:w="3192" w:type="dxa"/>
          </w:tcPr>
          <w:p w14:paraId="68CAA5A6" w14:textId="77777777" w:rsidR="00F60215" w:rsidRPr="001E29FD" w:rsidRDefault="008605F9" w:rsidP="00555004">
            <w:pPr>
              <w:spacing w:before="2" w:after="2"/>
              <w:rPr>
                <w:rFonts w:ascii="Arial" w:hAnsi="Arial" w:cs="Arial"/>
                <w:sz w:val="24"/>
              </w:rPr>
            </w:pPr>
            <w:r w:rsidRPr="001E29FD">
              <w:rPr>
                <w:rFonts w:ascii="Arial" w:hAnsi="Arial" w:cs="Arial"/>
              </w:rPr>
              <w:t>3 hrs/week</w:t>
            </w:r>
          </w:p>
        </w:tc>
        <w:tc>
          <w:tcPr>
            <w:tcW w:w="3192" w:type="dxa"/>
          </w:tcPr>
          <w:p w14:paraId="4141B183" w14:textId="77777777" w:rsidR="00F60215" w:rsidRPr="001E29FD" w:rsidRDefault="008605F9" w:rsidP="00555004">
            <w:pPr>
              <w:spacing w:before="2" w:after="2"/>
              <w:rPr>
                <w:rFonts w:ascii="Arial" w:hAnsi="Arial" w:cs="Arial"/>
                <w:sz w:val="24"/>
              </w:rPr>
            </w:pPr>
            <w:r w:rsidRPr="001E29FD">
              <w:rPr>
                <w:rFonts w:ascii="Arial" w:hAnsi="Arial" w:cs="Arial"/>
              </w:rPr>
              <w:t>6 hrs/week</w:t>
            </w:r>
          </w:p>
        </w:tc>
      </w:tr>
      <w:tr w:rsidR="00F60215" w:rsidRPr="00062573" w14:paraId="42F0C94E" w14:textId="77777777">
        <w:tc>
          <w:tcPr>
            <w:tcW w:w="3192" w:type="dxa"/>
          </w:tcPr>
          <w:p w14:paraId="14BA66A2" w14:textId="77777777" w:rsidR="00F60215" w:rsidRPr="001E29FD" w:rsidRDefault="008605F9" w:rsidP="00555004">
            <w:pPr>
              <w:spacing w:before="2" w:after="2"/>
              <w:rPr>
                <w:rFonts w:ascii="Arial" w:hAnsi="Arial" w:cs="Arial"/>
                <w:sz w:val="24"/>
              </w:rPr>
            </w:pPr>
            <w:r w:rsidRPr="001E29FD">
              <w:rPr>
                <w:rFonts w:ascii="Arial" w:hAnsi="Arial" w:cs="Arial"/>
              </w:rPr>
              <w:t>Exams</w:t>
            </w:r>
          </w:p>
        </w:tc>
        <w:tc>
          <w:tcPr>
            <w:tcW w:w="3192" w:type="dxa"/>
          </w:tcPr>
          <w:p w14:paraId="4E001C8F" w14:textId="77777777" w:rsidR="00F60215" w:rsidRPr="001E29FD" w:rsidRDefault="008605F9" w:rsidP="00555004">
            <w:pPr>
              <w:spacing w:before="2" w:after="2"/>
              <w:rPr>
                <w:rFonts w:ascii="Arial" w:hAnsi="Arial" w:cs="Arial"/>
                <w:sz w:val="24"/>
              </w:rPr>
            </w:pPr>
            <w:r w:rsidRPr="001E29FD">
              <w:rPr>
                <w:rFonts w:ascii="Arial" w:hAnsi="Arial" w:cs="Arial"/>
              </w:rPr>
              <w:t>5 hrs/exam x 2 exams</w:t>
            </w:r>
          </w:p>
        </w:tc>
        <w:tc>
          <w:tcPr>
            <w:tcW w:w="3192" w:type="dxa"/>
          </w:tcPr>
          <w:p w14:paraId="75546D44" w14:textId="77777777" w:rsidR="00F60215" w:rsidRPr="001E29FD" w:rsidRDefault="008605F9" w:rsidP="00555004">
            <w:pPr>
              <w:spacing w:before="2" w:after="2"/>
              <w:rPr>
                <w:rFonts w:ascii="Arial" w:hAnsi="Arial" w:cs="Arial"/>
                <w:sz w:val="24"/>
              </w:rPr>
            </w:pPr>
            <w:r w:rsidRPr="001E29FD">
              <w:rPr>
                <w:rFonts w:ascii="Arial" w:hAnsi="Arial" w:cs="Arial"/>
              </w:rPr>
              <w:t>5 hrs/exam x 3 exams</w:t>
            </w:r>
          </w:p>
        </w:tc>
      </w:tr>
      <w:tr w:rsidR="00F60215" w:rsidRPr="00062573" w14:paraId="676B125A" w14:textId="77777777">
        <w:tc>
          <w:tcPr>
            <w:tcW w:w="3192" w:type="dxa"/>
          </w:tcPr>
          <w:p w14:paraId="2A679C10" w14:textId="77777777" w:rsidR="00F60215" w:rsidRPr="001E29FD" w:rsidRDefault="008605F9" w:rsidP="00555004">
            <w:pPr>
              <w:spacing w:before="2" w:after="2"/>
              <w:rPr>
                <w:rFonts w:ascii="Arial" w:hAnsi="Arial" w:cs="Arial"/>
                <w:sz w:val="24"/>
              </w:rPr>
            </w:pPr>
            <w:r w:rsidRPr="001E29FD">
              <w:rPr>
                <w:rFonts w:ascii="Arial" w:hAnsi="Arial" w:cs="Arial"/>
              </w:rPr>
              <w:t>Office hours</w:t>
            </w:r>
          </w:p>
        </w:tc>
        <w:tc>
          <w:tcPr>
            <w:tcW w:w="3192" w:type="dxa"/>
          </w:tcPr>
          <w:p w14:paraId="63DAECC6" w14:textId="77777777" w:rsidR="00F60215" w:rsidRPr="001E29FD" w:rsidRDefault="008605F9" w:rsidP="00555004">
            <w:pPr>
              <w:spacing w:before="2" w:after="2"/>
              <w:rPr>
                <w:rFonts w:ascii="Arial" w:hAnsi="Arial" w:cs="Arial"/>
                <w:sz w:val="24"/>
              </w:rPr>
            </w:pPr>
            <w:r w:rsidRPr="001E29FD">
              <w:rPr>
                <w:rFonts w:ascii="Arial" w:hAnsi="Arial" w:cs="Arial"/>
              </w:rPr>
              <w:t>2 hrs/week</w:t>
            </w:r>
          </w:p>
        </w:tc>
        <w:tc>
          <w:tcPr>
            <w:tcW w:w="3192" w:type="dxa"/>
          </w:tcPr>
          <w:p w14:paraId="60BA5566" w14:textId="77777777" w:rsidR="00F60215" w:rsidRPr="001E29FD" w:rsidRDefault="008605F9" w:rsidP="00555004">
            <w:pPr>
              <w:spacing w:before="2" w:after="2"/>
              <w:rPr>
                <w:rFonts w:ascii="Arial" w:hAnsi="Arial" w:cs="Arial"/>
                <w:sz w:val="24"/>
              </w:rPr>
            </w:pPr>
            <w:r w:rsidRPr="001E29FD">
              <w:rPr>
                <w:rFonts w:ascii="Arial" w:hAnsi="Arial" w:cs="Arial"/>
              </w:rPr>
              <w:t>4 hrs/week</w:t>
            </w:r>
          </w:p>
        </w:tc>
      </w:tr>
      <w:tr w:rsidR="00F60215" w:rsidRPr="00062573" w14:paraId="03A5FDE0" w14:textId="77777777">
        <w:tc>
          <w:tcPr>
            <w:tcW w:w="3192" w:type="dxa"/>
          </w:tcPr>
          <w:p w14:paraId="11AC00E8" w14:textId="77777777" w:rsidR="00F60215" w:rsidRPr="001E29FD" w:rsidRDefault="008605F9" w:rsidP="00555004">
            <w:pPr>
              <w:spacing w:before="2" w:after="2"/>
              <w:rPr>
                <w:rFonts w:ascii="Arial" w:hAnsi="Arial" w:cs="Arial"/>
                <w:sz w:val="24"/>
              </w:rPr>
            </w:pPr>
            <w:r w:rsidRPr="001E29FD">
              <w:rPr>
                <w:rFonts w:ascii="Arial" w:hAnsi="Arial" w:cs="Arial"/>
              </w:rPr>
              <w:t>Staff meetings</w:t>
            </w:r>
          </w:p>
        </w:tc>
        <w:tc>
          <w:tcPr>
            <w:tcW w:w="3192" w:type="dxa"/>
          </w:tcPr>
          <w:p w14:paraId="0EAB8193" w14:textId="0BFC8581" w:rsidR="00F60215" w:rsidRPr="001E29FD" w:rsidRDefault="008605F9" w:rsidP="00555004">
            <w:pPr>
              <w:spacing w:before="2" w:after="2"/>
              <w:rPr>
                <w:rFonts w:ascii="Arial" w:hAnsi="Arial" w:cs="Arial"/>
                <w:sz w:val="24"/>
              </w:rPr>
            </w:pPr>
            <w:r w:rsidRPr="001E29FD">
              <w:rPr>
                <w:rFonts w:ascii="Arial" w:hAnsi="Arial" w:cs="Arial"/>
              </w:rPr>
              <w:t>1 hr every week</w:t>
            </w:r>
          </w:p>
        </w:tc>
        <w:tc>
          <w:tcPr>
            <w:tcW w:w="3192" w:type="dxa"/>
          </w:tcPr>
          <w:p w14:paraId="6496AE34" w14:textId="77777777" w:rsidR="00F60215" w:rsidRPr="001E29FD" w:rsidRDefault="008605F9" w:rsidP="00555004">
            <w:pPr>
              <w:spacing w:before="2" w:after="2"/>
              <w:rPr>
                <w:rFonts w:ascii="Arial" w:hAnsi="Arial" w:cs="Arial"/>
                <w:sz w:val="24"/>
              </w:rPr>
            </w:pPr>
            <w:r w:rsidRPr="001E29FD">
              <w:rPr>
                <w:rFonts w:ascii="Arial" w:hAnsi="Arial" w:cs="Arial"/>
              </w:rPr>
              <w:t>2 hrs/week</w:t>
            </w:r>
          </w:p>
        </w:tc>
      </w:tr>
      <w:tr w:rsidR="00F60215" w:rsidRPr="00062573" w14:paraId="3747AE6D" w14:textId="77777777">
        <w:tc>
          <w:tcPr>
            <w:tcW w:w="3192" w:type="dxa"/>
          </w:tcPr>
          <w:p w14:paraId="12092CF4" w14:textId="77777777" w:rsidR="00F60215" w:rsidRPr="001E29FD" w:rsidRDefault="008605F9" w:rsidP="00555004">
            <w:pPr>
              <w:spacing w:before="2" w:after="2"/>
              <w:rPr>
                <w:rFonts w:ascii="Arial" w:hAnsi="Arial" w:cs="Arial"/>
                <w:sz w:val="24"/>
              </w:rPr>
            </w:pPr>
            <w:r w:rsidRPr="001E29FD">
              <w:rPr>
                <w:rFonts w:ascii="Arial" w:hAnsi="Arial" w:cs="Arial"/>
              </w:rPr>
              <w:t>Preparation</w:t>
            </w:r>
          </w:p>
        </w:tc>
        <w:tc>
          <w:tcPr>
            <w:tcW w:w="3192" w:type="dxa"/>
          </w:tcPr>
          <w:p w14:paraId="050E576C" w14:textId="77777777" w:rsidR="00F60215" w:rsidRPr="001E29FD" w:rsidRDefault="008605F9" w:rsidP="00555004">
            <w:pPr>
              <w:spacing w:before="2" w:after="2"/>
              <w:rPr>
                <w:rFonts w:ascii="Arial" w:hAnsi="Arial" w:cs="Arial"/>
                <w:sz w:val="24"/>
              </w:rPr>
            </w:pPr>
            <w:r w:rsidRPr="001E29FD">
              <w:rPr>
                <w:rFonts w:ascii="Arial" w:hAnsi="Arial" w:cs="Arial"/>
              </w:rPr>
              <w:t>as needed</w:t>
            </w:r>
          </w:p>
        </w:tc>
        <w:tc>
          <w:tcPr>
            <w:tcW w:w="3192" w:type="dxa"/>
          </w:tcPr>
          <w:p w14:paraId="123C885A" w14:textId="77777777" w:rsidR="00F60215" w:rsidRPr="001E29FD" w:rsidRDefault="008605F9" w:rsidP="00555004">
            <w:pPr>
              <w:spacing w:before="2" w:after="2"/>
              <w:rPr>
                <w:rFonts w:ascii="Arial" w:hAnsi="Arial" w:cs="Arial"/>
                <w:sz w:val="24"/>
              </w:rPr>
            </w:pPr>
            <w:r w:rsidRPr="001E29FD">
              <w:rPr>
                <w:rFonts w:ascii="Arial" w:hAnsi="Arial" w:cs="Arial"/>
              </w:rPr>
              <w:t>as needed</w:t>
            </w:r>
          </w:p>
        </w:tc>
      </w:tr>
    </w:tbl>
    <w:p w14:paraId="53FB5B3F" w14:textId="77777777" w:rsidR="00F60215" w:rsidRPr="001E29FD" w:rsidRDefault="00F60215" w:rsidP="00555004">
      <w:pPr>
        <w:rPr>
          <w:rFonts w:ascii="Arial" w:hAnsi="Arial" w:cs="Arial"/>
        </w:rPr>
      </w:pPr>
    </w:p>
    <w:p w14:paraId="6CE85CF2" w14:textId="77777777" w:rsidR="00F60215" w:rsidRPr="001E29FD" w:rsidRDefault="00F60215" w:rsidP="00555004">
      <w:pPr>
        <w:widowControl w:val="0"/>
        <w:autoSpaceDE w:val="0"/>
        <w:autoSpaceDN w:val="0"/>
        <w:adjustRightInd w:val="0"/>
        <w:rPr>
          <w:rFonts w:ascii="Arial" w:hAnsi="Arial" w:cs="Arial"/>
          <w:szCs w:val="28"/>
        </w:rPr>
      </w:pPr>
    </w:p>
    <w:p w14:paraId="2942A0AF" w14:textId="77777777" w:rsidR="00572223" w:rsidRPr="001E29FD" w:rsidRDefault="00572223" w:rsidP="00555004">
      <w:pPr>
        <w:widowControl w:val="0"/>
        <w:autoSpaceDE w:val="0"/>
        <w:autoSpaceDN w:val="0"/>
        <w:adjustRightInd w:val="0"/>
        <w:rPr>
          <w:rFonts w:ascii="Arial" w:hAnsi="Arial" w:cs="Arial"/>
        </w:rPr>
      </w:pPr>
    </w:p>
    <w:p w14:paraId="15A9FC4F" w14:textId="77777777" w:rsidR="009D413A" w:rsidRPr="001E29FD" w:rsidRDefault="008605F9" w:rsidP="00555004">
      <w:pPr>
        <w:rPr>
          <w:rFonts w:ascii="Arial" w:hAnsi="Arial" w:cs="Arial"/>
          <w:szCs w:val="28"/>
        </w:rPr>
      </w:pPr>
      <w:r w:rsidRPr="001E29FD">
        <w:rPr>
          <w:rFonts w:ascii="Arial" w:hAnsi="Arial" w:cs="Arial"/>
          <w:sz w:val="28"/>
          <w:szCs w:val="28"/>
        </w:rPr>
        <w:t>GMS AN 718 Methods i</w:t>
      </w:r>
      <w:r w:rsidR="0088556E" w:rsidRPr="001E29FD">
        <w:rPr>
          <w:rFonts w:ascii="Arial" w:hAnsi="Arial" w:cs="Arial"/>
          <w:sz w:val="28"/>
          <w:szCs w:val="28"/>
        </w:rPr>
        <w:t>n Neuroscience, Course Director</w:t>
      </w:r>
      <w:r w:rsidRPr="001E29FD">
        <w:rPr>
          <w:rFonts w:ascii="Arial" w:hAnsi="Arial" w:cs="Arial"/>
          <w:sz w:val="28"/>
          <w:szCs w:val="28"/>
        </w:rPr>
        <w:t xml:space="preserve">: Jean-Jacques Soghomonian, Ph.D. </w:t>
      </w:r>
    </w:p>
    <w:p w14:paraId="35412B61" w14:textId="77777777" w:rsidR="009D413A" w:rsidRPr="001E29FD" w:rsidRDefault="009D413A" w:rsidP="00555004">
      <w:pPr>
        <w:rPr>
          <w:rFonts w:ascii="Arial" w:hAnsi="Arial" w:cs="Arial"/>
          <w:szCs w:val="28"/>
        </w:rPr>
      </w:pPr>
    </w:p>
    <w:p w14:paraId="202A096C" w14:textId="12785515" w:rsidR="009D413A" w:rsidRPr="001E29FD" w:rsidRDefault="008605F9" w:rsidP="00555004">
      <w:pPr>
        <w:rPr>
          <w:rFonts w:ascii="Arial" w:hAnsi="Arial" w:cs="Arial"/>
        </w:rPr>
      </w:pPr>
      <w:r w:rsidRPr="001E29FD">
        <w:rPr>
          <w:rFonts w:ascii="Arial" w:hAnsi="Arial" w:cs="Arial"/>
          <w:szCs w:val="28"/>
        </w:rPr>
        <w:t xml:space="preserve">TFs in the course are expected to attend each lecture. They will also be expected to correct a weekly one-page summary of two research articles. The </w:t>
      </w:r>
      <w:r w:rsidR="00250D45" w:rsidRPr="001E29FD">
        <w:rPr>
          <w:rFonts w:ascii="Arial" w:hAnsi="Arial" w:cs="Arial"/>
          <w:szCs w:val="28"/>
        </w:rPr>
        <w:t>students taking the course will write the summary</w:t>
      </w:r>
      <w:r w:rsidRPr="001E29FD">
        <w:rPr>
          <w:rFonts w:ascii="Arial" w:hAnsi="Arial" w:cs="Arial"/>
          <w:szCs w:val="28"/>
        </w:rPr>
        <w:t xml:space="preserve"> and the TF will be responsible for the correction of all the copies. The TF will also provide </w:t>
      </w:r>
      <w:r w:rsidR="00250D45" w:rsidRPr="001E29FD">
        <w:rPr>
          <w:rFonts w:ascii="Arial" w:hAnsi="Arial" w:cs="Arial"/>
          <w:szCs w:val="28"/>
        </w:rPr>
        <w:t>feedback</w:t>
      </w:r>
      <w:r w:rsidRPr="001E29FD">
        <w:rPr>
          <w:rFonts w:ascii="Arial" w:hAnsi="Arial" w:cs="Arial"/>
          <w:szCs w:val="28"/>
        </w:rPr>
        <w:t xml:space="preserve"> to the students about the quality of their summary.</w:t>
      </w:r>
    </w:p>
    <w:p w14:paraId="07B83E44" w14:textId="77777777" w:rsidR="009D413A" w:rsidRPr="001E29FD" w:rsidRDefault="009D413A" w:rsidP="00555004">
      <w:pPr>
        <w:widowControl w:val="0"/>
        <w:autoSpaceDE w:val="0"/>
        <w:autoSpaceDN w:val="0"/>
        <w:adjustRightInd w:val="0"/>
        <w:rPr>
          <w:rFonts w:ascii="Arial" w:hAnsi="Arial" w:cs="Arial"/>
          <w:szCs w:val="28"/>
        </w:rPr>
      </w:pPr>
    </w:p>
    <w:p w14:paraId="42397BDD" w14:textId="77777777" w:rsidR="009D413A" w:rsidRPr="001E29FD" w:rsidRDefault="008605F9" w:rsidP="00EF17B3">
      <w:pPr>
        <w:widowControl w:val="0"/>
        <w:autoSpaceDE w:val="0"/>
        <w:autoSpaceDN w:val="0"/>
        <w:adjustRightInd w:val="0"/>
        <w:outlineLvl w:val="0"/>
        <w:rPr>
          <w:rFonts w:ascii="Arial" w:hAnsi="Arial" w:cs="Arial"/>
          <w:szCs w:val="28"/>
        </w:rPr>
      </w:pPr>
      <w:r w:rsidRPr="001E29FD">
        <w:rPr>
          <w:rFonts w:ascii="Arial" w:hAnsi="Arial" w:cs="Arial"/>
          <w:sz w:val="28"/>
          <w:szCs w:val="28"/>
        </w:rPr>
        <w:t xml:space="preserve">GMS AN 810 Systems Neuroscience, Course Director: Doug Rosene, Ph.D. </w:t>
      </w:r>
    </w:p>
    <w:p w14:paraId="325199DD" w14:textId="77777777" w:rsidR="009D413A" w:rsidRPr="001E29FD" w:rsidRDefault="009D413A" w:rsidP="00555004">
      <w:pPr>
        <w:widowControl w:val="0"/>
        <w:autoSpaceDE w:val="0"/>
        <w:autoSpaceDN w:val="0"/>
        <w:adjustRightInd w:val="0"/>
        <w:rPr>
          <w:rFonts w:ascii="Arial" w:hAnsi="Arial" w:cs="Arial"/>
          <w:szCs w:val="28"/>
        </w:rPr>
      </w:pPr>
    </w:p>
    <w:p w14:paraId="7F887F2F" w14:textId="77777777" w:rsidR="00BB1A5F" w:rsidRPr="001E29FD" w:rsidRDefault="008605F9" w:rsidP="00511433">
      <w:pPr>
        <w:widowControl w:val="0"/>
        <w:autoSpaceDE w:val="0"/>
        <w:autoSpaceDN w:val="0"/>
        <w:adjustRightInd w:val="0"/>
        <w:rPr>
          <w:rFonts w:ascii="Arial" w:hAnsi="Arial" w:cs="Arial"/>
          <w:szCs w:val="28"/>
        </w:rPr>
      </w:pPr>
      <w:r w:rsidRPr="001E29FD">
        <w:rPr>
          <w:rFonts w:ascii="Arial" w:hAnsi="Arial" w:cs="Arial"/>
          <w:szCs w:val="28"/>
        </w:rPr>
        <w:t>1) Attend lecture and discussions for the four hours of class over the 15 weeks of the semester.  (Estimated total of ~60 hours for the semester.)</w:t>
      </w:r>
    </w:p>
    <w:p w14:paraId="32842E5A" w14:textId="77777777" w:rsidR="009D413A" w:rsidRPr="001E29FD" w:rsidRDefault="009D413A" w:rsidP="00555004">
      <w:pPr>
        <w:widowControl w:val="0"/>
        <w:autoSpaceDE w:val="0"/>
        <w:autoSpaceDN w:val="0"/>
        <w:adjustRightInd w:val="0"/>
        <w:rPr>
          <w:rFonts w:ascii="Arial" w:hAnsi="Arial" w:cs="Arial"/>
          <w:szCs w:val="28"/>
        </w:rPr>
      </w:pPr>
    </w:p>
    <w:p w14:paraId="13F30B57" w14:textId="77777777" w:rsidR="009D413A"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2) Read and grade the weekly two page double-spaced papers that are a summary and critique of on an assigned research article - total of about 15 papers for each of 15 weeks. This requires reading and if necessary researching the</w:t>
      </w:r>
    </w:p>
    <w:p w14:paraId="6E06B782" w14:textId="77777777" w:rsidR="00BB1A5F" w:rsidRPr="001E29FD" w:rsidRDefault="008605F9" w:rsidP="00511433">
      <w:pPr>
        <w:widowControl w:val="0"/>
        <w:autoSpaceDE w:val="0"/>
        <w:autoSpaceDN w:val="0"/>
        <w:adjustRightInd w:val="0"/>
        <w:rPr>
          <w:rFonts w:ascii="Arial" w:hAnsi="Arial" w:cs="Arial"/>
          <w:szCs w:val="28"/>
        </w:rPr>
      </w:pPr>
      <w:r w:rsidRPr="001E29FD">
        <w:rPr>
          <w:rFonts w:ascii="Arial" w:hAnsi="Arial" w:cs="Arial"/>
          <w:szCs w:val="28"/>
        </w:rPr>
        <w:t>assigned paper. (Estimate of up to 12 hours per week for 15 weeks = ~ 180 hours for the semester.)</w:t>
      </w:r>
    </w:p>
    <w:p w14:paraId="12BAEB31" w14:textId="77777777" w:rsidR="009D413A" w:rsidRPr="001E29FD" w:rsidRDefault="009D413A" w:rsidP="00555004">
      <w:pPr>
        <w:widowControl w:val="0"/>
        <w:autoSpaceDE w:val="0"/>
        <w:autoSpaceDN w:val="0"/>
        <w:adjustRightInd w:val="0"/>
        <w:rPr>
          <w:rFonts w:ascii="Arial" w:hAnsi="Arial" w:cs="Arial"/>
          <w:szCs w:val="28"/>
        </w:rPr>
      </w:pPr>
    </w:p>
    <w:p w14:paraId="27DD7F1C" w14:textId="77777777" w:rsidR="00BB1A5F" w:rsidRPr="001E29FD" w:rsidRDefault="008605F9" w:rsidP="00511433">
      <w:pPr>
        <w:widowControl w:val="0"/>
        <w:autoSpaceDE w:val="0"/>
        <w:autoSpaceDN w:val="0"/>
        <w:adjustRightInd w:val="0"/>
        <w:rPr>
          <w:rFonts w:ascii="Arial" w:hAnsi="Arial" w:cs="Arial"/>
          <w:szCs w:val="28"/>
        </w:rPr>
      </w:pPr>
      <w:r w:rsidRPr="001E29FD">
        <w:rPr>
          <w:rFonts w:ascii="Arial" w:hAnsi="Arial" w:cs="Arial"/>
          <w:szCs w:val="28"/>
        </w:rPr>
        <w:t>3) Grade a variable number of weekly quizzes – short answer, 5 questions. (Estimated total of ~30 hours for the semester.)</w:t>
      </w:r>
    </w:p>
    <w:p w14:paraId="77621382" w14:textId="77777777" w:rsidR="00F57FA6" w:rsidRPr="001E29FD" w:rsidRDefault="00F57FA6" w:rsidP="00555004">
      <w:pPr>
        <w:widowControl w:val="0"/>
        <w:autoSpaceDE w:val="0"/>
        <w:autoSpaceDN w:val="0"/>
        <w:adjustRightInd w:val="0"/>
        <w:rPr>
          <w:rFonts w:ascii="Arial" w:hAnsi="Arial" w:cs="Arial"/>
          <w:szCs w:val="28"/>
        </w:rPr>
      </w:pPr>
    </w:p>
    <w:p w14:paraId="0893673A" w14:textId="77777777" w:rsidR="00796E76"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4) Meet with students as needed and participate in evaluating discussion performance and assigning final grades.  (Estimated total of ~10 hours for the semester.)</w:t>
      </w:r>
    </w:p>
    <w:p w14:paraId="19EBDF6F" w14:textId="77777777" w:rsidR="003E426B" w:rsidRPr="001E29FD" w:rsidRDefault="003E426B" w:rsidP="00555004">
      <w:pPr>
        <w:widowControl w:val="0"/>
        <w:autoSpaceDE w:val="0"/>
        <w:autoSpaceDN w:val="0"/>
        <w:adjustRightInd w:val="0"/>
        <w:rPr>
          <w:rFonts w:ascii="Arial" w:hAnsi="Arial" w:cs="Arial"/>
          <w:szCs w:val="28"/>
        </w:rPr>
      </w:pPr>
    </w:p>
    <w:p w14:paraId="08E7641E" w14:textId="77777777" w:rsidR="00F57FA6" w:rsidRPr="001E29FD" w:rsidRDefault="008605F9" w:rsidP="00555004">
      <w:pPr>
        <w:widowControl w:val="0"/>
        <w:autoSpaceDE w:val="0"/>
        <w:autoSpaceDN w:val="0"/>
        <w:adjustRightInd w:val="0"/>
        <w:rPr>
          <w:rFonts w:ascii="Arial" w:hAnsi="Arial" w:cs="Arial"/>
          <w:szCs w:val="28"/>
        </w:rPr>
      </w:pPr>
      <w:r w:rsidRPr="001E29FD">
        <w:rPr>
          <w:rFonts w:ascii="Arial" w:hAnsi="Arial" w:cs="Arial"/>
          <w:szCs w:val="28"/>
        </w:rPr>
        <w:t>5) Total number of hours over 15 weeks of the semester will be up ~ 280 hours or an average of ~18 hours per week.</w:t>
      </w:r>
    </w:p>
    <w:p w14:paraId="2FF88E9E" w14:textId="77777777" w:rsidR="009D413A" w:rsidRPr="001E29FD" w:rsidRDefault="009D413A" w:rsidP="00555004">
      <w:pPr>
        <w:widowControl w:val="0"/>
        <w:autoSpaceDE w:val="0"/>
        <w:autoSpaceDN w:val="0"/>
        <w:adjustRightInd w:val="0"/>
        <w:rPr>
          <w:rFonts w:ascii="Arial" w:hAnsi="Arial" w:cs="Arial"/>
          <w:szCs w:val="28"/>
        </w:rPr>
      </w:pPr>
    </w:p>
    <w:p w14:paraId="6D841452" w14:textId="77777777" w:rsidR="00BB1A5F" w:rsidRPr="001E29FD" w:rsidRDefault="008605F9" w:rsidP="00511433">
      <w:pPr>
        <w:rPr>
          <w:rFonts w:ascii="Arial" w:hAnsi="Arial" w:cs="Arial"/>
          <w:sz w:val="28"/>
        </w:rPr>
      </w:pPr>
      <w:r w:rsidRPr="001E29FD">
        <w:rPr>
          <w:rFonts w:ascii="Arial" w:hAnsi="Arial" w:cs="Arial"/>
          <w:sz w:val="28"/>
        </w:rPr>
        <w:t>GMS AN 811 A1 Cognitive Neuroscience, C</w:t>
      </w:r>
      <w:r w:rsidR="0088556E" w:rsidRPr="001E29FD">
        <w:rPr>
          <w:rFonts w:ascii="Arial" w:hAnsi="Arial" w:cs="Arial"/>
          <w:sz w:val="28"/>
        </w:rPr>
        <w:t>ourse Director</w:t>
      </w:r>
      <w:r w:rsidRPr="001E29FD">
        <w:rPr>
          <w:rFonts w:ascii="Arial" w:hAnsi="Arial" w:cs="Arial"/>
          <w:sz w:val="28"/>
        </w:rPr>
        <w:t>: Mark Moss, Ph.D.</w:t>
      </w:r>
      <w:r w:rsidR="002F0EA8" w:rsidRPr="001E29FD" w:rsidDel="002F0EA8">
        <w:rPr>
          <w:rFonts w:ascii="Arial" w:hAnsi="Arial" w:cs="Arial"/>
          <w:sz w:val="28"/>
        </w:rPr>
        <w:t xml:space="preserve"> </w:t>
      </w:r>
    </w:p>
    <w:p w14:paraId="7F0C6E38" w14:textId="77777777" w:rsidR="00606819" w:rsidRPr="001E29FD" w:rsidRDefault="00606819" w:rsidP="002F0EA8">
      <w:pPr>
        <w:rPr>
          <w:rFonts w:ascii="Arial" w:hAnsi="Arial" w:cs="Arial"/>
          <w:szCs w:val="28"/>
        </w:rPr>
      </w:pPr>
    </w:p>
    <w:p w14:paraId="1AED51DB" w14:textId="77777777" w:rsidR="00BB1A5F" w:rsidRPr="001E29FD" w:rsidRDefault="008605F9" w:rsidP="00511433">
      <w:pPr>
        <w:pStyle w:val="ListParagraph"/>
        <w:widowControl w:val="0"/>
        <w:numPr>
          <w:ilvl w:val="0"/>
          <w:numId w:val="22"/>
        </w:numPr>
        <w:autoSpaceDE w:val="0"/>
        <w:autoSpaceDN w:val="0"/>
        <w:adjustRightInd w:val="0"/>
        <w:rPr>
          <w:rFonts w:ascii="Arial" w:hAnsi="Arial" w:cs="Arial"/>
          <w:szCs w:val="28"/>
        </w:rPr>
      </w:pPr>
      <w:r w:rsidRPr="001E29FD">
        <w:rPr>
          <w:rFonts w:ascii="Arial" w:hAnsi="Arial" w:cs="Arial"/>
          <w:szCs w:val="28"/>
        </w:rPr>
        <w:t>This course meets on both the Charles River and Medical campuses (Tuesdays and Thursdays, respectively), and generally has two teaching fellows, one from each campus.  </w:t>
      </w:r>
    </w:p>
    <w:p w14:paraId="1D6A0D9C" w14:textId="77777777" w:rsidR="00BB1A5F" w:rsidRPr="001E29FD" w:rsidRDefault="008605F9" w:rsidP="00511433">
      <w:pPr>
        <w:pStyle w:val="ListParagraph"/>
        <w:widowControl w:val="0"/>
        <w:numPr>
          <w:ilvl w:val="0"/>
          <w:numId w:val="22"/>
        </w:numPr>
        <w:autoSpaceDE w:val="0"/>
        <w:autoSpaceDN w:val="0"/>
        <w:adjustRightInd w:val="0"/>
        <w:rPr>
          <w:rFonts w:ascii="Arial" w:hAnsi="Arial" w:cs="Arial"/>
          <w:szCs w:val="28"/>
        </w:rPr>
      </w:pPr>
      <w:r w:rsidRPr="001E29FD">
        <w:rPr>
          <w:rFonts w:ascii="Arial" w:hAnsi="Arial" w:cs="Arial"/>
          <w:szCs w:val="28"/>
        </w:rPr>
        <w:t>TFs are expected to attend two course lectures per week (4.5 hours total) and hold weekly office hours.  </w:t>
      </w:r>
    </w:p>
    <w:p w14:paraId="0898E55A" w14:textId="77777777" w:rsidR="00BB1A5F" w:rsidRPr="001E29FD" w:rsidRDefault="008605F9" w:rsidP="00511433">
      <w:pPr>
        <w:pStyle w:val="ListParagraph"/>
        <w:widowControl w:val="0"/>
        <w:numPr>
          <w:ilvl w:val="0"/>
          <w:numId w:val="22"/>
        </w:numPr>
        <w:autoSpaceDE w:val="0"/>
        <w:autoSpaceDN w:val="0"/>
        <w:adjustRightInd w:val="0"/>
        <w:rPr>
          <w:rFonts w:ascii="Arial" w:hAnsi="Arial" w:cs="Arial"/>
          <w:szCs w:val="28"/>
        </w:rPr>
      </w:pPr>
      <w:r w:rsidRPr="001E29FD">
        <w:rPr>
          <w:rFonts w:ascii="Arial" w:hAnsi="Arial" w:cs="Arial"/>
          <w:szCs w:val="28"/>
        </w:rPr>
        <w:t>On days that laboratories are held in lieu of a lecture, TFs will assist the laboratory manager in setting up testing rooms, supervising data collection, and compiling the data for distribution.  </w:t>
      </w:r>
    </w:p>
    <w:p w14:paraId="6CA372B4" w14:textId="77777777" w:rsidR="00BB1A5F" w:rsidRPr="001E29FD" w:rsidRDefault="008605F9" w:rsidP="00511433">
      <w:pPr>
        <w:pStyle w:val="ListParagraph"/>
        <w:widowControl w:val="0"/>
        <w:numPr>
          <w:ilvl w:val="0"/>
          <w:numId w:val="23"/>
        </w:numPr>
        <w:autoSpaceDE w:val="0"/>
        <w:autoSpaceDN w:val="0"/>
        <w:adjustRightInd w:val="0"/>
        <w:rPr>
          <w:rFonts w:ascii="Arial" w:hAnsi="Arial" w:cs="Arial"/>
          <w:szCs w:val="28"/>
        </w:rPr>
      </w:pPr>
      <w:r w:rsidRPr="001E29FD">
        <w:rPr>
          <w:rFonts w:ascii="Arial" w:hAnsi="Arial" w:cs="Arial"/>
          <w:szCs w:val="28"/>
        </w:rPr>
        <w:t xml:space="preserve">Please note TFs should meet with the lab manager a day or two before the lab to run through the experiments </w:t>
      </w:r>
    </w:p>
    <w:p w14:paraId="55744865" w14:textId="77777777" w:rsidR="00BB1A5F" w:rsidRPr="001E29FD" w:rsidRDefault="008605F9" w:rsidP="00511433">
      <w:pPr>
        <w:pStyle w:val="ListParagraph"/>
        <w:widowControl w:val="0"/>
        <w:numPr>
          <w:ilvl w:val="0"/>
          <w:numId w:val="23"/>
        </w:numPr>
        <w:autoSpaceDE w:val="0"/>
        <w:autoSpaceDN w:val="0"/>
        <w:adjustRightInd w:val="0"/>
        <w:rPr>
          <w:rFonts w:ascii="Arial" w:hAnsi="Arial" w:cs="Arial"/>
          <w:szCs w:val="28"/>
        </w:rPr>
      </w:pPr>
      <w:r w:rsidRPr="001E29FD">
        <w:rPr>
          <w:rFonts w:ascii="Arial" w:hAnsi="Arial" w:cs="Arial"/>
          <w:szCs w:val="28"/>
        </w:rPr>
        <w:t>Students will submit weekly lab reports, and TFs are expected to collect these reports grade them in coordination with the instructors and return them to the students within 1 week’s time</w:t>
      </w:r>
    </w:p>
    <w:p w14:paraId="690A1ED5" w14:textId="77777777" w:rsidR="00BB1A5F" w:rsidRPr="001E29FD" w:rsidRDefault="008605F9" w:rsidP="00511433">
      <w:pPr>
        <w:pStyle w:val="ListParagraph"/>
        <w:widowControl w:val="0"/>
        <w:numPr>
          <w:ilvl w:val="0"/>
          <w:numId w:val="23"/>
        </w:numPr>
        <w:autoSpaceDE w:val="0"/>
        <w:autoSpaceDN w:val="0"/>
        <w:adjustRightInd w:val="0"/>
        <w:rPr>
          <w:rFonts w:ascii="Arial" w:hAnsi="Arial" w:cs="Arial"/>
          <w:szCs w:val="28"/>
        </w:rPr>
      </w:pPr>
      <w:r w:rsidRPr="001E29FD">
        <w:rPr>
          <w:rFonts w:ascii="Arial" w:hAnsi="Arial" w:cs="Arial"/>
          <w:szCs w:val="28"/>
        </w:rPr>
        <w:t>TFs will use Blackboard to post announcements, class materials, and grades.</w:t>
      </w:r>
    </w:p>
    <w:p w14:paraId="444DD0E8" w14:textId="77777777" w:rsidR="008C285E" w:rsidRPr="001E29FD" w:rsidRDefault="008C285E" w:rsidP="00555004">
      <w:pPr>
        <w:rPr>
          <w:rFonts w:ascii="Arial" w:hAnsi="Arial" w:cs="Arial"/>
          <w:szCs w:val="28"/>
        </w:rPr>
      </w:pPr>
    </w:p>
    <w:p w14:paraId="6B2EBA8B" w14:textId="77777777" w:rsidR="00F11F87" w:rsidRPr="001E29FD" w:rsidRDefault="00F11F87" w:rsidP="00555004">
      <w:pPr>
        <w:rPr>
          <w:rFonts w:ascii="Arial" w:hAnsi="Arial" w:cs="Arial"/>
          <w:szCs w:val="28"/>
        </w:rPr>
      </w:pPr>
    </w:p>
    <w:p w14:paraId="7AB74DBE" w14:textId="77777777" w:rsidR="00F11F87" w:rsidRPr="001E29FD" w:rsidRDefault="00F11F87" w:rsidP="00555004">
      <w:pPr>
        <w:rPr>
          <w:rFonts w:ascii="Arial" w:hAnsi="Arial" w:cs="Arial"/>
          <w:szCs w:val="28"/>
        </w:rPr>
      </w:pPr>
    </w:p>
    <w:p w14:paraId="785433F6" w14:textId="77777777" w:rsidR="00B70729" w:rsidRPr="001E29FD" w:rsidRDefault="008605F9" w:rsidP="00555004">
      <w:pPr>
        <w:rPr>
          <w:rFonts w:ascii="Arial" w:hAnsi="Arial" w:cs="Arial"/>
          <w:szCs w:val="28"/>
        </w:rPr>
      </w:pPr>
      <w:r w:rsidRPr="001E29FD">
        <w:rPr>
          <w:rFonts w:ascii="Arial" w:hAnsi="Arial" w:cs="Arial"/>
          <w:sz w:val="28"/>
        </w:rPr>
        <w:t>MD-511 Anatomical Sciences-II, Course Director: Elizabeth Whitney, Ph.D.</w:t>
      </w:r>
    </w:p>
    <w:p w14:paraId="515A62D8" w14:textId="77777777" w:rsidR="00BB1A5F" w:rsidRPr="001E29FD" w:rsidRDefault="008605F9" w:rsidP="00511433">
      <w:pPr>
        <w:rPr>
          <w:rFonts w:ascii="Arial" w:hAnsi="Arial" w:cs="Arial"/>
          <w:sz w:val="28"/>
        </w:rPr>
      </w:pPr>
      <w:r w:rsidRPr="001E29FD">
        <w:rPr>
          <w:rFonts w:ascii="Arial" w:hAnsi="Arial" w:cs="Arial"/>
          <w:sz w:val="28"/>
        </w:rPr>
        <w:t>Dental Gross Anatomy</w:t>
      </w:r>
    </w:p>
    <w:p w14:paraId="138EE9B0" w14:textId="77777777" w:rsidR="00AE1B8A" w:rsidRPr="001E29FD" w:rsidRDefault="00AE1B8A" w:rsidP="00555004">
      <w:pPr>
        <w:rPr>
          <w:rFonts w:ascii="Arial" w:hAnsi="Arial" w:cs="Arial"/>
        </w:rPr>
      </w:pPr>
    </w:p>
    <w:p w14:paraId="6CA7CA05" w14:textId="77777777" w:rsidR="00BB1A5F" w:rsidRPr="001E29FD" w:rsidRDefault="008605F9" w:rsidP="00511433">
      <w:pPr>
        <w:rPr>
          <w:rFonts w:ascii="Arial" w:hAnsi="Arial" w:cs="Arial"/>
        </w:rPr>
      </w:pPr>
      <w:r w:rsidRPr="001E29FD">
        <w:rPr>
          <w:rFonts w:ascii="Arial" w:hAnsi="Arial" w:cs="Arial"/>
        </w:rPr>
        <w:t xml:space="preserve">Graduate teaching fellows (TFs) in the Dental Gross Anatomy course will have the opportunity to perform cadaver dissection and present their dissection to small groups of first year dental students. TFs will organize their own laboratory dissection presentation(s) and will present this to faculty in the days prior to the schedule laboratory. Faculty will mentor TFs through this process to ensure that all presentations are clear and accurate. In the week preceding each examination, TFs will give review sessions in the laboratory. TFs will also participate in setting-up and administering the practical examinations. </w:t>
      </w:r>
    </w:p>
    <w:p w14:paraId="7BFE0DC9" w14:textId="77777777" w:rsidR="00B70729" w:rsidRPr="001E29FD" w:rsidRDefault="00B70729" w:rsidP="00555004">
      <w:pPr>
        <w:rPr>
          <w:rFonts w:ascii="Arial" w:hAnsi="Arial" w:cs="Arial"/>
        </w:rPr>
      </w:pPr>
    </w:p>
    <w:p w14:paraId="5C63CE7B" w14:textId="77777777" w:rsidR="00AE1B8A" w:rsidRPr="001E29FD" w:rsidRDefault="008605F9" w:rsidP="00EF17B3">
      <w:pPr>
        <w:outlineLvl w:val="0"/>
        <w:rPr>
          <w:rFonts w:ascii="Arial" w:hAnsi="Arial" w:cs="Arial"/>
        </w:rPr>
      </w:pPr>
      <w:r w:rsidRPr="001E29FD">
        <w:rPr>
          <w:rFonts w:ascii="Arial" w:hAnsi="Arial" w:cs="Arial"/>
        </w:rPr>
        <w:t xml:space="preserve">40 Units </w:t>
      </w:r>
    </w:p>
    <w:p w14:paraId="7BF52543" w14:textId="77777777" w:rsidR="00AE1B8A" w:rsidRPr="001E29FD" w:rsidRDefault="008605F9" w:rsidP="00EF17B3">
      <w:pPr>
        <w:outlineLvl w:val="0"/>
        <w:rPr>
          <w:rFonts w:ascii="Arial" w:hAnsi="Arial" w:cs="Arial"/>
        </w:rPr>
      </w:pPr>
      <w:r w:rsidRPr="001E29FD">
        <w:rPr>
          <w:rFonts w:ascii="Arial" w:hAnsi="Arial" w:cs="Arial"/>
          <w:u w:val="single"/>
        </w:rPr>
        <w:t>Example #1</w:t>
      </w:r>
      <w:r w:rsidRPr="001E29FD">
        <w:rPr>
          <w:rFonts w:ascii="Arial" w:hAnsi="Arial" w:cs="Arial"/>
        </w:rPr>
        <w:t>: *</w:t>
      </w:r>
    </w:p>
    <w:p w14:paraId="06A380B7" w14:textId="77777777" w:rsidR="00B70729" w:rsidRPr="001E29FD" w:rsidRDefault="008605F9" w:rsidP="00555004">
      <w:pPr>
        <w:numPr>
          <w:ilvl w:val="0"/>
          <w:numId w:val="5"/>
        </w:numPr>
        <w:rPr>
          <w:rFonts w:ascii="Arial" w:hAnsi="Arial" w:cs="Arial"/>
        </w:rPr>
      </w:pPr>
      <w:r w:rsidRPr="001E29FD">
        <w:rPr>
          <w:rFonts w:ascii="Arial" w:hAnsi="Arial" w:cs="Arial"/>
        </w:rPr>
        <w:t>Lab 1: Thoracic wall, mediastinum, pleural cavities, heart, lungs, diaphragm</w:t>
      </w:r>
    </w:p>
    <w:p w14:paraId="498DAC3F" w14:textId="77777777" w:rsidR="00B70729" w:rsidRPr="001E29FD" w:rsidRDefault="008605F9" w:rsidP="00555004">
      <w:pPr>
        <w:numPr>
          <w:ilvl w:val="0"/>
          <w:numId w:val="5"/>
        </w:numPr>
        <w:rPr>
          <w:rFonts w:ascii="Arial" w:hAnsi="Arial" w:cs="Arial"/>
        </w:rPr>
      </w:pPr>
      <w:r w:rsidRPr="001E29FD">
        <w:rPr>
          <w:rFonts w:ascii="Arial" w:hAnsi="Arial" w:cs="Arial"/>
        </w:rPr>
        <w:t>Lab 2: Anterior abdominal wall and abdominal organs</w:t>
      </w:r>
    </w:p>
    <w:p w14:paraId="5B15B677" w14:textId="77777777" w:rsidR="00BB1A5F" w:rsidRPr="001E29FD" w:rsidRDefault="008605F9" w:rsidP="00F81E4E">
      <w:pPr>
        <w:pStyle w:val="ListParagraph"/>
        <w:numPr>
          <w:ilvl w:val="0"/>
          <w:numId w:val="5"/>
        </w:numPr>
        <w:rPr>
          <w:rFonts w:ascii="Arial" w:hAnsi="Arial" w:cs="Arial"/>
        </w:rPr>
      </w:pPr>
      <w:r w:rsidRPr="001E29FD">
        <w:rPr>
          <w:rFonts w:ascii="Arial" w:hAnsi="Arial" w:cs="Arial"/>
        </w:rPr>
        <w:t>Practice Practical: Practice practical set-up (morning)</w:t>
      </w:r>
    </w:p>
    <w:p w14:paraId="6B05DB4E" w14:textId="77777777" w:rsidR="00B70729" w:rsidRPr="001E29FD" w:rsidRDefault="008605F9" w:rsidP="00555004">
      <w:pPr>
        <w:numPr>
          <w:ilvl w:val="0"/>
          <w:numId w:val="5"/>
        </w:numPr>
        <w:rPr>
          <w:rFonts w:ascii="Arial" w:hAnsi="Arial" w:cs="Arial"/>
        </w:rPr>
      </w:pPr>
      <w:r w:rsidRPr="001E29FD">
        <w:rPr>
          <w:rFonts w:ascii="Arial" w:hAnsi="Arial" w:cs="Arial"/>
        </w:rPr>
        <w:t xml:space="preserve">Practical Exam 1: Practical examination set-up (morning); Proctor exam (afternoon)  </w:t>
      </w:r>
    </w:p>
    <w:p w14:paraId="5ABB24A3" w14:textId="77777777" w:rsidR="00B70729" w:rsidRPr="001E29FD" w:rsidRDefault="008605F9" w:rsidP="00555004">
      <w:pPr>
        <w:numPr>
          <w:ilvl w:val="0"/>
          <w:numId w:val="5"/>
        </w:numPr>
        <w:rPr>
          <w:rFonts w:ascii="Arial" w:hAnsi="Arial" w:cs="Arial"/>
        </w:rPr>
      </w:pPr>
      <w:r w:rsidRPr="001E29FD">
        <w:rPr>
          <w:rFonts w:ascii="Arial" w:hAnsi="Arial" w:cs="Arial"/>
        </w:rPr>
        <w:t xml:space="preserve">Review Sessions: 3 sessions x 1 hour </w:t>
      </w:r>
    </w:p>
    <w:p w14:paraId="5879713B" w14:textId="77777777" w:rsidR="00AE1B8A" w:rsidRPr="001E29FD" w:rsidRDefault="00AE1B8A" w:rsidP="00555004">
      <w:pPr>
        <w:rPr>
          <w:rFonts w:ascii="Arial" w:hAnsi="Arial" w:cs="Arial"/>
        </w:rPr>
      </w:pPr>
    </w:p>
    <w:p w14:paraId="45F9D37A" w14:textId="77777777" w:rsidR="00AE1B8A" w:rsidRPr="001E29FD" w:rsidRDefault="008605F9" w:rsidP="00EF17B3">
      <w:pPr>
        <w:outlineLvl w:val="0"/>
        <w:rPr>
          <w:rFonts w:ascii="Arial" w:hAnsi="Arial" w:cs="Arial"/>
        </w:rPr>
      </w:pPr>
      <w:r w:rsidRPr="001E29FD">
        <w:rPr>
          <w:rFonts w:ascii="Arial" w:hAnsi="Arial" w:cs="Arial"/>
          <w:u w:val="single"/>
        </w:rPr>
        <w:t>Example #2</w:t>
      </w:r>
      <w:r w:rsidRPr="001E29FD">
        <w:rPr>
          <w:rFonts w:ascii="Arial" w:hAnsi="Arial" w:cs="Arial"/>
        </w:rPr>
        <w:t>: *</w:t>
      </w:r>
    </w:p>
    <w:p w14:paraId="1C32D081" w14:textId="77777777" w:rsidR="00B70729" w:rsidRPr="001E29FD" w:rsidRDefault="008605F9" w:rsidP="00555004">
      <w:pPr>
        <w:numPr>
          <w:ilvl w:val="0"/>
          <w:numId w:val="5"/>
        </w:numPr>
        <w:rPr>
          <w:rFonts w:ascii="Arial" w:hAnsi="Arial" w:cs="Arial"/>
        </w:rPr>
      </w:pPr>
      <w:r w:rsidRPr="001E29FD">
        <w:rPr>
          <w:rFonts w:ascii="Arial" w:hAnsi="Arial" w:cs="Arial"/>
        </w:rPr>
        <w:t>Lab 5: Face, parotid region, suprahyoid region</w:t>
      </w:r>
    </w:p>
    <w:p w14:paraId="6475AEE4" w14:textId="77777777" w:rsidR="00B70729" w:rsidRPr="001E29FD" w:rsidRDefault="008605F9" w:rsidP="00555004">
      <w:pPr>
        <w:numPr>
          <w:ilvl w:val="0"/>
          <w:numId w:val="5"/>
        </w:numPr>
        <w:rPr>
          <w:rFonts w:ascii="Arial" w:hAnsi="Arial" w:cs="Arial"/>
        </w:rPr>
      </w:pPr>
      <w:r w:rsidRPr="001E29FD">
        <w:rPr>
          <w:rFonts w:ascii="Arial" w:hAnsi="Arial" w:cs="Arial"/>
        </w:rPr>
        <w:t>Lab 6: Temporal/ infratemporal fossa, retropharyngeal space, cranial contents</w:t>
      </w:r>
    </w:p>
    <w:p w14:paraId="11C34C5A" w14:textId="7ED7BE52" w:rsidR="00B70729" w:rsidRPr="001E29FD" w:rsidRDefault="008605F9" w:rsidP="00555004">
      <w:pPr>
        <w:numPr>
          <w:ilvl w:val="0"/>
          <w:numId w:val="5"/>
        </w:numPr>
        <w:rPr>
          <w:rFonts w:ascii="Arial" w:hAnsi="Arial" w:cs="Arial"/>
        </w:rPr>
      </w:pPr>
      <w:r w:rsidRPr="001E29FD">
        <w:rPr>
          <w:rFonts w:ascii="Arial" w:hAnsi="Arial" w:cs="Arial"/>
        </w:rPr>
        <w:t>Lab 7: Pterygopalatine fossa, nasal and oral cav</w:t>
      </w:r>
      <w:r w:rsidR="007214C9" w:rsidRPr="001E29FD">
        <w:rPr>
          <w:rFonts w:ascii="Arial" w:hAnsi="Arial" w:cs="Arial"/>
        </w:rPr>
        <w:t>ities, pharynx, larynx and self-</w:t>
      </w:r>
      <w:r w:rsidRPr="001E29FD">
        <w:rPr>
          <w:rFonts w:ascii="Arial" w:hAnsi="Arial" w:cs="Arial"/>
        </w:rPr>
        <w:t>study of larynx on models</w:t>
      </w:r>
    </w:p>
    <w:p w14:paraId="0C54E547" w14:textId="77777777" w:rsidR="00B70729" w:rsidRPr="001E29FD" w:rsidRDefault="008605F9" w:rsidP="00555004">
      <w:pPr>
        <w:numPr>
          <w:ilvl w:val="0"/>
          <w:numId w:val="5"/>
        </w:numPr>
        <w:rPr>
          <w:rFonts w:ascii="Arial" w:hAnsi="Arial" w:cs="Arial"/>
        </w:rPr>
      </w:pPr>
      <w:r w:rsidRPr="001E29FD">
        <w:rPr>
          <w:rFonts w:ascii="Arial" w:hAnsi="Arial" w:cs="Arial"/>
        </w:rPr>
        <w:t>Practical Exam 3: Practical examination set-up (morning)</w:t>
      </w:r>
    </w:p>
    <w:p w14:paraId="2FEC7A55" w14:textId="77777777" w:rsidR="00B70729" w:rsidRPr="001E29FD" w:rsidRDefault="008605F9" w:rsidP="00555004">
      <w:pPr>
        <w:numPr>
          <w:ilvl w:val="0"/>
          <w:numId w:val="5"/>
        </w:numPr>
        <w:rPr>
          <w:rFonts w:ascii="Arial" w:hAnsi="Arial" w:cs="Arial"/>
        </w:rPr>
      </w:pPr>
      <w:r w:rsidRPr="001E29FD">
        <w:rPr>
          <w:rFonts w:ascii="Arial" w:hAnsi="Arial" w:cs="Arial"/>
        </w:rPr>
        <w:t xml:space="preserve">Review Sessions: 3 sessions x 1 hour </w:t>
      </w:r>
    </w:p>
    <w:p w14:paraId="1E1DE8CC" w14:textId="77777777" w:rsidR="00AE1B8A" w:rsidRPr="001E29FD" w:rsidRDefault="00AE1B8A" w:rsidP="00555004">
      <w:pPr>
        <w:rPr>
          <w:rFonts w:ascii="Arial" w:hAnsi="Arial" w:cs="Arial"/>
        </w:rPr>
      </w:pPr>
    </w:p>
    <w:p w14:paraId="7C788C62" w14:textId="77777777" w:rsidR="00AE1B8A" w:rsidRPr="001E29FD" w:rsidRDefault="008605F9" w:rsidP="00EF17B3">
      <w:pPr>
        <w:outlineLvl w:val="0"/>
        <w:rPr>
          <w:rFonts w:ascii="Arial" w:hAnsi="Arial" w:cs="Arial"/>
        </w:rPr>
      </w:pPr>
      <w:r w:rsidRPr="001E29FD">
        <w:rPr>
          <w:rFonts w:ascii="Arial" w:hAnsi="Arial" w:cs="Arial"/>
        </w:rPr>
        <w:t>80 Units</w:t>
      </w:r>
    </w:p>
    <w:p w14:paraId="37AE873C" w14:textId="77777777" w:rsidR="00AE1B8A" w:rsidRPr="001E29FD" w:rsidRDefault="008605F9" w:rsidP="00EF17B3">
      <w:pPr>
        <w:outlineLvl w:val="0"/>
        <w:rPr>
          <w:rFonts w:ascii="Arial" w:hAnsi="Arial" w:cs="Arial"/>
        </w:rPr>
      </w:pPr>
      <w:r w:rsidRPr="001E29FD">
        <w:rPr>
          <w:rFonts w:ascii="Arial" w:hAnsi="Arial" w:cs="Arial"/>
          <w:u w:val="single"/>
        </w:rPr>
        <w:t>Example #1</w:t>
      </w:r>
      <w:r w:rsidRPr="001E29FD">
        <w:rPr>
          <w:rFonts w:ascii="Arial" w:hAnsi="Arial" w:cs="Arial"/>
        </w:rPr>
        <w:t>: *</w:t>
      </w:r>
    </w:p>
    <w:p w14:paraId="3D86D78C" w14:textId="77777777" w:rsidR="00B70729" w:rsidRPr="001E29FD" w:rsidRDefault="008605F9" w:rsidP="00555004">
      <w:pPr>
        <w:numPr>
          <w:ilvl w:val="0"/>
          <w:numId w:val="5"/>
        </w:numPr>
        <w:rPr>
          <w:rFonts w:ascii="Arial" w:hAnsi="Arial" w:cs="Arial"/>
        </w:rPr>
      </w:pPr>
      <w:r w:rsidRPr="001E29FD">
        <w:rPr>
          <w:rFonts w:ascii="Arial" w:hAnsi="Arial" w:cs="Arial"/>
        </w:rPr>
        <w:t>Lab 3: Structures of the neck</w:t>
      </w:r>
    </w:p>
    <w:p w14:paraId="7907EC06" w14:textId="77777777" w:rsidR="00B70729" w:rsidRPr="001E29FD" w:rsidRDefault="008605F9" w:rsidP="00555004">
      <w:pPr>
        <w:numPr>
          <w:ilvl w:val="0"/>
          <w:numId w:val="5"/>
        </w:numPr>
        <w:rPr>
          <w:rFonts w:ascii="Arial" w:hAnsi="Arial" w:cs="Arial"/>
        </w:rPr>
      </w:pPr>
      <w:r w:rsidRPr="001E29FD">
        <w:rPr>
          <w:rFonts w:ascii="Arial" w:hAnsi="Arial" w:cs="Arial"/>
        </w:rPr>
        <w:t>Lab 4: Axilla/ brachium</w:t>
      </w:r>
    </w:p>
    <w:p w14:paraId="3FF69E09" w14:textId="77777777" w:rsidR="00B70729" w:rsidRPr="001E29FD" w:rsidRDefault="008605F9" w:rsidP="00555004">
      <w:pPr>
        <w:numPr>
          <w:ilvl w:val="0"/>
          <w:numId w:val="5"/>
        </w:numPr>
        <w:rPr>
          <w:rFonts w:ascii="Arial" w:hAnsi="Arial" w:cs="Arial"/>
        </w:rPr>
      </w:pPr>
      <w:r w:rsidRPr="001E29FD">
        <w:rPr>
          <w:rFonts w:ascii="Arial" w:hAnsi="Arial" w:cs="Arial"/>
        </w:rPr>
        <w:t>Practical Exam 2: Practical examination set-up (morning); Proctor exam (afternoon)</w:t>
      </w:r>
    </w:p>
    <w:p w14:paraId="7319A2D9" w14:textId="77777777" w:rsidR="00B70729" w:rsidRPr="001E29FD" w:rsidRDefault="008605F9" w:rsidP="00555004">
      <w:pPr>
        <w:numPr>
          <w:ilvl w:val="0"/>
          <w:numId w:val="5"/>
        </w:numPr>
        <w:rPr>
          <w:rFonts w:ascii="Arial" w:hAnsi="Arial" w:cs="Arial"/>
        </w:rPr>
      </w:pPr>
      <w:r w:rsidRPr="001E29FD">
        <w:rPr>
          <w:rFonts w:ascii="Arial" w:hAnsi="Arial" w:cs="Arial"/>
        </w:rPr>
        <w:t xml:space="preserve">Review Sessions: 3 sessions x 1 hour </w:t>
      </w:r>
    </w:p>
    <w:p w14:paraId="39894808" w14:textId="77777777" w:rsidR="00B70729" w:rsidRPr="001E29FD" w:rsidRDefault="008605F9" w:rsidP="00555004">
      <w:pPr>
        <w:numPr>
          <w:ilvl w:val="0"/>
          <w:numId w:val="5"/>
        </w:numPr>
        <w:rPr>
          <w:rFonts w:ascii="Arial" w:hAnsi="Arial" w:cs="Arial"/>
        </w:rPr>
      </w:pPr>
      <w:r w:rsidRPr="001E29FD">
        <w:rPr>
          <w:rFonts w:ascii="Arial" w:hAnsi="Arial" w:cs="Arial"/>
        </w:rPr>
        <w:t>Lab 5: Face, parotid region, suprahyoid region</w:t>
      </w:r>
    </w:p>
    <w:p w14:paraId="629D35A5" w14:textId="77777777" w:rsidR="00B70729" w:rsidRPr="001E29FD" w:rsidRDefault="008605F9" w:rsidP="00555004">
      <w:pPr>
        <w:numPr>
          <w:ilvl w:val="0"/>
          <w:numId w:val="5"/>
        </w:numPr>
        <w:rPr>
          <w:rFonts w:ascii="Arial" w:hAnsi="Arial" w:cs="Arial"/>
        </w:rPr>
      </w:pPr>
      <w:r w:rsidRPr="001E29FD">
        <w:rPr>
          <w:rFonts w:ascii="Arial" w:hAnsi="Arial" w:cs="Arial"/>
        </w:rPr>
        <w:t>Lab 6: Temporal/ infratemporal fossa, retropharyngeal space, cranial contents</w:t>
      </w:r>
    </w:p>
    <w:p w14:paraId="441FD382" w14:textId="649B3FCA" w:rsidR="007B76C3" w:rsidRPr="001E29FD" w:rsidRDefault="008605F9" w:rsidP="00555004">
      <w:pPr>
        <w:numPr>
          <w:ilvl w:val="0"/>
          <w:numId w:val="5"/>
        </w:numPr>
        <w:rPr>
          <w:rFonts w:ascii="Arial" w:hAnsi="Arial" w:cs="Arial"/>
        </w:rPr>
      </w:pPr>
      <w:r w:rsidRPr="001E29FD">
        <w:rPr>
          <w:rFonts w:ascii="Arial" w:hAnsi="Arial" w:cs="Arial"/>
        </w:rPr>
        <w:t>Lab 7: Pterygopalatine fossa, nasal and oral cav</w:t>
      </w:r>
      <w:r w:rsidR="007214C9" w:rsidRPr="001E29FD">
        <w:rPr>
          <w:rFonts w:ascii="Arial" w:hAnsi="Arial" w:cs="Arial"/>
        </w:rPr>
        <w:t>ities, pharynx, larynx and self-</w:t>
      </w:r>
      <w:r w:rsidRPr="001E29FD">
        <w:rPr>
          <w:rFonts w:ascii="Arial" w:hAnsi="Arial" w:cs="Arial"/>
        </w:rPr>
        <w:t xml:space="preserve">study of </w:t>
      </w:r>
    </w:p>
    <w:p w14:paraId="1401F088" w14:textId="77777777" w:rsidR="00BB1A5F" w:rsidRPr="001E29FD" w:rsidRDefault="007B76C3" w:rsidP="00511433">
      <w:pPr>
        <w:rPr>
          <w:rFonts w:ascii="Arial" w:hAnsi="Arial" w:cs="Arial"/>
        </w:rPr>
      </w:pPr>
      <w:r w:rsidRPr="001E29FD">
        <w:rPr>
          <w:rFonts w:ascii="Arial" w:hAnsi="Arial" w:cs="Arial"/>
        </w:rPr>
        <w:t xml:space="preserve">             </w:t>
      </w:r>
      <w:r w:rsidR="008605F9" w:rsidRPr="001E29FD">
        <w:rPr>
          <w:rFonts w:ascii="Arial" w:hAnsi="Arial" w:cs="Arial"/>
        </w:rPr>
        <w:t>larynx on models</w:t>
      </w:r>
    </w:p>
    <w:p w14:paraId="29753DC4" w14:textId="77777777" w:rsidR="00B70729" w:rsidRPr="001E29FD" w:rsidRDefault="008605F9" w:rsidP="00555004">
      <w:pPr>
        <w:numPr>
          <w:ilvl w:val="0"/>
          <w:numId w:val="5"/>
        </w:numPr>
        <w:rPr>
          <w:rFonts w:ascii="Arial" w:hAnsi="Arial" w:cs="Arial"/>
        </w:rPr>
      </w:pPr>
      <w:r w:rsidRPr="001E29FD">
        <w:rPr>
          <w:rFonts w:ascii="Arial" w:hAnsi="Arial" w:cs="Arial"/>
        </w:rPr>
        <w:t>Practical Exam 3: Practical examination set-up (morning); Proctor exam (afternoon)</w:t>
      </w:r>
    </w:p>
    <w:p w14:paraId="11CF5010" w14:textId="77777777" w:rsidR="00B70729" w:rsidRPr="001E29FD" w:rsidRDefault="008605F9" w:rsidP="00555004">
      <w:pPr>
        <w:numPr>
          <w:ilvl w:val="0"/>
          <w:numId w:val="5"/>
        </w:numPr>
        <w:rPr>
          <w:rFonts w:ascii="Arial" w:hAnsi="Arial" w:cs="Arial"/>
        </w:rPr>
      </w:pPr>
      <w:r w:rsidRPr="001E29FD">
        <w:rPr>
          <w:rFonts w:ascii="Arial" w:hAnsi="Arial" w:cs="Arial"/>
        </w:rPr>
        <w:t xml:space="preserve">Review Sessions: 3 sessions x 1 hour </w:t>
      </w:r>
    </w:p>
    <w:p w14:paraId="593F30B4" w14:textId="77777777" w:rsidR="00B70729" w:rsidRPr="001E29FD" w:rsidRDefault="008605F9" w:rsidP="00555004">
      <w:pPr>
        <w:numPr>
          <w:ilvl w:val="0"/>
          <w:numId w:val="5"/>
        </w:numPr>
        <w:rPr>
          <w:rFonts w:ascii="Arial" w:hAnsi="Arial" w:cs="Arial"/>
        </w:rPr>
      </w:pPr>
      <w:r w:rsidRPr="001E29FD">
        <w:rPr>
          <w:rFonts w:ascii="Arial" w:hAnsi="Arial" w:cs="Arial"/>
        </w:rPr>
        <w:t xml:space="preserve">* Note: The above are examples only. </w:t>
      </w:r>
    </w:p>
    <w:p w14:paraId="683C60C0" w14:textId="77777777" w:rsidR="009D413A" w:rsidRPr="001E29FD" w:rsidRDefault="009D413A" w:rsidP="00555004">
      <w:pPr>
        <w:rPr>
          <w:rFonts w:ascii="Arial" w:hAnsi="Arial" w:cs="Arial"/>
        </w:rPr>
      </w:pPr>
    </w:p>
    <w:p w14:paraId="6F588D26" w14:textId="77777777" w:rsidR="00457398" w:rsidRPr="00062573" w:rsidRDefault="00457398" w:rsidP="00555004">
      <w:pPr>
        <w:rPr>
          <w:rFonts w:ascii="Arial" w:hAnsi="Arial" w:cs="Arial"/>
        </w:rPr>
      </w:pPr>
    </w:p>
    <w:p w14:paraId="2472E718" w14:textId="77777777" w:rsidR="00CF6684" w:rsidRPr="00062573" w:rsidRDefault="00CF6684" w:rsidP="00555004">
      <w:pPr>
        <w:rPr>
          <w:rFonts w:ascii="Arial" w:hAnsi="Arial" w:cs="Arial"/>
        </w:rPr>
      </w:pPr>
    </w:p>
    <w:p w14:paraId="332BDE1F" w14:textId="77777777" w:rsidR="007B76C3" w:rsidRPr="001E29FD" w:rsidRDefault="007B76C3">
      <w:pPr>
        <w:rPr>
          <w:rFonts w:ascii="Arial" w:hAnsi="Arial" w:cs="Arial"/>
        </w:rPr>
      </w:pPr>
    </w:p>
    <w:p w14:paraId="34F513B8" w14:textId="77777777" w:rsidR="00457398" w:rsidRPr="001E29FD" w:rsidRDefault="00457398" w:rsidP="00EF17B3">
      <w:pPr>
        <w:outlineLvl w:val="0"/>
        <w:rPr>
          <w:rFonts w:ascii="Arial" w:hAnsi="Arial" w:cs="Arial"/>
          <w:sz w:val="36"/>
        </w:rPr>
      </w:pPr>
      <w:r w:rsidRPr="001E29FD">
        <w:rPr>
          <w:rFonts w:ascii="Arial" w:hAnsi="Arial" w:cs="Arial"/>
          <w:sz w:val="36"/>
        </w:rPr>
        <w:t>Student Committee Position Descriptions</w:t>
      </w:r>
    </w:p>
    <w:p w14:paraId="3902461F" w14:textId="77777777" w:rsidR="00457398" w:rsidRPr="001E29FD" w:rsidRDefault="00457398" w:rsidP="00457398">
      <w:pPr>
        <w:rPr>
          <w:rFonts w:ascii="Arial" w:hAnsi="Arial" w:cs="Arial"/>
        </w:rPr>
      </w:pPr>
    </w:p>
    <w:p w14:paraId="2748E9A8" w14:textId="77777777" w:rsidR="00457398" w:rsidRPr="001E29FD" w:rsidRDefault="00457398" w:rsidP="00457398">
      <w:pPr>
        <w:rPr>
          <w:rFonts w:ascii="Arial" w:hAnsi="Arial" w:cs="Arial"/>
        </w:rPr>
      </w:pPr>
      <w:r w:rsidRPr="001E29FD">
        <w:rPr>
          <w:rFonts w:ascii="Arial" w:hAnsi="Arial" w:cs="Arial"/>
        </w:rPr>
        <w:t xml:space="preserve">Graduate students are encouraged to participate in service activities </w:t>
      </w:r>
      <w:r w:rsidR="00281EFC" w:rsidRPr="001E29FD">
        <w:rPr>
          <w:rFonts w:ascii="Arial" w:hAnsi="Arial" w:cs="Arial"/>
        </w:rPr>
        <w:t>with</w:t>
      </w:r>
      <w:r w:rsidRPr="001E29FD">
        <w:rPr>
          <w:rFonts w:ascii="Arial" w:hAnsi="Arial" w:cs="Arial"/>
        </w:rPr>
        <w:t>in and out</w:t>
      </w:r>
      <w:r w:rsidR="00281EFC" w:rsidRPr="001E29FD">
        <w:rPr>
          <w:rFonts w:ascii="Arial" w:hAnsi="Arial" w:cs="Arial"/>
        </w:rPr>
        <w:t>side</w:t>
      </w:r>
      <w:r w:rsidRPr="001E29FD">
        <w:rPr>
          <w:rFonts w:ascii="Arial" w:hAnsi="Arial" w:cs="Arial"/>
        </w:rPr>
        <w:t xml:space="preserve"> of the department</w:t>
      </w:r>
      <w:r w:rsidR="008C285E" w:rsidRPr="001E29FD">
        <w:rPr>
          <w:rFonts w:ascii="Arial" w:hAnsi="Arial" w:cs="Arial"/>
        </w:rPr>
        <w:t>.</w:t>
      </w:r>
    </w:p>
    <w:p w14:paraId="33389611" w14:textId="77777777" w:rsidR="00457398" w:rsidRPr="001E29FD" w:rsidRDefault="00457398" w:rsidP="00457398">
      <w:pPr>
        <w:pStyle w:val="NormalWeb"/>
        <w:spacing w:before="2" w:after="2"/>
        <w:rPr>
          <w:rFonts w:ascii="Arial" w:hAnsi="Arial" w:cs="Arial"/>
          <w:sz w:val="24"/>
        </w:rPr>
      </w:pPr>
    </w:p>
    <w:p w14:paraId="1CE1E152" w14:textId="77777777" w:rsidR="00152A93" w:rsidRPr="001E29FD" w:rsidRDefault="00152A93" w:rsidP="00152A93">
      <w:pPr>
        <w:pStyle w:val="NormalWeb"/>
        <w:spacing w:before="2" w:after="2"/>
        <w:rPr>
          <w:rFonts w:ascii="Arial" w:hAnsi="Arial" w:cs="Arial"/>
          <w:sz w:val="24"/>
        </w:rPr>
      </w:pPr>
      <w:r w:rsidRPr="001E29FD">
        <w:rPr>
          <w:rFonts w:ascii="Arial" w:hAnsi="Arial" w:cs="Arial"/>
          <w:b/>
          <w:sz w:val="24"/>
        </w:rPr>
        <w:t>Alumni Coordinators:</w:t>
      </w:r>
      <w:r w:rsidRPr="001E29FD">
        <w:rPr>
          <w:rFonts w:ascii="Arial" w:hAnsi="Arial" w:cs="Arial"/>
          <w:sz w:val="24"/>
        </w:rPr>
        <w:t xml:space="preserve"> These members will update the department's alumni list and the alumni page on the department website. They will also communicate with alumni to gather current information and provide them with current events within the department. Coordinators will invite one or more alumni for a seminar or a career day. </w:t>
      </w:r>
    </w:p>
    <w:p w14:paraId="208DC3C8" w14:textId="77777777" w:rsidR="00152A93" w:rsidRPr="001E29FD" w:rsidRDefault="00152A93" w:rsidP="00152A93">
      <w:pPr>
        <w:pStyle w:val="NormalWeb"/>
        <w:spacing w:before="2" w:after="2"/>
        <w:rPr>
          <w:rFonts w:ascii="Arial" w:hAnsi="Arial" w:cs="Arial"/>
          <w:sz w:val="24"/>
        </w:rPr>
      </w:pPr>
    </w:p>
    <w:p w14:paraId="799CA3F3" w14:textId="77777777" w:rsidR="00457398" w:rsidRPr="001E29FD" w:rsidRDefault="00457398" w:rsidP="00457398">
      <w:pPr>
        <w:pStyle w:val="NormalWeb"/>
        <w:spacing w:before="2" w:after="2"/>
        <w:rPr>
          <w:rFonts w:ascii="Arial" w:hAnsi="Arial" w:cs="Arial"/>
          <w:sz w:val="24"/>
        </w:rPr>
      </w:pPr>
      <w:r w:rsidRPr="001E29FD">
        <w:rPr>
          <w:rFonts w:ascii="Arial" w:hAnsi="Arial" w:cs="Arial"/>
          <w:b/>
          <w:sz w:val="24"/>
        </w:rPr>
        <w:t>Graduate Medical Scienc</w:t>
      </w:r>
      <w:r w:rsidR="006B7BC0" w:rsidRPr="001E29FD">
        <w:rPr>
          <w:rFonts w:ascii="Arial" w:hAnsi="Arial" w:cs="Arial"/>
          <w:b/>
          <w:sz w:val="24"/>
        </w:rPr>
        <w:t xml:space="preserve">e Student Organization (GMSSO): </w:t>
      </w:r>
      <w:r w:rsidR="00281EFC" w:rsidRPr="001E29FD">
        <w:rPr>
          <w:rFonts w:ascii="Arial" w:hAnsi="Arial" w:cs="Arial"/>
          <w:sz w:val="24"/>
        </w:rPr>
        <w:t>Members will attend </w:t>
      </w:r>
      <w:r w:rsidRPr="001E29FD">
        <w:rPr>
          <w:rFonts w:ascii="Arial" w:hAnsi="Arial" w:cs="Arial"/>
          <w:sz w:val="24"/>
        </w:rPr>
        <w:t>monthly meetings to organize events for graduate students on the medical campus. This includes orientation, BBQ, and volunteer events.</w:t>
      </w:r>
    </w:p>
    <w:p w14:paraId="094A8862" w14:textId="77777777" w:rsidR="00457398" w:rsidRPr="001E29FD" w:rsidRDefault="00457398" w:rsidP="00457398">
      <w:pPr>
        <w:pStyle w:val="NormalWeb"/>
        <w:spacing w:before="2" w:after="2"/>
        <w:rPr>
          <w:rFonts w:ascii="Arial" w:hAnsi="Arial" w:cs="Arial"/>
          <w:sz w:val="24"/>
        </w:rPr>
      </w:pPr>
    </w:p>
    <w:p w14:paraId="0B5EC8AF" w14:textId="77777777" w:rsidR="00457398" w:rsidRPr="001E29FD" w:rsidRDefault="00457398" w:rsidP="00457398">
      <w:pPr>
        <w:pStyle w:val="NormalWeb"/>
        <w:spacing w:before="2" w:after="2"/>
        <w:rPr>
          <w:rFonts w:ascii="Arial" w:hAnsi="Arial" w:cs="Arial"/>
          <w:sz w:val="24"/>
        </w:rPr>
      </w:pPr>
      <w:r w:rsidRPr="001E29FD">
        <w:rPr>
          <w:rFonts w:ascii="Arial" w:hAnsi="Arial" w:cs="Arial"/>
          <w:b/>
          <w:sz w:val="24"/>
        </w:rPr>
        <w:t>Newsletter:</w:t>
      </w:r>
      <w:r w:rsidRPr="001E29FD">
        <w:rPr>
          <w:rFonts w:ascii="Arial" w:hAnsi="Arial" w:cs="Arial"/>
          <w:sz w:val="24"/>
        </w:rPr>
        <w:t xml:space="preserve"> This group of students will gather articles from faculty, staff, and students to present in a newsletter form about the recent news of the department. Articles typically include recent awarded grants, new students and/or faculty, conference updates, recent publications, presentations and a report from the chairman.</w:t>
      </w:r>
    </w:p>
    <w:p w14:paraId="4E459413" w14:textId="77777777" w:rsidR="00457398" w:rsidRPr="001E29FD" w:rsidRDefault="00457398" w:rsidP="00457398">
      <w:pPr>
        <w:pStyle w:val="NormalWeb"/>
        <w:spacing w:before="2" w:after="2"/>
        <w:rPr>
          <w:rFonts w:ascii="Arial" w:hAnsi="Arial" w:cs="Arial"/>
          <w:sz w:val="24"/>
        </w:rPr>
      </w:pPr>
    </w:p>
    <w:p w14:paraId="5E4E8713" w14:textId="77777777" w:rsidR="00457398" w:rsidRPr="001E29FD" w:rsidRDefault="00457398" w:rsidP="00457398">
      <w:pPr>
        <w:pStyle w:val="NormalWeb"/>
        <w:spacing w:before="2" w:after="2"/>
        <w:rPr>
          <w:rFonts w:ascii="Arial" w:hAnsi="Arial" w:cs="Arial"/>
          <w:sz w:val="24"/>
        </w:rPr>
      </w:pPr>
      <w:r w:rsidRPr="001E29FD">
        <w:rPr>
          <w:rFonts w:ascii="Arial" w:hAnsi="Arial" w:cs="Arial"/>
          <w:b/>
          <w:sz w:val="24"/>
        </w:rPr>
        <w:t>Mentors:</w:t>
      </w:r>
      <w:r w:rsidRPr="001E29FD">
        <w:rPr>
          <w:rFonts w:ascii="Arial" w:hAnsi="Arial" w:cs="Arial"/>
          <w:sz w:val="24"/>
        </w:rPr>
        <w:t xml:space="preserve"> A mentor is typically a student who has been in the department for two or more years. Mentors may be paired with one or more students. Their primary role is to provide mentees with basic information and to answer any questions a new student may have.</w:t>
      </w:r>
    </w:p>
    <w:p w14:paraId="05A0CC82" w14:textId="77777777" w:rsidR="00457398" w:rsidRPr="001E29FD" w:rsidRDefault="00457398" w:rsidP="00457398">
      <w:pPr>
        <w:pStyle w:val="NormalWeb"/>
        <w:spacing w:before="2" w:after="2"/>
        <w:rPr>
          <w:rFonts w:ascii="Arial" w:hAnsi="Arial" w:cs="Arial"/>
          <w:sz w:val="24"/>
        </w:rPr>
      </w:pPr>
    </w:p>
    <w:p w14:paraId="04D23A39" w14:textId="77777777" w:rsidR="00457398" w:rsidRPr="001E29FD" w:rsidRDefault="00457398" w:rsidP="00457398">
      <w:pPr>
        <w:pStyle w:val="NormalWeb"/>
        <w:spacing w:before="2" w:after="2"/>
        <w:rPr>
          <w:rFonts w:ascii="Arial" w:hAnsi="Arial" w:cs="Arial"/>
          <w:sz w:val="24"/>
        </w:rPr>
      </w:pPr>
      <w:r w:rsidRPr="001E29FD">
        <w:rPr>
          <w:rFonts w:ascii="Arial" w:hAnsi="Arial" w:cs="Arial"/>
          <w:b/>
          <w:sz w:val="24"/>
        </w:rPr>
        <w:t>Raviola Memorial Seminar:</w:t>
      </w:r>
      <w:r w:rsidRPr="001E29FD">
        <w:rPr>
          <w:rFonts w:ascii="Arial" w:hAnsi="Arial" w:cs="Arial"/>
          <w:sz w:val="24"/>
        </w:rPr>
        <w:t xml:space="preserve"> Dr. Raviola was an outstanding scientist in our department. In her honor, each year a group of graduate students choose a speaker typically within the field of vision. Students choose the speaker and organize the day. Typically there is a time to meet with faculty, lunch with students, and a reception following the seminar.</w:t>
      </w:r>
    </w:p>
    <w:p w14:paraId="10104984" w14:textId="77777777" w:rsidR="00457398" w:rsidRPr="001E29FD" w:rsidRDefault="00457398" w:rsidP="00457398">
      <w:pPr>
        <w:pStyle w:val="NormalWeb"/>
        <w:spacing w:before="2" w:after="2"/>
        <w:rPr>
          <w:rFonts w:ascii="Arial" w:hAnsi="Arial" w:cs="Arial"/>
          <w:sz w:val="24"/>
        </w:rPr>
      </w:pPr>
    </w:p>
    <w:p w14:paraId="5BE11841" w14:textId="77777777" w:rsidR="00457398" w:rsidRPr="001E29FD" w:rsidRDefault="00457398" w:rsidP="00457398">
      <w:pPr>
        <w:pStyle w:val="NormalWeb"/>
        <w:spacing w:before="2" w:after="2"/>
        <w:rPr>
          <w:rFonts w:ascii="Arial" w:hAnsi="Arial" w:cs="Arial"/>
          <w:sz w:val="24"/>
        </w:rPr>
      </w:pPr>
      <w:r w:rsidRPr="001E29FD">
        <w:rPr>
          <w:rFonts w:ascii="Arial" w:hAnsi="Arial" w:cs="Arial"/>
          <w:b/>
          <w:sz w:val="24"/>
        </w:rPr>
        <w:t>Seminar Coordinators:</w:t>
      </w:r>
      <w:r w:rsidRPr="001E29FD">
        <w:rPr>
          <w:rFonts w:ascii="Arial" w:hAnsi="Arial" w:cs="Arial"/>
          <w:sz w:val="24"/>
        </w:rPr>
        <w:t xml:space="preserve"> This is the responsibility of first year students. Students will need to purchase food ahead of time for the weekly department seminars. They are responsible for set up and clean up of the library where the food is served.</w:t>
      </w:r>
    </w:p>
    <w:p w14:paraId="656C6481" w14:textId="77777777" w:rsidR="00457398" w:rsidRPr="001E29FD" w:rsidRDefault="00457398" w:rsidP="00457398">
      <w:pPr>
        <w:pStyle w:val="NormalWeb"/>
        <w:spacing w:before="2" w:after="2"/>
        <w:rPr>
          <w:rFonts w:ascii="Arial" w:hAnsi="Arial" w:cs="Arial"/>
          <w:sz w:val="24"/>
        </w:rPr>
      </w:pPr>
    </w:p>
    <w:p w14:paraId="0A58A27A" w14:textId="1C8A9EAC" w:rsidR="00457398" w:rsidRPr="001E29FD" w:rsidRDefault="00457398" w:rsidP="00457398">
      <w:pPr>
        <w:pStyle w:val="NormalWeb"/>
        <w:spacing w:before="2" w:after="2"/>
        <w:rPr>
          <w:rFonts w:ascii="Arial" w:hAnsi="Arial" w:cs="Arial"/>
          <w:sz w:val="24"/>
        </w:rPr>
      </w:pPr>
      <w:r w:rsidRPr="001E29FD">
        <w:rPr>
          <w:rFonts w:ascii="Arial" w:hAnsi="Arial" w:cs="Arial"/>
          <w:b/>
          <w:sz w:val="24"/>
        </w:rPr>
        <w:t>Social Committee:</w:t>
      </w:r>
      <w:r w:rsidRPr="001E29FD">
        <w:rPr>
          <w:rFonts w:ascii="Arial" w:hAnsi="Arial" w:cs="Arial"/>
          <w:sz w:val="24"/>
        </w:rPr>
        <w:t xml:space="preserve"> Students organize social gather</w:t>
      </w:r>
      <w:r w:rsidR="00281EFC" w:rsidRPr="001E29FD">
        <w:rPr>
          <w:rFonts w:ascii="Arial" w:hAnsi="Arial" w:cs="Arial"/>
          <w:sz w:val="24"/>
        </w:rPr>
        <w:t>ing</w:t>
      </w:r>
      <w:r w:rsidRPr="001E29FD">
        <w:rPr>
          <w:rFonts w:ascii="Arial" w:hAnsi="Arial" w:cs="Arial"/>
          <w:sz w:val="24"/>
        </w:rPr>
        <w:t>s for the graduate students of the department. This is a "get-to-know" each other outside of the classroom. In the past, events</w:t>
      </w:r>
      <w:r w:rsidR="005414CA" w:rsidRPr="001E29FD">
        <w:rPr>
          <w:rFonts w:ascii="Arial" w:hAnsi="Arial" w:cs="Arial"/>
          <w:sz w:val="24"/>
        </w:rPr>
        <w:t xml:space="preserve"> have included movies, bowling and </w:t>
      </w:r>
      <w:r w:rsidRPr="001E29FD">
        <w:rPr>
          <w:rFonts w:ascii="Arial" w:hAnsi="Arial" w:cs="Arial"/>
          <w:sz w:val="24"/>
        </w:rPr>
        <w:t>game night</w:t>
      </w:r>
      <w:r w:rsidR="005414CA" w:rsidRPr="001E29FD">
        <w:rPr>
          <w:rFonts w:ascii="Arial" w:hAnsi="Arial" w:cs="Arial"/>
          <w:sz w:val="24"/>
        </w:rPr>
        <w:t>s</w:t>
      </w:r>
      <w:r w:rsidRPr="001E29FD">
        <w:rPr>
          <w:rFonts w:ascii="Arial" w:hAnsi="Arial" w:cs="Arial"/>
          <w:sz w:val="24"/>
        </w:rPr>
        <w:t>.</w:t>
      </w:r>
    </w:p>
    <w:p w14:paraId="055DCE3B" w14:textId="77777777" w:rsidR="00457398" w:rsidRPr="001E29FD" w:rsidRDefault="00457398" w:rsidP="00457398">
      <w:pPr>
        <w:pStyle w:val="NormalWeb"/>
        <w:spacing w:before="2" w:after="2"/>
        <w:rPr>
          <w:rFonts w:ascii="Arial" w:hAnsi="Arial" w:cs="Arial"/>
          <w:sz w:val="24"/>
        </w:rPr>
      </w:pPr>
    </w:p>
    <w:p w14:paraId="7ABD71D7" w14:textId="77777777" w:rsidR="00457398" w:rsidRPr="001E29FD" w:rsidRDefault="00281EFC" w:rsidP="00457398">
      <w:pPr>
        <w:pStyle w:val="NormalWeb"/>
        <w:spacing w:before="2" w:after="2"/>
        <w:rPr>
          <w:rFonts w:ascii="Arial" w:hAnsi="Arial" w:cs="Arial"/>
          <w:sz w:val="24"/>
        </w:rPr>
      </w:pPr>
      <w:r w:rsidRPr="001E29FD">
        <w:rPr>
          <w:rFonts w:ascii="Arial" w:hAnsi="Arial" w:cs="Arial"/>
          <w:b/>
          <w:sz w:val="24"/>
        </w:rPr>
        <w:t>Student Representatives</w:t>
      </w:r>
      <w:r w:rsidR="00457398" w:rsidRPr="001E29FD">
        <w:rPr>
          <w:rFonts w:ascii="Arial" w:hAnsi="Arial" w:cs="Arial"/>
          <w:b/>
          <w:sz w:val="24"/>
        </w:rPr>
        <w:t>: </w:t>
      </w:r>
      <w:r w:rsidR="00457398" w:rsidRPr="001E29FD">
        <w:rPr>
          <w:rFonts w:ascii="Arial" w:hAnsi="Arial" w:cs="Arial"/>
          <w:sz w:val="24"/>
        </w:rPr>
        <w:t xml:space="preserve"> It is the responsibility of these two students to organize the graduate students and report to the faculty an</w:t>
      </w:r>
      <w:r w:rsidRPr="001E29FD">
        <w:rPr>
          <w:rFonts w:ascii="Arial" w:hAnsi="Arial" w:cs="Arial"/>
          <w:sz w:val="24"/>
        </w:rPr>
        <w:t>y issues that may have come up.</w:t>
      </w:r>
    </w:p>
    <w:p w14:paraId="50C53F17" w14:textId="77777777" w:rsidR="00457398" w:rsidRPr="001E29FD" w:rsidRDefault="00457398" w:rsidP="00457398">
      <w:pPr>
        <w:rPr>
          <w:rFonts w:ascii="Arial" w:hAnsi="Arial" w:cs="Arial"/>
        </w:rPr>
      </w:pPr>
    </w:p>
    <w:p w14:paraId="3A12241B" w14:textId="77777777" w:rsidR="00281EFC" w:rsidRPr="001E29FD" w:rsidRDefault="00281EFC" w:rsidP="00EF17B3">
      <w:pPr>
        <w:outlineLvl w:val="0"/>
        <w:rPr>
          <w:rFonts w:ascii="Arial" w:hAnsi="Arial" w:cs="Arial"/>
        </w:rPr>
      </w:pPr>
    </w:p>
    <w:p w14:paraId="64FFF5F9" w14:textId="77777777" w:rsidR="002B4CDF" w:rsidRPr="001E29FD" w:rsidRDefault="002B4CDF" w:rsidP="00EF17B3">
      <w:pPr>
        <w:outlineLvl w:val="0"/>
        <w:rPr>
          <w:rFonts w:ascii="Arial" w:hAnsi="Arial" w:cs="Arial"/>
        </w:rPr>
      </w:pPr>
    </w:p>
    <w:p w14:paraId="0478D0C6" w14:textId="77777777" w:rsidR="0080415B" w:rsidRPr="001E29FD" w:rsidRDefault="0080415B" w:rsidP="00EF17B3">
      <w:pPr>
        <w:outlineLvl w:val="0"/>
        <w:rPr>
          <w:rFonts w:ascii="Arial" w:hAnsi="Arial" w:cs="Arial"/>
          <w:sz w:val="36"/>
          <w:szCs w:val="36"/>
          <w:highlight w:val="yellow"/>
        </w:rPr>
      </w:pPr>
    </w:p>
    <w:p w14:paraId="6D43F723" w14:textId="17F2DFE6" w:rsidR="00C824E4" w:rsidRPr="001E29FD" w:rsidRDefault="00C824E4" w:rsidP="00C824E4">
      <w:pPr>
        <w:outlineLvl w:val="0"/>
        <w:rPr>
          <w:rFonts w:ascii="Arial" w:hAnsi="Arial" w:cs="Arial"/>
          <w:sz w:val="32"/>
          <w:szCs w:val="32"/>
        </w:rPr>
      </w:pPr>
      <w:r w:rsidRPr="001E29FD">
        <w:rPr>
          <w:rFonts w:ascii="Arial" w:hAnsi="Arial" w:cs="Arial"/>
          <w:i/>
          <w:sz w:val="32"/>
          <w:szCs w:val="32"/>
          <w:u w:val="single"/>
        </w:rPr>
        <w:t>Important Dates:</w:t>
      </w:r>
      <w:r w:rsidRPr="001E29FD">
        <w:rPr>
          <w:rFonts w:ascii="Arial" w:hAnsi="Arial" w:cs="Arial"/>
          <w:sz w:val="32"/>
          <w:szCs w:val="32"/>
        </w:rPr>
        <w:t xml:space="preserve">  </w:t>
      </w:r>
      <w:r w:rsidRPr="001E29FD">
        <w:rPr>
          <w:rFonts w:ascii="Arial" w:hAnsi="Arial" w:cs="Arial"/>
          <w:sz w:val="32"/>
          <w:szCs w:val="32"/>
        </w:rPr>
        <w:tab/>
        <w:t>For GMS academic calendars please visit:</w:t>
      </w:r>
    </w:p>
    <w:p w14:paraId="636CFA11" w14:textId="77777777" w:rsidR="00C824E4" w:rsidRPr="001E29FD" w:rsidRDefault="00C824E4" w:rsidP="00C824E4">
      <w:pPr>
        <w:outlineLvl w:val="0"/>
        <w:rPr>
          <w:rFonts w:ascii="Arial" w:hAnsi="Arial" w:cs="Arial"/>
          <w:sz w:val="32"/>
          <w:szCs w:val="32"/>
        </w:rPr>
      </w:pPr>
      <w:r w:rsidRPr="001E29FD">
        <w:rPr>
          <w:rFonts w:ascii="Arial" w:hAnsi="Arial" w:cs="Arial"/>
          <w:sz w:val="32"/>
          <w:szCs w:val="32"/>
        </w:rPr>
        <w:tab/>
      </w:r>
      <w:r w:rsidRPr="001E29FD">
        <w:rPr>
          <w:rFonts w:ascii="Arial" w:hAnsi="Arial" w:cs="Arial"/>
          <w:sz w:val="32"/>
          <w:szCs w:val="32"/>
        </w:rPr>
        <w:tab/>
      </w:r>
      <w:r w:rsidRPr="001E29FD">
        <w:rPr>
          <w:rFonts w:ascii="Arial" w:hAnsi="Arial" w:cs="Arial"/>
          <w:sz w:val="32"/>
          <w:szCs w:val="32"/>
        </w:rPr>
        <w:tab/>
      </w:r>
      <w:r w:rsidRPr="001E29FD">
        <w:rPr>
          <w:rFonts w:ascii="Arial" w:hAnsi="Arial" w:cs="Arial"/>
          <w:sz w:val="32"/>
          <w:szCs w:val="32"/>
        </w:rPr>
        <w:tab/>
      </w:r>
      <w:hyperlink r:id="rId17" w:history="1">
        <w:r w:rsidRPr="001E29FD">
          <w:rPr>
            <w:rStyle w:val="Hyperlink"/>
            <w:rFonts w:ascii="Arial" w:hAnsi="Arial" w:cs="Arial"/>
            <w:sz w:val="32"/>
            <w:szCs w:val="32"/>
          </w:rPr>
          <w:t>http://www.bu.edu/reg/calendars/semester/</w:t>
        </w:r>
      </w:hyperlink>
    </w:p>
    <w:p w14:paraId="66C23DDB" w14:textId="77777777" w:rsidR="00C824E4" w:rsidRPr="001E29FD" w:rsidRDefault="00C824E4" w:rsidP="00C824E4">
      <w:pPr>
        <w:outlineLvl w:val="0"/>
        <w:rPr>
          <w:rFonts w:ascii="Arial" w:hAnsi="Arial" w:cs="Arial"/>
          <w:sz w:val="32"/>
          <w:szCs w:val="32"/>
        </w:rPr>
      </w:pPr>
    </w:p>
    <w:p w14:paraId="44CBF90A" w14:textId="77777777" w:rsidR="00C824E4" w:rsidRPr="001E29FD" w:rsidRDefault="00C824E4" w:rsidP="00C824E4">
      <w:pPr>
        <w:rPr>
          <w:rFonts w:ascii="Arial" w:hAnsi="Arial" w:cs="Arial"/>
          <w:sz w:val="32"/>
          <w:szCs w:val="32"/>
        </w:rPr>
      </w:pPr>
      <w:r w:rsidRPr="001E29FD">
        <w:rPr>
          <w:rFonts w:ascii="Arial" w:hAnsi="Arial" w:cs="Arial"/>
          <w:sz w:val="32"/>
          <w:szCs w:val="32"/>
        </w:rPr>
        <w:t xml:space="preserve">Note that since a number of our classes are in the Medical School, some of the GMS dates do not apply if you are taking a medical school course. </w:t>
      </w:r>
    </w:p>
    <w:p w14:paraId="601DBF7C" w14:textId="77777777" w:rsidR="00C824E4" w:rsidRPr="001E29FD" w:rsidRDefault="00C824E4" w:rsidP="00C824E4">
      <w:pPr>
        <w:rPr>
          <w:rFonts w:ascii="Arial" w:hAnsi="Arial" w:cs="Arial"/>
          <w:sz w:val="32"/>
          <w:szCs w:val="32"/>
        </w:rPr>
      </w:pPr>
    </w:p>
    <w:p w14:paraId="7047E37E" w14:textId="51520CE0" w:rsidR="00C824E4" w:rsidRPr="001E29FD" w:rsidRDefault="00C824E4" w:rsidP="00C824E4">
      <w:pPr>
        <w:ind w:left="2880"/>
        <w:rPr>
          <w:rFonts w:ascii="Arial" w:hAnsi="Arial" w:cs="Arial"/>
          <w:sz w:val="32"/>
          <w:szCs w:val="32"/>
        </w:rPr>
      </w:pPr>
      <w:r w:rsidRPr="001E29FD">
        <w:rPr>
          <w:rFonts w:ascii="Arial" w:hAnsi="Arial" w:cs="Arial"/>
          <w:sz w:val="32"/>
          <w:szCs w:val="32"/>
        </w:rPr>
        <w:t>For Medical school academic calendars</w:t>
      </w:r>
      <w:r w:rsidRPr="001E29FD">
        <w:rPr>
          <w:rStyle w:val="Emphasis"/>
          <w:rFonts w:ascii="Arial" w:hAnsi="Arial" w:cs="Arial"/>
          <w:i w:val="0"/>
          <w:sz w:val="32"/>
          <w:szCs w:val="32"/>
        </w:rPr>
        <w:t xml:space="preserve"> (BUSMI) please visit: </w:t>
      </w:r>
      <w:hyperlink r:id="rId18" w:anchor="1" w:history="1">
        <w:r w:rsidRPr="001E29FD">
          <w:rPr>
            <w:rStyle w:val="Hyperlink"/>
            <w:rFonts w:ascii="Arial" w:hAnsi="Arial" w:cs="Arial"/>
            <w:sz w:val="32"/>
            <w:szCs w:val="32"/>
          </w:rPr>
          <w:t>http://www.bumc.bu.edu/busm/education/academic-affairs/academic-calendars/#1</w:t>
        </w:r>
      </w:hyperlink>
    </w:p>
    <w:p w14:paraId="10EF44C0" w14:textId="77777777" w:rsidR="00C824E4" w:rsidRPr="001E29FD" w:rsidRDefault="00C824E4" w:rsidP="00C824E4">
      <w:pPr>
        <w:rPr>
          <w:rFonts w:ascii="Arial" w:hAnsi="Arial" w:cs="Arial"/>
          <w:i/>
          <w:sz w:val="32"/>
          <w:szCs w:val="32"/>
        </w:rPr>
      </w:pPr>
    </w:p>
    <w:p w14:paraId="462D237C" w14:textId="77777777" w:rsidR="00C824E4" w:rsidRPr="001E29FD" w:rsidRDefault="00C824E4" w:rsidP="00C824E4">
      <w:pPr>
        <w:outlineLvl w:val="0"/>
        <w:rPr>
          <w:rFonts w:ascii="Arial" w:hAnsi="Arial" w:cs="Arial"/>
          <w:b/>
          <w:bCs/>
          <w:sz w:val="32"/>
          <w:szCs w:val="32"/>
          <w:u w:val="single"/>
        </w:rPr>
      </w:pPr>
    </w:p>
    <w:p w14:paraId="4CB72C8E" w14:textId="77777777" w:rsidR="00C824E4" w:rsidRPr="001E29FD" w:rsidRDefault="00C824E4" w:rsidP="00C824E4">
      <w:pPr>
        <w:outlineLvl w:val="0"/>
        <w:rPr>
          <w:rFonts w:ascii="Arial" w:hAnsi="Arial" w:cs="Arial"/>
          <w:sz w:val="32"/>
          <w:szCs w:val="32"/>
        </w:rPr>
      </w:pPr>
    </w:p>
    <w:p w14:paraId="2A351BA1" w14:textId="77777777" w:rsidR="00C824E4" w:rsidRPr="00062573" w:rsidRDefault="00C824E4" w:rsidP="00C824E4">
      <w:pPr>
        <w:rPr>
          <w:rFonts w:ascii="Arial" w:hAnsi="Arial" w:cs="Arial"/>
          <w:sz w:val="32"/>
          <w:szCs w:val="32"/>
        </w:rPr>
      </w:pPr>
    </w:p>
    <w:p w14:paraId="4763B78E" w14:textId="5271B35F" w:rsidR="00C824E4" w:rsidRPr="001E29FD" w:rsidRDefault="00C824E4">
      <w:pPr>
        <w:rPr>
          <w:rFonts w:ascii="Arial" w:hAnsi="Arial" w:cs="Arial"/>
          <w:b/>
          <w:bCs/>
          <w:u w:val="single"/>
        </w:rPr>
      </w:pPr>
      <w:r w:rsidRPr="001E29FD">
        <w:rPr>
          <w:rFonts w:ascii="Arial" w:hAnsi="Arial" w:cs="Arial"/>
          <w:b/>
          <w:bCs/>
          <w:u w:val="single"/>
        </w:rPr>
        <w:br w:type="page"/>
      </w:r>
    </w:p>
    <w:p w14:paraId="6EFB3314" w14:textId="77777777" w:rsidR="00EB5AA6" w:rsidRPr="001E29FD" w:rsidRDefault="00EB5AA6" w:rsidP="00EF17B3">
      <w:pPr>
        <w:outlineLvl w:val="0"/>
        <w:rPr>
          <w:rFonts w:ascii="Arial" w:hAnsi="Arial" w:cs="Arial"/>
          <w:b/>
          <w:bCs/>
          <w:u w:val="single"/>
        </w:rPr>
      </w:pPr>
    </w:p>
    <w:p w14:paraId="2C42EEB3" w14:textId="77777777" w:rsidR="00CF6684" w:rsidRPr="001E29FD" w:rsidRDefault="00CF6684" w:rsidP="00DD5571">
      <w:pPr>
        <w:outlineLvl w:val="0"/>
        <w:rPr>
          <w:rFonts w:ascii="Arial" w:hAnsi="Arial" w:cs="Arial"/>
          <w:sz w:val="36"/>
          <w:szCs w:val="36"/>
        </w:rPr>
      </w:pPr>
    </w:p>
    <w:p w14:paraId="3F3CB2BB" w14:textId="77777777" w:rsidR="00DD5571" w:rsidRPr="001E29FD" w:rsidRDefault="00DD5571" w:rsidP="00DD5571">
      <w:pPr>
        <w:outlineLvl w:val="0"/>
        <w:rPr>
          <w:rFonts w:ascii="Arial" w:hAnsi="Arial" w:cs="Arial"/>
          <w:sz w:val="36"/>
          <w:szCs w:val="36"/>
        </w:rPr>
      </w:pPr>
      <w:r w:rsidRPr="001E29FD">
        <w:rPr>
          <w:rFonts w:ascii="Arial" w:hAnsi="Arial" w:cs="Arial"/>
          <w:sz w:val="36"/>
          <w:szCs w:val="36"/>
        </w:rPr>
        <w:t>Good Things to Know</w:t>
      </w:r>
    </w:p>
    <w:p w14:paraId="16A192C4" w14:textId="77777777" w:rsidR="00DD5571" w:rsidRPr="001E29FD" w:rsidRDefault="00DD5571" w:rsidP="00DD5571">
      <w:pPr>
        <w:rPr>
          <w:rFonts w:ascii="Arial" w:hAnsi="Arial" w:cs="Arial"/>
        </w:rPr>
      </w:pPr>
    </w:p>
    <w:p w14:paraId="4F883315" w14:textId="77777777" w:rsidR="00DD5571" w:rsidRPr="001E29FD" w:rsidRDefault="00DD5571" w:rsidP="00DD5571">
      <w:pPr>
        <w:rPr>
          <w:rFonts w:ascii="Arial" w:hAnsi="Arial" w:cs="Arial"/>
          <w:i/>
        </w:rPr>
      </w:pPr>
      <w:r w:rsidRPr="001E29FD">
        <w:rPr>
          <w:rFonts w:ascii="Arial" w:hAnsi="Arial" w:cs="Arial"/>
          <w:b/>
          <w:bCs/>
          <w:u w:val="single"/>
        </w:rPr>
        <w:t>Getting Around Town</w:t>
      </w:r>
    </w:p>
    <w:p w14:paraId="371C8A37" w14:textId="77777777" w:rsidR="00DD5571" w:rsidRPr="001E29FD" w:rsidRDefault="00DD5571" w:rsidP="00DD5571">
      <w:pPr>
        <w:rPr>
          <w:rFonts w:ascii="Arial" w:hAnsi="Arial" w:cs="Arial"/>
        </w:rPr>
      </w:pPr>
    </w:p>
    <w:p w14:paraId="5CEF34CC" w14:textId="77777777" w:rsidR="00DD5571" w:rsidRPr="001E29FD" w:rsidRDefault="00DD5571" w:rsidP="00DD5571">
      <w:pPr>
        <w:rPr>
          <w:rFonts w:ascii="Arial" w:hAnsi="Arial" w:cs="Arial"/>
        </w:rPr>
      </w:pPr>
      <w:r w:rsidRPr="001E29FD">
        <w:rPr>
          <w:rFonts w:ascii="Arial" w:hAnsi="Arial" w:cs="Arial"/>
        </w:rPr>
        <w:t xml:space="preserve">“The Bus”, is a free shuttle running between the medical and Charles River campuses (runs every ½ hour during the academic year, every 12 minutes during rush hour). You can find a detailed schedule at: </w:t>
      </w:r>
      <w:hyperlink r:id="rId19" w:history="1">
        <w:r w:rsidRPr="001E29FD">
          <w:rPr>
            <w:rStyle w:val="Hyperlink"/>
            <w:rFonts w:ascii="Arial" w:hAnsi="Arial" w:cs="Arial"/>
          </w:rPr>
          <w:t>http://www.bu.edu/thebus/</w:t>
        </w:r>
      </w:hyperlink>
      <w:r w:rsidRPr="001E29FD">
        <w:rPr>
          <w:rFonts w:ascii="Arial" w:hAnsi="Arial" w:cs="Arial"/>
        </w:rPr>
        <w:t xml:space="preserve"> and on the “BU Mobile” App.</w:t>
      </w:r>
    </w:p>
    <w:p w14:paraId="5FC967A0" w14:textId="77777777" w:rsidR="00DD5571" w:rsidRPr="001E29FD" w:rsidRDefault="00DD5571" w:rsidP="00DD5571">
      <w:pPr>
        <w:rPr>
          <w:rFonts w:ascii="Arial" w:hAnsi="Arial" w:cs="Arial"/>
          <w:bCs/>
        </w:rPr>
      </w:pPr>
    </w:p>
    <w:p w14:paraId="4C994615" w14:textId="77777777" w:rsidR="00DD5571" w:rsidRPr="001E29FD" w:rsidRDefault="00DD5571" w:rsidP="00DD5571">
      <w:pPr>
        <w:rPr>
          <w:rFonts w:ascii="Arial" w:hAnsi="Arial" w:cs="Arial"/>
        </w:rPr>
      </w:pPr>
      <w:r w:rsidRPr="001E29FD">
        <w:rPr>
          <w:rFonts w:ascii="Arial" w:hAnsi="Arial" w:cs="Arial"/>
        </w:rPr>
        <w:t>The following links provide information about bus passes, public transportation and parking:</w:t>
      </w:r>
    </w:p>
    <w:p w14:paraId="2F226F1E" w14:textId="77777777" w:rsidR="00DD5571" w:rsidRPr="001E29FD" w:rsidRDefault="001E29FD" w:rsidP="00DD5571">
      <w:pPr>
        <w:ind w:firstLine="720"/>
        <w:rPr>
          <w:rFonts w:ascii="Arial" w:hAnsi="Arial" w:cs="Arial"/>
        </w:rPr>
      </w:pPr>
      <w:hyperlink r:id="rId20" w:history="1">
        <w:r w:rsidR="00DD5571" w:rsidRPr="001E29FD">
          <w:rPr>
            <w:rStyle w:val="Hyperlink"/>
            <w:rFonts w:ascii="Arial" w:hAnsi="Arial" w:cs="Arial"/>
          </w:rPr>
          <w:t>http://www.bu.edu/parking/transportation/semesterpass_fall/</w:t>
        </w:r>
      </w:hyperlink>
      <w:r w:rsidR="00DD5571" w:rsidRPr="001E29FD">
        <w:rPr>
          <w:rFonts w:ascii="Arial" w:hAnsi="Arial" w:cs="Arial"/>
        </w:rPr>
        <w:t xml:space="preserve"> </w:t>
      </w:r>
    </w:p>
    <w:p w14:paraId="570DA36B" w14:textId="77777777" w:rsidR="00DD5571" w:rsidRPr="001E29FD" w:rsidRDefault="001E29FD" w:rsidP="00DD5571">
      <w:pPr>
        <w:ind w:firstLine="720"/>
        <w:rPr>
          <w:rFonts w:ascii="Arial" w:hAnsi="Arial" w:cs="Arial"/>
        </w:rPr>
      </w:pPr>
      <w:hyperlink r:id="rId21" w:history="1">
        <w:r w:rsidR="00DD5571" w:rsidRPr="001E29FD">
          <w:rPr>
            <w:rStyle w:val="Hyperlink"/>
            <w:rFonts w:ascii="Arial" w:hAnsi="Arial" w:cs="Arial"/>
          </w:rPr>
          <w:t>http://www.mbta.com/schedules_and_maps/bus/</w:t>
        </w:r>
      </w:hyperlink>
      <w:r w:rsidR="00DD5571" w:rsidRPr="001E29FD">
        <w:rPr>
          <w:rFonts w:ascii="Arial" w:hAnsi="Arial" w:cs="Arial"/>
        </w:rPr>
        <w:t xml:space="preserve"> </w:t>
      </w:r>
    </w:p>
    <w:p w14:paraId="414331B0" w14:textId="77777777" w:rsidR="00DD5571" w:rsidRPr="001E29FD" w:rsidRDefault="001E29FD" w:rsidP="00DD5571">
      <w:pPr>
        <w:ind w:firstLine="720"/>
        <w:rPr>
          <w:rFonts w:ascii="Arial" w:hAnsi="Arial" w:cs="Arial"/>
        </w:rPr>
      </w:pPr>
      <w:hyperlink r:id="rId22" w:history="1">
        <w:r w:rsidR="00DD5571" w:rsidRPr="001E29FD">
          <w:rPr>
            <w:rStyle w:val="Hyperlink"/>
            <w:rFonts w:ascii="Arial" w:hAnsi="Arial" w:cs="Arial"/>
          </w:rPr>
          <w:t>http://www.bumc.bu.edu/parking/</w:t>
        </w:r>
      </w:hyperlink>
      <w:r w:rsidR="00DD5571" w:rsidRPr="001E29FD">
        <w:rPr>
          <w:rFonts w:ascii="Arial" w:hAnsi="Arial" w:cs="Arial"/>
        </w:rPr>
        <w:t xml:space="preserve"> </w:t>
      </w:r>
    </w:p>
    <w:p w14:paraId="4DC29C72" w14:textId="77777777" w:rsidR="00DD5571" w:rsidRPr="001E29FD" w:rsidRDefault="00DD5571" w:rsidP="00DD5571">
      <w:pPr>
        <w:rPr>
          <w:rFonts w:ascii="Arial" w:hAnsi="Arial" w:cs="Arial"/>
        </w:rPr>
      </w:pPr>
    </w:p>
    <w:p w14:paraId="3DF89ABB" w14:textId="77777777" w:rsidR="00DD5571" w:rsidRPr="001E29FD" w:rsidRDefault="00DD5571" w:rsidP="00DD5571">
      <w:pPr>
        <w:rPr>
          <w:rFonts w:ascii="Arial" w:hAnsi="Arial" w:cs="Arial"/>
          <w:b/>
          <w:bCs/>
          <w:u w:val="single"/>
        </w:rPr>
      </w:pPr>
    </w:p>
    <w:p w14:paraId="27392417" w14:textId="77777777" w:rsidR="00DD5571" w:rsidRPr="001E29FD" w:rsidRDefault="00DD5571" w:rsidP="00DD5571">
      <w:pPr>
        <w:rPr>
          <w:rFonts w:ascii="Arial" w:hAnsi="Arial" w:cs="Arial"/>
          <w:b/>
          <w:bCs/>
          <w:u w:val="single"/>
        </w:rPr>
      </w:pPr>
    </w:p>
    <w:p w14:paraId="562A3C74" w14:textId="77777777" w:rsidR="00DD5571" w:rsidRPr="001E29FD" w:rsidRDefault="00DD5571" w:rsidP="00DD5571">
      <w:pPr>
        <w:rPr>
          <w:rFonts w:ascii="Arial" w:hAnsi="Arial" w:cs="Arial"/>
          <w:b/>
        </w:rPr>
      </w:pPr>
      <w:r w:rsidRPr="001E29FD">
        <w:rPr>
          <w:rFonts w:ascii="Arial" w:hAnsi="Arial" w:cs="Arial"/>
          <w:b/>
          <w:bCs/>
          <w:u w:val="single"/>
        </w:rPr>
        <w:t>Where can I work out?</w:t>
      </w:r>
    </w:p>
    <w:p w14:paraId="2D5E0D87" w14:textId="77777777" w:rsidR="00DD5571" w:rsidRPr="001E29FD" w:rsidRDefault="00DD5571" w:rsidP="00DD5571">
      <w:pPr>
        <w:rPr>
          <w:rFonts w:ascii="Arial" w:hAnsi="Arial" w:cs="Arial"/>
        </w:rPr>
      </w:pPr>
    </w:p>
    <w:p w14:paraId="0C39B04A" w14:textId="77777777" w:rsidR="00DD5571" w:rsidRPr="001E29FD" w:rsidRDefault="00DD5571" w:rsidP="00DD5571">
      <w:pPr>
        <w:rPr>
          <w:rFonts w:ascii="Arial" w:hAnsi="Arial" w:cs="Arial"/>
        </w:rPr>
      </w:pPr>
      <w:r w:rsidRPr="001E29FD">
        <w:rPr>
          <w:rFonts w:ascii="Arial" w:hAnsi="Arial" w:cs="Arial"/>
        </w:rPr>
        <w:t>(1) Boston University Fitness and Recreation Center (</w:t>
      </w:r>
      <w:hyperlink r:id="rId23" w:history="1">
        <w:r w:rsidRPr="001E29FD">
          <w:rPr>
            <w:rStyle w:val="Hyperlink"/>
            <w:rFonts w:ascii="Arial" w:hAnsi="Arial" w:cs="Arial"/>
          </w:rPr>
          <w:t>http://www.bu.edu/fitrec/index.shtml</w:t>
        </w:r>
      </w:hyperlink>
      <w:r w:rsidRPr="001E29FD">
        <w:rPr>
          <w:rFonts w:ascii="Arial" w:hAnsi="Arial" w:cs="Arial"/>
        </w:rPr>
        <w:t>). Free for Full Time Students.</w:t>
      </w:r>
    </w:p>
    <w:p w14:paraId="1C2CBBDC" w14:textId="77777777" w:rsidR="00DD5571" w:rsidRPr="001E29FD" w:rsidRDefault="00DD5571" w:rsidP="00DD5571">
      <w:pPr>
        <w:rPr>
          <w:rFonts w:ascii="Arial" w:hAnsi="Arial" w:cs="Arial"/>
        </w:rPr>
      </w:pPr>
    </w:p>
    <w:p w14:paraId="7B2FAA81" w14:textId="0C1F67DE" w:rsidR="00DD5571" w:rsidRPr="001E29FD" w:rsidRDefault="00DD5571" w:rsidP="00DD5571">
      <w:pPr>
        <w:rPr>
          <w:rFonts w:ascii="Arial" w:hAnsi="Arial" w:cs="Arial"/>
        </w:rPr>
      </w:pPr>
      <w:r w:rsidRPr="001E29FD">
        <w:rPr>
          <w:rFonts w:ascii="Arial" w:hAnsi="Arial" w:cs="Arial"/>
        </w:rPr>
        <w:t xml:space="preserve">(2) </w:t>
      </w:r>
      <w:r w:rsidR="00E27E24" w:rsidRPr="001E29FD">
        <w:rPr>
          <w:rFonts w:ascii="Arial" w:hAnsi="Arial" w:cs="Arial"/>
        </w:rPr>
        <w:t>Solomon Carter Fuller Building basketball court and recreation area</w:t>
      </w:r>
    </w:p>
    <w:p w14:paraId="3B53A8F7" w14:textId="77777777" w:rsidR="00E27E24" w:rsidRPr="001E29FD" w:rsidRDefault="00E27E24" w:rsidP="00E27E24">
      <w:pPr>
        <w:rPr>
          <w:rFonts w:ascii="Arial" w:hAnsi="Arial" w:cs="Arial"/>
        </w:rPr>
      </w:pPr>
      <w:r w:rsidRPr="001E29FD">
        <w:rPr>
          <w:rFonts w:ascii="Arial" w:hAnsi="Arial" w:cs="Arial"/>
        </w:rPr>
        <w:t xml:space="preserve">BUSM faculty, staff and students (medical and GMS) now will have access to use the basketball court and pool tables located in the </w:t>
      </w:r>
      <w:r w:rsidRPr="001E29FD">
        <w:rPr>
          <w:rFonts w:ascii="Arial" w:hAnsi="Arial" w:cs="Arial"/>
          <w:b/>
          <w:bCs/>
        </w:rPr>
        <w:t>Solomon Carter Fuller Mental Health Building, 85 E Newton St</w:t>
      </w:r>
      <w:r w:rsidRPr="001E29FD">
        <w:rPr>
          <w:rFonts w:ascii="Arial" w:hAnsi="Arial" w:cs="Arial"/>
        </w:rPr>
        <w:t>.</w:t>
      </w:r>
    </w:p>
    <w:p w14:paraId="1385ECC4" w14:textId="77777777" w:rsidR="00E27E24" w:rsidRPr="001E29FD" w:rsidRDefault="00E27E24" w:rsidP="00E27E24">
      <w:pPr>
        <w:rPr>
          <w:rFonts w:ascii="Arial" w:hAnsi="Arial" w:cs="Arial"/>
        </w:rPr>
      </w:pPr>
      <w:r w:rsidRPr="001E29FD">
        <w:rPr>
          <w:rFonts w:ascii="Arial" w:hAnsi="Arial" w:cs="Arial"/>
        </w:rPr>
        <w:t> </w:t>
      </w:r>
    </w:p>
    <w:p w14:paraId="13D8D74C" w14:textId="77777777" w:rsidR="00E27E24" w:rsidRPr="001E29FD" w:rsidRDefault="00E27E24" w:rsidP="00E27E24">
      <w:pPr>
        <w:rPr>
          <w:rFonts w:ascii="Arial" w:hAnsi="Arial" w:cs="Arial"/>
        </w:rPr>
      </w:pPr>
      <w:r w:rsidRPr="001E29FD">
        <w:rPr>
          <w:rFonts w:ascii="Arial" w:hAnsi="Arial" w:cs="Arial"/>
        </w:rPr>
        <w:t>The area will be available for use from 4-9 p.m. every day except Tuesdays, beginning Wednesday, Aug. 1.</w:t>
      </w:r>
    </w:p>
    <w:p w14:paraId="00C84C04" w14:textId="77777777" w:rsidR="00E27E24" w:rsidRPr="001E29FD" w:rsidRDefault="00E27E24" w:rsidP="00E27E24">
      <w:pPr>
        <w:rPr>
          <w:rFonts w:ascii="Arial" w:hAnsi="Arial" w:cs="Arial"/>
        </w:rPr>
      </w:pPr>
      <w:r w:rsidRPr="001E29FD">
        <w:rPr>
          <w:rFonts w:ascii="Arial" w:hAnsi="Arial" w:cs="Arial"/>
        </w:rPr>
        <w:t> </w:t>
      </w:r>
    </w:p>
    <w:p w14:paraId="1F18DAEB" w14:textId="77777777" w:rsidR="00E27E24" w:rsidRPr="001E29FD" w:rsidRDefault="00E27E24" w:rsidP="00E27E24">
      <w:pPr>
        <w:rPr>
          <w:rFonts w:ascii="Arial" w:hAnsi="Arial" w:cs="Arial"/>
        </w:rPr>
      </w:pPr>
      <w:r w:rsidRPr="001E29FD">
        <w:rPr>
          <w:rFonts w:ascii="Arial" w:hAnsi="Arial" w:cs="Arial"/>
        </w:rPr>
        <w:t xml:space="preserve">The area, which is secured by card access, is located on the basement level of the building. The basketball court can be reserved in one-hour blocks (two hours max. per reservation) through </w:t>
      </w:r>
      <w:hyperlink r:id="rId24" w:history="1">
        <w:r w:rsidRPr="001E29FD">
          <w:rPr>
            <w:rStyle w:val="Hyperlink"/>
            <w:rFonts w:ascii="Arial" w:hAnsi="Arial" w:cs="Arial"/>
            <w:b/>
            <w:bCs/>
          </w:rPr>
          <w:t>25Live</w:t>
        </w:r>
      </w:hyperlink>
      <w:r w:rsidRPr="001E29FD">
        <w:rPr>
          <w:rFonts w:ascii="Arial" w:hAnsi="Arial" w:cs="Arial"/>
        </w:rPr>
        <w:t>.</w:t>
      </w:r>
    </w:p>
    <w:p w14:paraId="17933C52" w14:textId="77777777" w:rsidR="00E27E24" w:rsidRPr="001E29FD" w:rsidRDefault="00E27E24" w:rsidP="00E27E24">
      <w:pPr>
        <w:rPr>
          <w:rFonts w:ascii="Arial" w:hAnsi="Arial" w:cs="Arial"/>
        </w:rPr>
      </w:pPr>
      <w:r w:rsidRPr="001E29FD">
        <w:rPr>
          <w:rFonts w:ascii="Arial" w:hAnsi="Arial" w:cs="Arial"/>
        </w:rPr>
        <w:t> </w:t>
      </w:r>
    </w:p>
    <w:p w14:paraId="1EB74C77" w14:textId="52975FFB" w:rsidR="00DD5571" w:rsidRPr="001E29FD" w:rsidRDefault="00E27E24" w:rsidP="00DD5571">
      <w:pPr>
        <w:rPr>
          <w:rFonts w:ascii="Arial" w:hAnsi="Arial" w:cs="Arial"/>
          <w:b/>
          <w:bCs/>
          <w:u w:val="single"/>
        </w:rPr>
      </w:pPr>
      <w:r w:rsidRPr="001E29FD">
        <w:rPr>
          <w:rFonts w:ascii="Arial" w:hAnsi="Arial" w:cs="Arial"/>
        </w:rPr>
        <w:t xml:space="preserve">For questions, please contact Kimberly Arena at 617-358-9554 or </w:t>
      </w:r>
      <w:hyperlink r:id="rId25" w:history="1">
        <w:r w:rsidRPr="001E29FD">
          <w:rPr>
            <w:rStyle w:val="Hyperlink"/>
            <w:rFonts w:ascii="Arial" w:hAnsi="Arial" w:cs="Arial"/>
            <w:b/>
            <w:bCs/>
          </w:rPr>
          <w:t>krarena@bu.edu</w:t>
        </w:r>
      </w:hyperlink>
      <w:r w:rsidRPr="001E29FD">
        <w:rPr>
          <w:rFonts w:ascii="Arial" w:hAnsi="Arial" w:cs="Arial"/>
        </w:rPr>
        <w:t>.</w:t>
      </w:r>
      <w:r w:rsidRPr="001E29FD" w:rsidDel="00E27E24">
        <w:rPr>
          <w:rFonts w:ascii="Arial" w:hAnsi="Arial" w:cs="Arial"/>
        </w:rPr>
        <w:t xml:space="preserve"> </w:t>
      </w:r>
    </w:p>
    <w:p w14:paraId="49FC5133" w14:textId="77777777" w:rsidR="00DD5571" w:rsidRPr="001E29FD" w:rsidRDefault="00DD5571" w:rsidP="00DD5571">
      <w:pPr>
        <w:rPr>
          <w:rFonts w:ascii="Arial" w:hAnsi="Arial" w:cs="Arial"/>
          <w:sz w:val="36"/>
        </w:rPr>
      </w:pPr>
      <w:r w:rsidRPr="001E29FD">
        <w:rPr>
          <w:rFonts w:ascii="Arial" w:hAnsi="Arial" w:cs="Arial"/>
          <w:b/>
          <w:bCs/>
          <w:u w:val="single"/>
        </w:rPr>
        <w:t>Places to Eat</w:t>
      </w:r>
    </w:p>
    <w:p w14:paraId="6FC3EFDC" w14:textId="77777777" w:rsidR="00DD5571" w:rsidRPr="001E29FD" w:rsidRDefault="00DD5571" w:rsidP="00DD5571">
      <w:pPr>
        <w:rPr>
          <w:rFonts w:ascii="Arial" w:hAnsi="Arial" w:cs="Arial"/>
          <w:bCs/>
          <w:u w:val="single"/>
        </w:rPr>
      </w:pPr>
    </w:p>
    <w:p w14:paraId="4AD5BF0F" w14:textId="77777777" w:rsidR="00DD5571" w:rsidRPr="001E29FD" w:rsidRDefault="00DD5571" w:rsidP="00DD5571">
      <w:pPr>
        <w:rPr>
          <w:rFonts w:ascii="Arial" w:hAnsi="Arial" w:cs="Arial"/>
        </w:rPr>
      </w:pPr>
      <w:r w:rsidRPr="001E29FD">
        <w:rPr>
          <w:rFonts w:ascii="Arial" w:hAnsi="Arial" w:cs="Arial"/>
        </w:rPr>
        <w:t>There are dining facilities at the Medical Center, in addition to restaurants and convenience stores in the area. There are also vending machines associated with all of the BUMC facilities.</w:t>
      </w:r>
    </w:p>
    <w:p w14:paraId="050F9146" w14:textId="77777777" w:rsidR="00DD5571" w:rsidRPr="001E29FD" w:rsidRDefault="00DD5571" w:rsidP="00DD5571">
      <w:pPr>
        <w:rPr>
          <w:rFonts w:ascii="Arial" w:hAnsi="Arial" w:cs="Arial"/>
        </w:rPr>
      </w:pPr>
    </w:p>
    <w:p w14:paraId="4144D058" w14:textId="77777777" w:rsidR="00DD5571" w:rsidRPr="001E29FD" w:rsidRDefault="00DD5571" w:rsidP="00DD5571">
      <w:pPr>
        <w:ind w:left="720"/>
        <w:rPr>
          <w:rFonts w:ascii="Arial" w:hAnsi="Arial" w:cs="Arial"/>
          <w:b/>
        </w:rPr>
      </w:pPr>
      <w:r w:rsidRPr="001E29FD">
        <w:rPr>
          <w:rFonts w:ascii="Arial" w:hAnsi="Arial" w:cs="Arial"/>
          <w:b/>
          <w:bCs/>
          <w:u w:val="single"/>
        </w:rPr>
        <w:t>On Campus:</w:t>
      </w:r>
    </w:p>
    <w:p w14:paraId="07F9965D" w14:textId="77777777" w:rsidR="00DD5571" w:rsidRPr="001E29FD" w:rsidRDefault="00DD5571" w:rsidP="00DD5571">
      <w:pPr>
        <w:ind w:left="720"/>
        <w:rPr>
          <w:rFonts w:ascii="Arial" w:hAnsi="Arial" w:cs="Arial"/>
        </w:rPr>
      </w:pPr>
      <w:r w:rsidRPr="001E29FD">
        <w:rPr>
          <w:rFonts w:ascii="Arial" w:hAnsi="Arial" w:cs="Arial"/>
        </w:rPr>
        <w:t xml:space="preserve">Chequers 80 E. Concord St. (Basement of L building) </w:t>
      </w:r>
    </w:p>
    <w:p w14:paraId="0D0A31D3" w14:textId="77777777" w:rsidR="00DD5571" w:rsidRPr="001E29FD" w:rsidRDefault="00DD5571" w:rsidP="00DD5571">
      <w:pPr>
        <w:ind w:left="720"/>
        <w:rPr>
          <w:rFonts w:ascii="Arial" w:hAnsi="Arial" w:cs="Arial"/>
        </w:rPr>
      </w:pPr>
      <w:r w:rsidRPr="001E29FD">
        <w:rPr>
          <w:rFonts w:ascii="Arial" w:hAnsi="Arial" w:cs="Arial"/>
          <w:bCs/>
        </w:rPr>
        <w:t>Menino Pavilion Cafeteria @ Boston Medical Center</w:t>
      </w:r>
      <w:r w:rsidRPr="001E29FD">
        <w:rPr>
          <w:rFonts w:ascii="Arial" w:hAnsi="Arial" w:cs="Arial"/>
        </w:rPr>
        <w:t xml:space="preserve">, 850 Harrison Ave. </w:t>
      </w:r>
    </w:p>
    <w:p w14:paraId="5B261C6E" w14:textId="77777777" w:rsidR="00DD5571" w:rsidRPr="001E29FD" w:rsidRDefault="00DD5571" w:rsidP="00DD5571">
      <w:pPr>
        <w:ind w:left="720"/>
        <w:rPr>
          <w:rFonts w:ascii="Arial" w:hAnsi="Arial" w:cs="Arial"/>
        </w:rPr>
      </w:pPr>
      <w:r w:rsidRPr="001E29FD">
        <w:rPr>
          <w:rFonts w:ascii="Arial" w:hAnsi="Arial" w:cs="Arial"/>
        </w:rPr>
        <w:t xml:space="preserve">Newton Pavilion Cafeteria @ Boston Medical Center, 88 E. Newton St. </w:t>
      </w:r>
    </w:p>
    <w:p w14:paraId="601D8B50" w14:textId="77777777" w:rsidR="00DD5571" w:rsidRPr="001E29FD" w:rsidRDefault="00DD5571" w:rsidP="00DD5571">
      <w:pPr>
        <w:ind w:left="720"/>
        <w:rPr>
          <w:rFonts w:ascii="Arial" w:hAnsi="Arial" w:cs="Arial"/>
        </w:rPr>
      </w:pPr>
      <w:r w:rsidRPr="001E29FD">
        <w:rPr>
          <w:rFonts w:ascii="Arial" w:hAnsi="Arial" w:cs="Arial"/>
          <w:bCs/>
        </w:rPr>
        <w:t>Campus Convenience</w:t>
      </w:r>
      <w:r w:rsidRPr="001E29FD">
        <w:rPr>
          <w:rFonts w:ascii="Arial" w:hAnsi="Arial" w:cs="Arial"/>
        </w:rPr>
        <w:t xml:space="preserve">, 700 Albany St. </w:t>
      </w:r>
    </w:p>
    <w:p w14:paraId="687676B8" w14:textId="77777777" w:rsidR="00DD5571" w:rsidRPr="001E29FD" w:rsidRDefault="00DD5571" w:rsidP="00DD5571">
      <w:pPr>
        <w:ind w:left="720"/>
        <w:rPr>
          <w:rFonts w:ascii="Arial" w:hAnsi="Arial" w:cs="Arial"/>
        </w:rPr>
      </w:pPr>
      <w:r w:rsidRPr="001E29FD">
        <w:rPr>
          <w:rFonts w:ascii="Arial" w:hAnsi="Arial" w:cs="Arial"/>
          <w:bCs/>
        </w:rPr>
        <w:t>Dental School Cafeteria</w:t>
      </w:r>
      <w:r w:rsidRPr="001E29FD">
        <w:rPr>
          <w:rFonts w:ascii="Arial" w:hAnsi="Arial" w:cs="Arial"/>
        </w:rPr>
        <w:t xml:space="preserve">, 100 E. Newton St. </w:t>
      </w:r>
    </w:p>
    <w:p w14:paraId="23B557F2" w14:textId="77777777" w:rsidR="00DD5571" w:rsidRPr="001E29FD" w:rsidRDefault="00DD5571" w:rsidP="00DD5571">
      <w:pPr>
        <w:ind w:left="720"/>
        <w:rPr>
          <w:rFonts w:ascii="Arial" w:hAnsi="Arial" w:cs="Arial"/>
        </w:rPr>
      </w:pPr>
      <w:r w:rsidRPr="001E29FD">
        <w:rPr>
          <w:rFonts w:ascii="Arial" w:hAnsi="Arial" w:cs="Arial"/>
          <w:bCs/>
        </w:rPr>
        <w:t>Dunkin’ Donuts</w:t>
      </w:r>
      <w:r w:rsidRPr="001E29FD">
        <w:rPr>
          <w:rFonts w:ascii="Arial" w:hAnsi="Arial" w:cs="Arial"/>
        </w:rPr>
        <w:t>, 850 Harrison Ave. (Hospital lobby) #3</w:t>
      </w:r>
    </w:p>
    <w:p w14:paraId="7EFBB65A" w14:textId="77777777" w:rsidR="00DD5571" w:rsidRPr="001E29FD" w:rsidRDefault="00DD5571" w:rsidP="00DD5571">
      <w:pPr>
        <w:ind w:left="720"/>
        <w:rPr>
          <w:rFonts w:ascii="Arial" w:hAnsi="Arial" w:cs="Arial"/>
        </w:rPr>
      </w:pPr>
      <w:r w:rsidRPr="001E29FD">
        <w:rPr>
          <w:rFonts w:ascii="Arial" w:hAnsi="Arial" w:cs="Arial"/>
        </w:rPr>
        <w:t xml:space="preserve">Outtakes Quick Cuisine, in the lobby of Menino Pavilion and Newton Pavilion </w:t>
      </w:r>
    </w:p>
    <w:p w14:paraId="198F99ED" w14:textId="77777777" w:rsidR="00DD5571" w:rsidRPr="001E29FD" w:rsidRDefault="00DD5571" w:rsidP="00DD5571">
      <w:pPr>
        <w:ind w:left="720"/>
        <w:rPr>
          <w:rFonts w:ascii="Arial" w:hAnsi="Arial" w:cs="Arial"/>
        </w:rPr>
      </w:pPr>
      <w:r w:rsidRPr="001E29FD">
        <w:rPr>
          <w:rFonts w:ascii="Arial" w:hAnsi="Arial" w:cs="Arial"/>
        </w:rPr>
        <w:t>MG’s Café, Doctors Office Building, 720 Harrison Ave.</w:t>
      </w:r>
    </w:p>
    <w:p w14:paraId="3510DD0F" w14:textId="77777777" w:rsidR="00DD5571" w:rsidRPr="001E29FD" w:rsidRDefault="00DD5571" w:rsidP="00DD5571">
      <w:pPr>
        <w:ind w:left="720"/>
        <w:rPr>
          <w:rFonts w:ascii="Arial" w:hAnsi="Arial" w:cs="Arial"/>
        </w:rPr>
      </w:pPr>
    </w:p>
    <w:p w14:paraId="62FD589F" w14:textId="69D53988" w:rsidR="00DD5571" w:rsidRPr="001E29FD" w:rsidRDefault="00DD5571" w:rsidP="00DD5571">
      <w:pPr>
        <w:ind w:left="720"/>
        <w:rPr>
          <w:rFonts w:ascii="Arial" w:hAnsi="Arial" w:cs="Arial"/>
          <w:b/>
        </w:rPr>
      </w:pPr>
      <w:r w:rsidRPr="001E29FD">
        <w:rPr>
          <w:rFonts w:ascii="Arial" w:hAnsi="Arial" w:cs="Arial"/>
          <w:b/>
          <w:bCs/>
          <w:u w:val="single"/>
        </w:rPr>
        <w:t>Nearby:</w:t>
      </w:r>
    </w:p>
    <w:p w14:paraId="2C3DB33D" w14:textId="77777777" w:rsidR="00DD5571" w:rsidRPr="001E29FD" w:rsidRDefault="00DD5571" w:rsidP="00DD5571">
      <w:pPr>
        <w:ind w:left="720"/>
        <w:rPr>
          <w:rFonts w:ascii="Arial" w:hAnsi="Arial" w:cs="Arial"/>
        </w:rPr>
      </w:pPr>
      <w:r w:rsidRPr="001E29FD">
        <w:rPr>
          <w:rFonts w:ascii="Arial" w:hAnsi="Arial" w:cs="Arial"/>
          <w:bCs/>
        </w:rPr>
        <w:t>Andre’s Café</w:t>
      </w:r>
      <w:r w:rsidRPr="001E29FD">
        <w:rPr>
          <w:rFonts w:ascii="Arial" w:hAnsi="Arial" w:cs="Arial"/>
        </w:rPr>
        <w:t>, 809-811 Harrison Ave.</w:t>
      </w:r>
    </w:p>
    <w:p w14:paraId="5611FF14" w14:textId="77777777" w:rsidR="00DD5571" w:rsidRPr="001E29FD" w:rsidRDefault="00DD5571" w:rsidP="00DD5571">
      <w:pPr>
        <w:ind w:left="720"/>
        <w:rPr>
          <w:rFonts w:ascii="Arial" w:hAnsi="Arial" w:cs="Arial"/>
        </w:rPr>
      </w:pPr>
      <w:r w:rsidRPr="001E29FD">
        <w:rPr>
          <w:rFonts w:ascii="Arial" w:hAnsi="Arial" w:cs="Arial"/>
          <w:bCs/>
        </w:rPr>
        <w:t>Flour</w:t>
      </w:r>
      <w:r w:rsidRPr="001E29FD">
        <w:rPr>
          <w:rFonts w:ascii="Arial" w:hAnsi="Arial" w:cs="Arial"/>
        </w:rPr>
        <w:t>, 1595 Washington St.</w:t>
      </w:r>
    </w:p>
    <w:p w14:paraId="0B738CE4" w14:textId="77777777" w:rsidR="00DD5571" w:rsidRPr="001E29FD" w:rsidRDefault="00DD5571" w:rsidP="00DD5571">
      <w:pPr>
        <w:ind w:left="720"/>
        <w:rPr>
          <w:rFonts w:ascii="Arial" w:hAnsi="Arial" w:cs="Arial"/>
        </w:rPr>
      </w:pPr>
      <w:r w:rsidRPr="001E29FD">
        <w:rPr>
          <w:rFonts w:ascii="Arial" w:hAnsi="Arial" w:cs="Arial"/>
          <w:bCs/>
        </w:rPr>
        <w:t>Mike’s City Diner</w:t>
      </w:r>
      <w:r w:rsidRPr="001E29FD">
        <w:rPr>
          <w:rFonts w:ascii="Arial" w:hAnsi="Arial" w:cs="Arial"/>
        </w:rPr>
        <w:t>, 1714 Washington St.</w:t>
      </w:r>
    </w:p>
    <w:p w14:paraId="6AF0CC82" w14:textId="77777777" w:rsidR="00DD5571" w:rsidRPr="001E29FD" w:rsidRDefault="00DD5571" w:rsidP="00DD5571">
      <w:pPr>
        <w:ind w:left="720"/>
        <w:rPr>
          <w:rFonts w:ascii="Arial" w:hAnsi="Arial" w:cs="Arial"/>
        </w:rPr>
      </w:pPr>
      <w:r w:rsidRPr="001E29FD">
        <w:rPr>
          <w:rFonts w:ascii="Arial" w:hAnsi="Arial" w:cs="Arial"/>
          <w:bCs/>
        </w:rPr>
        <w:t>Equator (Thai food)</w:t>
      </w:r>
      <w:r w:rsidRPr="001E29FD">
        <w:rPr>
          <w:rFonts w:ascii="Arial" w:hAnsi="Arial" w:cs="Arial"/>
        </w:rPr>
        <w:t>, 1721 Washington St.</w:t>
      </w:r>
    </w:p>
    <w:p w14:paraId="32E29495" w14:textId="77777777" w:rsidR="00DD5571" w:rsidRPr="001E29FD" w:rsidRDefault="00DD5571" w:rsidP="00DD5571">
      <w:pPr>
        <w:ind w:left="720"/>
        <w:rPr>
          <w:rFonts w:ascii="Arial" w:hAnsi="Arial" w:cs="Arial"/>
        </w:rPr>
      </w:pPr>
      <w:r w:rsidRPr="001E29FD">
        <w:rPr>
          <w:rFonts w:ascii="Arial" w:hAnsi="Arial" w:cs="Arial"/>
        </w:rPr>
        <w:t>Estragon Tapas Bar/Las Ventas, 700 Harrison Ave.</w:t>
      </w:r>
    </w:p>
    <w:p w14:paraId="396AED9F" w14:textId="77777777" w:rsidR="00DD5571" w:rsidRPr="001E29FD" w:rsidRDefault="00DD5571" w:rsidP="00DD5571">
      <w:pPr>
        <w:ind w:left="720"/>
        <w:rPr>
          <w:rFonts w:ascii="Arial" w:hAnsi="Arial" w:cs="Arial"/>
        </w:rPr>
      </w:pPr>
    </w:p>
    <w:p w14:paraId="562AD044" w14:textId="77777777" w:rsidR="00DD5571" w:rsidRPr="001E29FD" w:rsidRDefault="00DD5571" w:rsidP="00DD5571">
      <w:pPr>
        <w:ind w:left="720"/>
        <w:rPr>
          <w:rFonts w:ascii="Arial" w:hAnsi="Arial" w:cs="Arial"/>
        </w:rPr>
      </w:pPr>
    </w:p>
    <w:p w14:paraId="4384A2EF" w14:textId="77777777" w:rsidR="00DD5571" w:rsidRPr="001E29FD" w:rsidRDefault="00DD5571" w:rsidP="00DD5571">
      <w:pPr>
        <w:ind w:left="720"/>
        <w:rPr>
          <w:rFonts w:ascii="Arial" w:hAnsi="Arial" w:cs="Arial"/>
          <w:b/>
        </w:rPr>
      </w:pPr>
      <w:r w:rsidRPr="001E29FD">
        <w:rPr>
          <w:rFonts w:ascii="Arial" w:hAnsi="Arial" w:cs="Arial"/>
          <w:b/>
          <w:bCs/>
          <w:u w:val="single"/>
        </w:rPr>
        <w:t>Other ideas for a great dinner out…</w:t>
      </w:r>
    </w:p>
    <w:p w14:paraId="526B89AF" w14:textId="77777777" w:rsidR="00DD5571" w:rsidRPr="001E29FD" w:rsidRDefault="00DD5571" w:rsidP="00DD5571">
      <w:pPr>
        <w:ind w:left="720"/>
        <w:rPr>
          <w:rFonts w:ascii="Arial" w:hAnsi="Arial" w:cs="Arial"/>
        </w:rPr>
      </w:pPr>
      <w:r w:rsidRPr="001E29FD">
        <w:rPr>
          <w:rFonts w:ascii="Arial" w:hAnsi="Arial" w:cs="Arial"/>
        </w:rPr>
        <w:t>House of Siam, 542 Columbus Ave.</w:t>
      </w:r>
    </w:p>
    <w:p w14:paraId="028DD6C5" w14:textId="77777777" w:rsidR="00DD5571" w:rsidRPr="001E29FD" w:rsidRDefault="00DD5571" w:rsidP="00DD5571">
      <w:pPr>
        <w:ind w:left="720"/>
        <w:rPr>
          <w:rFonts w:ascii="Arial" w:hAnsi="Arial" w:cs="Arial"/>
        </w:rPr>
      </w:pPr>
      <w:r w:rsidRPr="001E29FD">
        <w:rPr>
          <w:rFonts w:ascii="Arial" w:hAnsi="Arial" w:cs="Arial"/>
        </w:rPr>
        <w:t>647 Tremont, 647 Tremont St.</w:t>
      </w:r>
    </w:p>
    <w:p w14:paraId="1674EF07" w14:textId="77777777" w:rsidR="00DD5571" w:rsidRPr="001E29FD" w:rsidRDefault="00DD5571" w:rsidP="00DD5571">
      <w:pPr>
        <w:ind w:left="720"/>
        <w:rPr>
          <w:rFonts w:ascii="Arial" w:hAnsi="Arial" w:cs="Arial"/>
        </w:rPr>
      </w:pPr>
      <w:r w:rsidRPr="001E29FD">
        <w:rPr>
          <w:rFonts w:ascii="Arial" w:hAnsi="Arial" w:cs="Arial"/>
        </w:rPr>
        <w:t xml:space="preserve">Sorella’s (in Jamaica Plain) 388 Centre St (between Day St &amp; Perkins St) </w:t>
      </w:r>
    </w:p>
    <w:p w14:paraId="1F02A083" w14:textId="77777777" w:rsidR="00DD5571" w:rsidRPr="001E29FD" w:rsidRDefault="00DD5571" w:rsidP="00DD5571">
      <w:pPr>
        <w:ind w:left="720"/>
        <w:rPr>
          <w:rFonts w:ascii="Arial" w:hAnsi="Arial" w:cs="Arial"/>
        </w:rPr>
      </w:pPr>
      <w:r w:rsidRPr="001E29FD">
        <w:rPr>
          <w:rFonts w:ascii="Arial" w:hAnsi="Arial" w:cs="Arial"/>
        </w:rPr>
        <w:t>Giacomo’s, 431 Columbus Ave (between Braddock Park &amp; Holyoke St)</w:t>
      </w:r>
    </w:p>
    <w:p w14:paraId="42D47836" w14:textId="77777777" w:rsidR="00DD5571" w:rsidRPr="001E29FD" w:rsidRDefault="00DD5571" w:rsidP="00DD5571">
      <w:pPr>
        <w:ind w:left="720"/>
        <w:rPr>
          <w:rFonts w:ascii="Arial" w:hAnsi="Arial" w:cs="Arial"/>
        </w:rPr>
      </w:pPr>
      <w:r w:rsidRPr="001E29FD">
        <w:rPr>
          <w:rFonts w:ascii="Arial" w:hAnsi="Arial" w:cs="Arial"/>
        </w:rPr>
        <w:t>Legal Seafood, The Prudential Center, 800 Boylston Street</w:t>
      </w:r>
    </w:p>
    <w:p w14:paraId="6C14996A" w14:textId="77777777" w:rsidR="00DD5571" w:rsidRPr="001E29FD" w:rsidRDefault="00DD5571" w:rsidP="00DD5571">
      <w:pPr>
        <w:ind w:left="720"/>
        <w:rPr>
          <w:rFonts w:ascii="Arial" w:hAnsi="Arial" w:cs="Arial"/>
        </w:rPr>
      </w:pPr>
      <w:r w:rsidRPr="001E29FD">
        <w:rPr>
          <w:rFonts w:ascii="Arial" w:hAnsi="Arial" w:cs="Arial"/>
        </w:rPr>
        <w:t>Orinoco, 477 Shawmut Ave.</w:t>
      </w:r>
    </w:p>
    <w:p w14:paraId="6D4E63A0" w14:textId="77777777" w:rsidR="00DD5571" w:rsidRPr="001E29FD" w:rsidRDefault="00DD5571" w:rsidP="00DD5571">
      <w:pPr>
        <w:rPr>
          <w:rFonts w:ascii="Arial" w:hAnsi="Arial" w:cs="Arial"/>
        </w:rPr>
      </w:pPr>
    </w:p>
    <w:p w14:paraId="7350F585" w14:textId="77777777" w:rsidR="00DD5571" w:rsidRPr="001E29FD" w:rsidRDefault="00DD5571" w:rsidP="00DD5571">
      <w:pPr>
        <w:rPr>
          <w:rFonts w:ascii="Arial" w:hAnsi="Arial" w:cs="Arial"/>
          <w:b/>
          <w:bCs/>
          <w:u w:val="single"/>
        </w:rPr>
      </w:pPr>
    </w:p>
    <w:p w14:paraId="03E7EE06" w14:textId="77777777" w:rsidR="00DD5571" w:rsidRPr="001E29FD" w:rsidRDefault="00DD5571" w:rsidP="00DD5571">
      <w:pPr>
        <w:rPr>
          <w:rFonts w:ascii="Arial" w:hAnsi="Arial" w:cs="Arial"/>
          <w:b/>
        </w:rPr>
      </w:pPr>
      <w:r w:rsidRPr="001E29FD">
        <w:rPr>
          <w:rFonts w:ascii="Arial" w:hAnsi="Arial" w:cs="Arial"/>
          <w:b/>
          <w:bCs/>
          <w:u w:val="single"/>
        </w:rPr>
        <w:t>Bars:</w:t>
      </w:r>
    </w:p>
    <w:p w14:paraId="73A315A6" w14:textId="77777777" w:rsidR="00DD5571" w:rsidRPr="001E29FD" w:rsidRDefault="00DD5571" w:rsidP="00DD5571">
      <w:pPr>
        <w:rPr>
          <w:rFonts w:ascii="Arial" w:hAnsi="Arial" w:cs="Arial"/>
        </w:rPr>
      </w:pPr>
    </w:p>
    <w:p w14:paraId="5282675B" w14:textId="77777777" w:rsidR="00DD5571" w:rsidRPr="001E29FD" w:rsidRDefault="00DD5571" w:rsidP="00DD5571">
      <w:pPr>
        <w:rPr>
          <w:rFonts w:ascii="Arial" w:hAnsi="Arial" w:cs="Arial"/>
        </w:rPr>
      </w:pPr>
      <w:r w:rsidRPr="001E29FD">
        <w:rPr>
          <w:rFonts w:ascii="Arial" w:hAnsi="Arial" w:cs="Arial"/>
          <w:bCs/>
        </w:rPr>
        <w:t xml:space="preserve">Clery’s </w:t>
      </w:r>
      <w:r w:rsidRPr="001E29FD">
        <w:rPr>
          <w:rFonts w:ascii="Arial" w:hAnsi="Arial" w:cs="Arial"/>
        </w:rPr>
        <w:t>– 113 Dartmouth St., (617) 262-9874</w:t>
      </w:r>
      <w:r w:rsidRPr="001E29FD">
        <w:rPr>
          <w:rFonts w:ascii="Arial" w:hAnsi="Arial" w:cs="Arial"/>
        </w:rPr>
        <w:br/>
        <w:t>A popular hangout due to its size and close location. It has a room where people can hang out/chat as well as a bar and dance floor downstairs. Drink prices are reasonable.</w:t>
      </w:r>
    </w:p>
    <w:p w14:paraId="6FC3F72E" w14:textId="77777777" w:rsidR="00DD5571" w:rsidRPr="001E29FD" w:rsidRDefault="00DD5571" w:rsidP="00DD5571">
      <w:pPr>
        <w:rPr>
          <w:rFonts w:ascii="Arial" w:hAnsi="Arial" w:cs="Arial"/>
        </w:rPr>
      </w:pPr>
    </w:p>
    <w:p w14:paraId="4BEE99D8" w14:textId="77777777" w:rsidR="00DD5571" w:rsidRPr="001E29FD" w:rsidRDefault="00DD5571" w:rsidP="00DD5571">
      <w:pPr>
        <w:rPr>
          <w:rFonts w:ascii="Arial" w:hAnsi="Arial" w:cs="Arial"/>
        </w:rPr>
      </w:pPr>
      <w:r w:rsidRPr="001E29FD">
        <w:rPr>
          <w:rFonts w:ascii="Arial" w:hAnsi="Arial" w:cs="Arial"/>
          <w:bCs/>
        </w:rPr>
        <w:t>Jillian’s</w:t>
      </w:r>
      <w:r w:rsidRPr="001E29FD">
        <w:rPr>
          <w:rFonts w:ascii="Arial" w:hAnsi="Arial" w:cs="Arial"/>
        </w:rPr>
        <w:t xml:space="preserve"> – 145 Ipswich St. (near Fenway Park), (617) 437-0300</w:t>
      </w:r>
      <w:r w:rsidRPr="001E29FD">
        <w:rPr>
          <w:rFonts w:ascii="Arial" w:hAnsi="Arial" w:cs="Arial"/>
        </w:rPr>
        <w:br/>
        <w:t>This is a huge bar on the infamous Landsdowne St. which has pool tables, bars, and a bowling alley.</w:t>
      </w:r>
    </w:p>
    <w:p w14:paraId="1B90D04F" w14:textId="77777777" w:rsidR="00DD5571" w:rsidRPr="001E29FD" w:rsidRDefault="00DD5571" w:rsidP="00DD5571">
      <w:pPr>
        <w:rPr>
          <w:rFonts w:ascii="Arial" w:hAnsi="Arial" w:cs="Arial"/>
        </w:rPr>
      </w:pPr>
    </w:p>
    <w:p w14:paraId="1D941C33" w14:textId="77777777" w:rsidR="00DD5571" w:rsidRPr="001E29FD" w:rsidRDefault="00DD5571" w:rsidP="00DD5571">
      <w:pPr>
        <w:rPr>
          <w:rFonts w:ascii="Arial" w:hAnsi="Arial" w:cs="Arial"/>
          <w:sz w:val="36"/>
        </w:rPr>
      </w:pPr>
      <w:r w:rsidRPr="001E29FD">
        <w:rPr>
          <w:rFonts w:ascii="Arial" w:hAnsi="Arial" w:cs="Arial"/>
          <w:bCs/>
        </w:rPr>
        <w:t>Faneuil Hall</w:t>
      </w:r>
      <w:r w:rsidRPr="001E29FD">
        <w:rPr>
          <w:rFonts w:ascii="Arial" w:hAnsi="Arial" w:cs="Arial"/>
        </w:rPr>
        <w:t xml:space="preserve"> – This is a historic part of Boston that happens to be packed with some great bars and clubs. Find details at: http://www.faneuilhallmarketplace.com</w:t>
      </w:r>
    </w:p>
    <w:p w14:paraId="1ECC244B" w14:textId="77777777" w:rsidR="00CF6684" w:rsidRPr="001E29FD" w:rsidRDefault="00CF6684" w:rsidP="00DD5571">
      <w:pPr>
        <w:rPr>
          <w:rFonts w:ascii="Arial" w:hAnsi="Arial" w:cs="Arial"/>
          <w:b/>
          <w:bCs/>
          <w:u w:val="single"/>
        </w:rPr>
      </w:pPr>
    </w:p>
    <w:p w14:paraId="73B2373B" w14:textId="77777777" w:rsidR="00970C49" w:rsidRPr="001E29FD" w:rsidRDefault="00970C49" w:rsidP="00DD5571">
      <w:pPr>
        <w:rPr>
          <w:rFonts w:ascii="Arial" w:hAnsi="Arial" w:cs="Arial"/>
          <w:b/>
          <w:bCs/>
          <w:u w:val="single"/>
        </w:rPr>
      </w:pPr>
    </w:p>
    <w:p w14:paraId="70707E40" w14:textId="77777777" w:rsidR="00DD5571" w:rsidRPr="001E29FD" w:rsidRDefault="00DD5571" w:rsidP="00DD5571">
      <w:pPr>
        <w:rPr>
          <w:rFonts w:ascii="Arial" w:hAnsi="Arial" w:cs="Arial"/>
          <w:b/>
          <w:bCs/>
        </w:rPr>
      </w:pPr>
      <w:r w:rsidRPr="001E29FD">
        <w:rPr>
          <w:rFonts w:ascii="Arial" w:hAnsi="Arial" w:cs="Arial"/>
          <w:b/>
          <w:bCs/>
          <w:u w:val="single"/>
        </w:rPr>
        <w:t>Free/Cheap Stuff Around Boston</w:t>
      </w:r>
    </w:p>
    <w:p w14:paraId="26A85BF5" w14:textId="77777777" w:rsidR="00DD5571" w:rsidRPr="001E29FD" w:rsidRDefault="00DD5571" w:rsidP="00DD5571">
      <w:pPr>
        <w:rPr>
          <w:rFonts w:ascii="Arial" w:hAnsi="Arial" w:cs="Arial"/>
          <w:bCs/>
        </w:rPr>
      </w:pPr>
    </w:p>
    <w:p w14:paraId="23DC7F7A" w14:textId="77777777" w:rsidR="00DD5571" w:rsidRPr="001E29FD" w:rsidRDefault="00DD5571" w:rsidP="00DD5571">
      <w:pPr>
        <w:rPr>
          <w:rFonts w:ascii="Arial" w:hAnsi="Arial" w:cs="Arial"/>
        </w:rPr>
      </w:pPr>
      <w:r w:rsidRPr="001E29FD">
        <w:rPr>
          <w:rFonts w:ascii="Arial" w:hAnsi="Arial" w:cs="Arial"/>
          <w:bCs/>
        </w:rPr>
        <w:t xml:space="preserve">Many Boston museums offer discounted or free admission for students.  </w:t>
      </w:r>
    </w:p>
    <w:p w14:paraId="5D132B02" w14:textId="77777777" w:rsidR="00DD5571" w:rsidRPr="001E29FD" w:rsidRDefault="00DD5571" w:rsidP="00DD5571">
      <w:pPr>
        <w:rPr>
          <w:rFonts w:ascii="Arial" w:hAnsi="Arial" w:cs="Arial"/>
          <w:bCs/>
        </w:rPr>
      </w:pPr>
    </w:p>
    <w:p w14:paraId="4365D4B4" w14:textId="29CC3C15" w:rsidR="00DD5571" w:rsidRPr="001E29FD" w:rsidRDefault="00DD5571" w:rsidP="00DD5571">
      <w:pPr>
        <w:rPr>
          <w:rFonts w:ascii="Arial" w:hAnsi="Arial" w:cs="Arial"/>
        </w:rPr>
      </w:pPr>
      <w:r w:rsidRPr="001E29FD">
        <w:rPr>
          <w:rFonts w:ascii="Arial" w:hAnsi="Arial" w:cs="Arial"/>
          <w:bCs/>
        </w:rPr>
        <w:t>Sam Adams Brewery Tour</w:t>
      </w:r>
      <w:r w:rsidRPr="001E29FD">
        <w:rPr>
          <w:rFonts w:ascii="Arial" w:hAnsi="Arial" w:cs="Arial"/>
        </w:rPr>
        <w:t xml:space="preserve"> – 30 Germania Street 02130 (Jamaica Plain)</w:t>
      </w:r>
    </w:p>
    <w:p w14:paraId="349DC33A" w14:textId="77777777" w:rsidR="00DD5571" w:rsidRPr="001E29FD" w:rsidRDefault="00DD5571" w:rsidP="00DD5571">
      <w:pPr>
        <w:rPr>
          <w:rFonts w:ascii="Arial" w:hAnsi="Arial" w:cs="Arial"/>
        </w:rPr>
      </w:pPr>
    </w:p>
    <w:p w14:paraId="235746A3" w14:textId="77777777" w:rsidR="00DD5571" w:rsidRPr="001E29FD" w:rsidRDefault="00DD5571" w:rsidP="00DD5571">
      <w:pPr>
        <w:rPr>
          <w:rFonts w:ascii="Arial" w:hAnsi="Arial" w:cs="Arial"/>
        </w:rPr>
      </w:pPr>
      <w:r w:rsidRPr="001E29FD">
        <w:rPr>
          <w:rFonts w:ascii="Arial" w:hAnsi="Arial" w:cs="Arial"/>
          <w:bCs/>
        </w:rPr>
        <w:t>Cheap concerts</w:t>
      </w:r>
      <w:r w:rsidRPr="001E29FD">
        <w:rPr>
          <w:rFonts w:ascii="Arial" w:hAnsi="Arial" w:cs="Arial"/>
        </w:rPr>
        <w:t xml:space="preserve"> at small venues like Paradise Rock Club near the BU Charles River Campus or The Middle East in Central Square. Check out </w:t>
      </w:r>
      <w:hyperlink r:id="rId26" w:history="1">
        <w:r w:rsidRPr="001E29FD">
          <w:rPr>
            <w:rStyle w:val="Hyperlink"/>
            <w:rFonts w:ascii="Arial" w:hAnsi="Arial" w:cs="Arial"/>
          </w:rPr>
          <w:t>http://www.tourfilter.com/boston/homepage</w:t>
        </w:r>
      </w:hyperlink>
      <w:r w:rsidRPr="001E29FD">
        <w:rPr>
          <w:rFonts w:ascii="Arial" w:hAnsi="Arial" w:cs="Arial"/>
        </w:rPr>
        <w:t xml:space="preserve"> to look for your favorite bands.</w:t>
      </w:r>
    </w:p>
    <w:p w14:paraId="663DA864" w14:textId="77777777" w:rsidR="00DD5571" w:rsidRPr="001E29FD" w:rsidRDefault="00DD5571" w:rsidP="00DD5571">
      <w:pPr>
        <w:rPr>
          <w:rFonts w:ascii="Arial" w:hAnsi="Arial" w:cs="Arial"/>
        </w:rPr>
      </w:pPr>
    </w:p>
    <w:p w14:paraId="6671E19D" w14:textId="77777777" w:rsidR="00DD5571" w:rsidRPr="001E29FD" w:rsidRDefault="00DD5571" w:rsidP="00DD5571">
      <w:pPr>
        <w:rPr>
          <w:rFonts w:ascii="Arial" w:hAnsi="Arial" w:cs="Arial"/>
        </w:rPr>
      </w:pPr>
      <w:r w:rsidRPr="001E29FD">
        <w:rPr>
          <w:rFonts w:ascii="Arial" w:hAnsi="Arial" w:cs="Arial"/>
          <w:bCs/>
        </w:rPr>
        <w:t>Free Salsa dancing/lessons</w:t>
      </w:r>
      <w:r w:rsidRPr="001E29FD">
        <w:rPr>
          <w:rFonts w:ascii="Arial" w:hAnsi="Arial" w:cs="Arial"/>
        </w:rPr>
        <w:t xml:space="preserve"> can be found all over the city. Some include Mojitos (theater district) and Masa (439 Tremont St.).</w:t>
      </w:r>
    </w:p>
    <w:p w14:paraId="39E92358" w14:textId="77777777" w:rsidR="00DD5571" w:rsidRPr="001E29FD" w:rsidRDefault="00DD5571" w:rsidP="00DD5571">
      <w:pPr>
        <w:rPr>
          <w:rFonts w:ascii="Arial" w:hAnsi="Arial" w:cs="Arial"/>
        </w:rPr>
      </w:pPr>
    </w:p>
    <w:p w14:paraId="3FFDC29B" w14:textId="77777777" w:rsidR="00DD5571" w:rsidRPr="001E29FD" w:rsidRDefault="00DD5571" w:rsidP="00DD5571">
      <w:pPr>
        <w:rPr>
          <w:rFonts w:ascii="Arial" w:hAnsi="Arial" w:cs="Arial"/>
          <w:b/>
        </w:rPr>
      </w:pPr>
      <w:r w:rsidRPr="001E29FD">
        <w:rPr>
          <w:rFonts w:ascii="Arial" w:hAnsi="Arial" w:cs="Arial"/>
          <w:b/>
          <w:bCs/>
          <w:u w:val="single"/>
        </w:rPr>
        <w:t>Things to do and places to visit:</w:t>
      </w:r>
    </w:p>
    <w:p w14:paraId="051F93C5" w14:textId="77777777" w:rsidR="00DD5571" w:rsidRPr="001E29FD" w:rsidRDefault="00DD5571" w:rsidP="00DD5571">
      <w:pPr>
        <w:rPr>
          <w:rFonts w:ascii="Arial" w:hAnsi="Arial" w:cs="Arial"/>
        </w:rPr>
      </w:pPr>
    </w:p>
    <w:p w14:paraId="2774AFC7"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Boston Museum of Science, a great place from dinosaurs to space travel.</w:t>
      </w:r>
    </w:p>
    <w:p w14:paraId="42883C82"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New England Aquarium, explore the ocean and learn about marine conservation.</w:t>
      </w:r>
    </w:p>
    <w:p w14:paraId="7F86318C"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Boston Commons and Public Gardens, a beautiful place to relax and have a picnic, or ice skate at The Frog Pond in the winter</w:t>
      </w:r>
    </w:p>
    <w:p w14:paraId="5A27BE65"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Harvard Square (Cambridge), filled with excellent restaurants and shopping.</w:t>
      </w:r>
    </w:p>
    <w:p w14:paraId="41C01051"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Isabella Stewart Gardner Museum, in the Fenway area, features a fine art collection.</w:t>
      </w:r>
    </w:p>
    <w:p w14:paraId="003ED549"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The USS Constitution, the Nation’s oldest naval vessel.</w:t>
      </w:r>
    </w:p>
    <w:p w14:paraId="05890D8A"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Duck Tours; explore Boston in a World War II amphibious vehicle.</w:t>
      </w:r>
    </w:p>
    <w:p w14:paraId="75D92D90"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Museum of Fine Arts, Boston’s oldest, largest and best-known art museum.</w:t>
      </w:r>
    </w:p>
    <w:p w14:paraId="27B5F200" w14:textId="77777777" w:rsidR="00DD5571" w:rsidRPr="001E29FD" w:rsidRDefault="00DD5571" w:rsidP="00DD5571">
      <w:pPr>
        <w:pStyle w:val="ListParagraph"/>
        <w:numPr>
          <w:ilvl w:val="0"/>
          <w:numId w:val="28"/>
        </w:numPr>
        <w:rPr>
          <w:rFonts w:ascii="Arial" w:hAnsi="Arial" w:cs="Arial"/>
        </w:rPr>
      </w:pPr>
      <w:r w:rsidRPr="001E29FD">
        <w:rPr>
          <w:rFonts w:ascii="Arial" w:hAnsi="Arial" w:cs="Arial"/>
        </w:rPr>
        <w:t>Institute of Contemporary Art, features cutting-edge contemporary painting, sculpture, architecture, film and photography.</w:t>
      </w:r>
    </w:p>
    <w:p w14:paraId="0A11A0ED" w14:textId="77777777" w:rsidR="00DD5571" w:rsidRPr="001E29FD" w:rsidRDefault="00DD5571" w:rsidP="00DD5571">
      <w:pPr>
        <w:rPr>
          <w:rFonts w:ascii="Arial" w:hAnsi="Arial" w:cs="Arial"/>
          <w:bCs/>
          <w:u w:val="single"/>
        </w:rPr>
      </w:pPr>
    </w:p>
    <w:p w14:paraId="61575D0B" w14:textId="77777777" w:rsidR="00DD5571" w:rsidRPr="001E29FD" w:rsidRDefault="00DD5571" w:rsidP="00DD5571">
      <w:pPr>
        <w:rPr>
          <w:rFonts w:ascii="Arial" w:hAnsi="Arial" w:cs="Arial"/>
          <w:b/>
        </w:rPr>
      </w:pPr>
      <w:r w:rsidRPr="001E29FD">
        <w:rPr>
          <w:rFonts w:ascii="Arial" w:hAnsi="Arial" w:cs="Arial"/>
          <w:b/>
          <w:bCs/>
          <w:u w:val="single"/>
        </w:rPr>
        <w:t>Public Safety</w:t>
      </w:r>
    </w:p>
    <w:p w14:paraId="66D1084F" w14:textId="77777777" w:rsidR="00DD5571" w:rsidRPr="001E29FD" w:rsidRDefault="00DD5571" w:rsidP="00DD5571">
      <w:pPr>
        <w:rPr>
          <w:rFonts w:ascii="Arial" w:hAnsi="Arial" w:cs="Arial"/>
        </w:rPr>
      </w:pPr>
      <w:r w:rsidRPr="001E29FD">
        <w:rPr>
          <w:rFonts w:ascii="Arial" w:hAnsi="Arial" w:cs="Arial"/>
        </w:rPr>
        <w:t>The BUMC Public Safety Department is staffed 24 hours a day, 7 days a week. There is one Command and Control Center located at 750 Albany Street. Service calls for security, facilities, and emergency response are dispatched from this location, and can be reached at (617) 414-4444.</w:t>
      </w:r>
    </w:p>
    <w:p w14:paraId="7C38A86B" w14:textId="77777777" w:rsidR="00DD5571" w:rsidRPr="001E29FD" w:rsidRDefault="00DD5571" w:rsidP="00DD5571">
      <w:pPr>
        <w:rPr>
          <w:rFonts w:ascii="Arial" w:hAnsi="Arial" w:cs="Arial"/>
        </w:rPr>
      </w:pPr>
    </w:p>
    <w:p w14:paraId="24A21C64" w14:textId="77777777" w:rsidR="00DD5571" w:rsidRPr="001E29FD" w:rsidRDefault="00DD5571" w:rsidP="00DD5571">
      <w:pPr>
        <w:rPr>
          <w:rFonts w:ascii="Arial" w:hAnsi="Arial" w:cs="Arial"/>
        </w:rPr>
      </w:pPr>
      <w:r w:rsidRPr="001E29FD">
        <w:rPr>
          <w:rFonts w:ascii="Arial" w:hAnsi="Arial" w:cs="Arial"/>
        </w:rPr>
        <w:t>Contact the Command and Control Center to report suspicious and unusual activity. The Public Safety Desk Officer will dispatch an officer to respond to the problem immediately.</w:t>
      </w:r>
    </w:p>
    <w:p w14:paraId="7A27E431" w14:textId="77777777" w:rsidR="00DD5571" w:rsidRPr="001E29FD" w:rsidRDefault="00DD5571" w:rsidP="00DD5571">
      <w:pPr>
        <w:rPr>
          <w:rFonts w:ascii="Arial" w:hAnsi="Arial" w:cs="Arial"/>
          <w:b/>
          <w:bCs/>
          <w:iCs/>
        </w:rPr>
      </w:pPr>
    </w:p>
    <w:p w14:paraId="676A3105" w14:textId="4F3CAB0F" w:rsidR="00DD5571" w:rsidRPr="001E29FD" w:rsidRDefault="00DD5571" w:rsidP="00DD5571">
      <w:pPr>
        <w:rPr>
          <w:rFonts w:ascii="Arial" w:hAnsi="Arial" w:cs="Arial"/>
        </w:rPr>
      </w:pPr>
      <w:r w:rsidRPr="001E29FD">
        <w:rPr>
          <w:rFonts w:ascii="Arial" w:hAnsi="Arial" w:cs="Arial"/>
          <w:b/>
          <w:bCs/>
          <w:iCs/>
        </w:rPr>
        <w:t>Incident Reports</w:t>
      </w:r>
      <w:r w:rsidRPr="001E29FD">
        <w:rPr>
          <w:rFonts w:ascii="Arial" w:hAnsi="Arial" w:cs="Arial"/>
        </w:rPr>
        <w:br/>
        <w:t xml:space="preserve">The Public Safety Department encourages all employees and students to report suspicious behavior and / or criminal activity to the Command and Control Center at </w:t>
      </w:r>
      <w:r w:rsidR="00695578" w:rsidRPr="001E29FD">
        <w:rPr>
          <w:rFonts w:ascii="Arial" w:hAnsi="Arial" w:cs="Arial"/>
        </w:rPr>
        <w:t>(617) 41</w:t>
      </w:r>
      <w:r w:rsidRPr="001E29FD">
        <w:rPr>
          <w:rFonts w:ascii="Arial" w:hAnsi="Arial" w:cs="Arial"/>
        </w:rPr>
        <w:t>4-4444 as soon as possible. The Public Safety Department will document all reported incidents and forward those in need of further investigation to the department’s Investigations Unit. Public Safety Department incident reports are the confidential properties of BUMC and copies will only be released with the approval of the Office of General Counsel. Requests for copies of Public Safety Department incident reports should be directed to Public Safety Administration at (617) 414-4413</w:t>
      </w:r>
    </w:p>
    <w:p w14:paraId="6FE78B84" w14:textId="77777777" w:rsidR="00DD5571" w:rsidRPr="001E29FD" w:rsidRDefault="00DD5571" w:rsidP="00DD5571">
      <w:pPr>
        <w:rPr>
          <w:rFonts w:ascii="Arial" w:hAnsi="Arial" w:cs="Arial"/>
        </w:rPr>
      </w:pPr>
    </w:p>
    <w:p w14:paraId="20E04D14" w14:textId="77777777" w:rsidR="00DD5571" w:rsidRPr="001E29FD" w:rsidRDefault="00DD5571" w:rsidP="00DD5571">
      <w:pPr>
        <w:rPr>
          <w:rFonts w:ascii="Arial" w:hAnsi="Arial" w:cs="Arial"/>
          <w:b/>
        </w:rPr>
      </w:pPr>
      <w:r w:rsidRPr="001E29FD">
        <w:rPr>
          <w:rFonts w:ascii="Arial" w:hAnsi="Arial" w:cs="Arial"/>
          <w:b/>
          <w:bCs/>
          <w:iCs/>
        </w:rPr>
        <w:t>Lost and Found</w:t>
      </w:r>
    </w:p>
    <w:p w14:paraId="57F9B123" w14:textId="1568EECD" w:rsidR="00DD5571" w:rsidRPr="001E29FD" w:rsidRDefault="00DD5571" w:rsidP="00DD5571">
      <w:pPr>
        <w:rPr>
          <w:rFonts w:ascii="Arial" w:hAnsi="Arial" w:cs="Arial"/>
        </w:rPr>
      </w:pPr>
      <w:r w:rsidRPr="001E29FD">
        <w:rPr>
          <w:rFonts w:ascii="Arial" w:hAnsi="Arial" w:cs="Arial"/>
        </w:rPr>
        <w:t xml:space="preserve">The Public Safety Department documents and maintains custody of all recovered property at the medical center. Please contact the Command and Control Center at </w:t>
      </w:r>
      <w:r w:rsidR="00695578" w:rsidRPr="001E29FD">
        <w:rPr>
          <w:rFonts w:ascii="Arial" w:hAnsi="Arial" w:cs="Arial"/>
        </w:rPr>
        <w:t xml:space="preserve">(617) 414-4444 </w:t>
      </w:r>
      <w:r w:rsidRPr="001E29FD">
        <w:rPr>
          <w:rFonts w:ascii="Arial" w:hAnsi="Arial" w:cs="Arial"/>
        </w:rPr>
        <w:t>if you find property. An Officer will be dispatched to secure the property and attempt to return it to its owner. In the event that you should lose or misplace property or if property is stolen from you, please contact the Command and Control Center at (617) 414-4444 to report the loss. The Desk Officer will dispatch an officer to meet you and document your loss if necessary.</w:t>
      </w:r>
    </w:p>
    <w:p w14:paraId="210D6063" w14:textId="77777777" w:rsidR="00DD5571" w:rsidRPr="001E29FD" w:rsidRDefault="00DD5571" w:rsidP="00DD5571">
      <w:pPr>
        <w:rPr>
          <w:rFonts w:ascii="Arial" w:hAnsi="Arial" w:cs="Arial"/>
        </w:rPr>
      </w:pPr>
    </w:p>
    <w:p w14:paraId="1937732F" w14:textId="77777777" w:rsidR="00DD5571" w:rsidRPr="001E29FD" w:rsidRDefault="00DD5571" w:rsidP="00DD5571">
      <w:pPr>
        <w:rPr>
          <w:rFonts w:ascii="Arial" w:hAnsi="Arial" w:cs="Arial"/>
          <w:b/>
        </w:rPr>
      </w:pPr>
      <w:r w:rsidRPr="001E29FD">
        <w:rPr>
          <w:rFonts w:ascii="Arial" w:hAnsi="Arial" w:cs="Arial"/>
          <w:b/>
          <w:bCs/>
          <w:iCs/>
        </w:rPr>
        <w:t>Public Safety Escorts</w:t>
      </w:r>
    </w:p>
    <w:p w14:paraId="7F4A94E8" w14:textId="77777777" w:rsidR="00DD5571" w:rsidRPr="001E29FD" w:rsidRDefault="00DD5571" w:rsidP="00DD5571">
      <w:pPr>
        <w:rPr>
          <w:rFonts w:ascii="Arial" w:hAnsi="Arial" w:cs="Arial"/>
        </w:rPr>
      </w:pPr>
      <w:r w:rsidRPr="001E29FD">
        <w:rPr>
          <w:rFonts w:ascii="Arial" w:hAnsi="Arial" w:cs="Arial"/>
        </w:rPr>
        <w:t>The Public Safety Department will provide vehicular or pedestrian escorts to the garages, lots and surrounding medical center buildings during night and weekend hours upon request. Escorts are subject to availability by calling the Command and Control Center at extension</w:t>
      </w:r>
      <w:r w:rsidRPr="001E29FD">
        <w:rPr>
          <w:rFonts w:ascii="Arial" w:hAnsi="Arial" w:cs="Arial"/>
        </w:rPr>
        <w:br/>
        <w:t xml:space="preserve">4-4444. The Public Safety Department recommends that you utilize the shuttle services available to you that transport to the garages, lots, surrounding medical center buildings and authorized MBTA stops. Click the shuttle services index for more detailed information. </w:t>
      </w:r>
    </w:p>
    <w:p w14:paraId="6B3F8961" w14:textId="77777777" w:rsidR="00DD5571" w:rsidRPr="001E29FD" w:rsidRDefault="00DD5571" w:rsidP="00DD5571">
      <w:pPr>
        <w:rPr>
          <w:rFonts w:ascii="Arial" w:hAnsi="Arial" w:cs="Arial"/>
        </w:rPr>
      </w:pPr>
    </w:p>
    <w:p w14:paraId="7F864D3D" w14:textId="77777777" w:rsidR="00DD5571" w:rsidRPr="001E29FD" w:rsidRDefault="00DD5571" w:rsidP="00DD5571">
      <w:pPr>
        <w:rPr>
          <w:rFonts w:ascii="Arial" w:hAnsi="Arial" w:cs="Arial"/>
          <w:b/>
        </w:rPr>
      </w:pPr>
      <w:r w:rsidRPr="001E29FD">
        <w:rPr>
          <w:rFonts w:ascii="Arial" w:hAnsi="Arial" w:cs="Arial"/>
          <w:b/>
          <w:bCs/>
          <w:iCs/>
        </w:rPr>
        <w:t>Emergency Call Boxes</w:t>
      </w:r>
    </w:p>
    <w:p w14:paraId="5E4E18DE" w14:textId="20C50E21" w:rsidR="00DD5571" w:rsidRPr="001E29FD" w:rsidRDefault="00DD5571" w:rsidP="00DD5571">
      <w:pPr>
        <w:rPr>
          <w:rFonts w:ascii="Arial" w:hAnsi="Arial" w:cs="Arial"/>
        </w:rPr>
      </w:pPr>
      <w:r w:rsidRPr="001E29FD">
        <w:rPr>
          <w:rFonts w:ascii="Arial" w:hAnsi="Arial" w:cs="Arial"/>
        </w:rPr>
        <w:t>The Public Safety Department has installed emergency call boxes at a variety of locations within and around the perimeter of the medical center. Emergency call boxes are blue metal boxes that are easily identifiable by blue lights located above the box. These call boxes contain auto-dial phone</w:t>
      </w:r>
      <w:r w:rsidR="00695578" w:rsidRPr="001E29FD">
        <w:rPr>
          <w:rFonts w:ascii="Arial" w:hAnsi="Arial" w:cs="Arial"/>
        </w:rPr>
        <w:t>s</w:t>
      </w:r>
      <w:r w:rsidRPr="001E29FD">
        <w:rPr>
          <w:rFonts w:ascii="Arial" w:hAnsi="Arial" w:cs="Arial"/>
        </w:rPr>
        <w:t xml:space="preserve"> that connect the caller to the Command and Control Center once the emergency button is pushed. These phones should be used in emergencies only and automatically disconnect after 3 minutes. The</w:t>
      </w:r>
      <w:r w:rsidR="001E2095" w:rsidRPr="001E29FD">
        <w:rPr>
          <w:rFonts w:ascii="Arial" w:hAnsi="Arial" w:cs="Arial"/>
        </w:rPr>
        <w:t xml:space="preserve"> location of the call will be automatically be sent to the </w:t>
      </w:r>
      <w:r w:rsidRPr="001E29FD">
        <w:rPr>
          <w:rFonts w:ascii="Arial" w:hAnsi="Arial" w:cs="Arial"/>
        </w:rPr>
        <w:t>Command and Control Center</w:t>
      </w:r>
      <w:r w:rsidR="001E2095" w:rsidRPr="001E29FD">
        <w:rPr>
          <w:rFonts w:ascii="Arial" w:hAnsi="Arial" w:cs="Arial"/>
        </w:rPr>
        <w:t xml:space="preserve"> for dispatch and response purposes.</w:t>
      </w:r>
    </w:p>
    <w:p w14:paraId="751CD24A" w14:textId="77777777" w:rsidR="00DD5571" w:rsidRPr="001E29FD" w:rsidRDefault="00DD5571" w:rsidP="00DD5571">
      <w:pPr>
        <w:rPr>
          <w:rFonts w:ascii="Arial" w:hAnsi="Arial" w:cs="Arial"/>
        </w:rPr>
      </w:pPr>
    </w:p>
    <w:p w14:paraId="6DBC5252" w14:textId="77777777" w:rsidR="00DD5571" w:rsidRPr="001E29FD" w:rsidRDefault="00DD5571" w:rsidP="00DD5571">
      <w:pPr>
        <w:rPr>
          <w:rFonts w:ascii="Arial" w:hAnsi="Arial" w:cs="Arial"/>
          <w:b/>
        </w:rPr>
      </w:pPr>
      <w:r w:rsidRPr="001E29FD">
        <w:rPr>
          <w:rFonts w:ascii="Arial" w:hAnsi="Arial" w:cs="Arial"/>
          <w:b/>
          <w:bCs/>
          <w:iCs/>
        </w:rPr>
        <w:t>Identification Cards</w:t>
      </w:r>
    </w:p>
    <w:p w14:paraId="6CAF144A" w14:textId="77777777" w:rsidR="00DD5571" w:rsidRPr="001E29FD" w:rsidRDefault="00DD5571" w:rsidP="00DD5571">
      <w:pPr>
        <w:rPr>
          <w:rFonts w:ascii="Arial" w:hAnsi="Arial" w:cs="Arial"/>
        </w:rPr>
      </w:pPr>
      <w:r w:rsidRPr="001E29FD">
        <w:rPr>
          <w:rFonts w:ascii="Arial" w:hAnsi="Arial" w:cs="Arial"/>
        </w:rPr>
        <w:t xml:space="preserve">The Public Safety Department maintains a photographic database of all employees, faculty and students. Identification cards are to be worn at all times while on medical center property. For those who require access to restricted areas, a combined Photo </w:t>
      </w:r>
    </w:p>
    <w:p w14:paraId="13AA4882" w14:textId="77777777" w:rsidR="00DD5571" w:rsidRPr="001E29FD" w:rsidRDefault="00DD5571" w:rsidP="00DD5571">
      <w:pPr>
        <w:rPr>
          <w:rFonts w:ascii="Arial" w:hAnsi="Arial" w:cs="Arial"/>
          <w:sz w:val="36"/>
        </w:rPr>
      </w:pPr>
    </w:p>
    <w:p w14:paraId="06AC4CD1" w14:textId="77777777" w:rsidR="00DD5571" w:rsidRPr="001E29FD" w:rsidRDefault="00DD5571" w:rsidP="00DD5571">
      <w:pPr>
        <w:rPr>
          <w:rFonts w:ascii="Arial" w:hAnsi="Arial" w:cs="Arial"/>
        </w:rPr>
      </w:pPr>
      <w:r w:rsidRPr="001E29FD">
        <w:rPr>
          <w:rFonts w:ascii="Arial" w:hAnsi="Arial" w:cs="Arial"/>
        </w:rPr>
        <w:t>Identification / Access Control card is issued. The Public Safety Department issues Identification / Access Control cards in room 102 at 710 Albany Street. Enter the Parking and TransComm lobby and the ID Office is the first door on the left. You may obtain a badge Monday through Friday, 7:00 AM to 3:00 PM. The office will be closed for morning break from 9:00am-9:15am and lunch break is from 12:00pm-12:30pm. For more information, you may call (617) 638-6879.</w:t>
      </w:r>
    </w:p>
    <w:p w14:paraId="1B0B9A23" w14:textId="77777777" w:rsidR="00DD5571" w:rsidRPr="001E29FD" w:rsidRDefault="00DD5571" w:rsidP="00DD5571">
      <w:pPr>
        <w:rPr>
          <w:rFonts w:ascii="Arial" w:hAnsi="Arial" w:cs="Arial"/>
        </w:rPr>
      </w:pPr>
    </w:p>
    <w:p w14:paraId="2724EAA3" w14:textId="77777777" w:rsidR="00DD5571" w:rsidRPr="001E29FD" w:rsidRDefault="00DD5571" w:rsidP="00DD5571">
      <w:pPr>
        <w:rPr>
          <w:rFonts w:ascii="Arial" w:hAnsi="Arial" w:cs="Arial"/>
        </w:rPr>
      </w:pPr>
      <w:r w:rsidRPr="001E29FD">
        <w:rPr>
          <w:rFonts w:ascii="Arial" w:hAnsi="Arial" w:cs="Arial"/>
          <w:iCs/>
        </w:rPr>
        <w:t>There is a $35.00 replacement charge for lost photo IDs/access cards. Please go to the cashier’s office at 88 East Newton St. 2nd floor to make payment before reporting to the ID office for replacement ID.</w:t>
      </w:r>
    </w:p>
    <w:p w14:paraId="42BBD1CB" w14:textId="77777777" w:rsidR="001E2095" w:rsidRPr="001E29FD" w:rsidRDefault="001E2095" w:rsidP="00DD5571">
      <w:pPr>
        <w:rPr>
          <w:rFonts w:ascii="Arial" w:hAnsi="Arial" w:cs="Arial"/>
          <w:b/>
          <w:bCs/>
          <w:iCs/>
        </w:rPr>
      </w:pPr>
    </w:p>
    <w:p w14:paraId="3A6C2F5D" w14:textId="77777777" w:rsidR="001E2095" w:rsidRPr="001E29FD" w:rsidRDefault="001E2095" w:rsidP="00DD5571">
      <w:pPr>
        <w:rPr>
          <w:rFonts w:ascii="Arial" w:hAnsi="Arial" w:cs="Arial"/>
          <w:b/>
          <w:bCs/>
          <w:iCs/>
        </w:rPr>
      </w:pPr>
    </w:p>
    <w:p w14:paraId="12C27EB5" w14:textId="77777777" w:rsidR="00E27E24" w:rsidRPr="001E29FD" w:rsidRDefault="00E27E24" w:rsidP="00DD5571">
      <w:pPr>
        <w:rPr>
          <w:rFonts w:ascii="Arial" w:hAnsi="Arial" w:cs="Arial"/>
          <w:b/>
          <w:bCs/>
          <w:iCs/>
        </w:rPr>
      </w:pPr>
    </w:p>
    <w:p w14:paraId="4A839868" w14:textId="77777777" w:rsidR="00E27E24" w:rsidRPr="001E29FD" w:rsidRDefault="00E27E24" w:rsidP="00DD5571">
      <w:pPr>
        <w:rPr>
          <w:rFonts w:ascii="Arial" w:hAnsi="Arial" w:cs="Arial"/>
          <w:b/>
          <w:bCs/>
          <w:iCs/>
        </w:rPr>
      </w:pPr>
    </w:p>
    <w:p w14:paraId="0F7A76F2" w14:textId="77777777" w:rsidR="00DD5571" w:rsidRPr="001E29FD" w:rsidRDefault="00DD5571" w:rsidP="00DD5571">
      <w:pPr>
        <w:rPr>
          <w:rFonts w:ascii="Arial" w:hAnsi="Arial" w:cs="Arial"/>
          <w:b/>
        </w:rPr>
      </w:pPr>
      <w:r w:rsidRPr="001E29FD">
        <w:rPr>
          <w:rFonts w:ascii="Arial" w:hAnsi="Arial" w:cs="Arial"/>
          <w:b/>
          <w:bCs/>
          <w:iCs/>
        </w:rPr>
        <w:t>The Control Center</w:t>
      </w:r>
    </w:p>
    <w:p w14:paraId="3A671EC0" w14:textId="77777777" w:rsidR="001E2095" w:rsidRPr="001E29FD" w:rsidRDefault="001E2095" w:rsidP="00DD5571">
      <w:pPr>
        <w:rPr>
          <w:rFonts w:ascii="Arial" w:hAnsi="Arial" w:cs="Arial"/>
        </w:rPr>
      </w:pPr>
    </w:p>
    <w:p w14:paraId="6831E9FE" w14:textId="3848129F" w:rsidR="00DD5571" w:rsidRPr="001E29FD" w:rsidRDefault="00DD5571" w:rsidP="00DD5571">
      <w:pPr>
        <w:rPr>
          <w:rFonts w:ascii="Arial" w:hAnsi="Arial" w:cs="Arial"/>
          <w:sz w:val="36"/>
        </w:rPr>
      </w:pPr>
      <w:r w:rsidRPr="001E29FD">
        <w:rPr>
          <w:rFonts w:ascii="Arial" w:hAnsi="Arial" w:cs="Arial"/>
        </w:rPr>
        <w:t>The Control Center is responsible for monitoring all building automation systems and dispatching staff to respond to requests for assistance including fire alarm</w:t>
      </w:r>
      <w:r w:rsidR="001E2095" w:rsidRPr="001E29FD">
        <w:rPr>
          <w:rFonts w:ascii="Arial" w:hAnsi="Arial" w:cs="Arial"/>
        </w:rPr>
        <w:t>s</w:t>
      </w:r>
      <w:r w:rsidRPr="001E29FD">
        <w:rPr>
          <w:rFonts w:ascii="Arial" w:hAnsi="Arial" w:cs="Arial"/>
        </w:rPr>
        <w:t>, heating / air conditioning systems</w:t>
      </w:r>
      <w:r w:rsidR="001E2095" w:rsidRPr="001E29FD">
        <w:rPr>
          <w:rFonts w:ascii="Arial" w:hAnsi="Arial" w:cs="Arial"/>
        </w:rPr>
        <w:t xml:space="preserve"> issues,</w:t>
      </w:r>
      <w:r w:rsidRPr="001E29FD">
        <w:rPr>
          <w:rFonts w:ascii="Arial" w:hAnsi="Arial" w:cs="Arial"/>
        </w:rPr>
        <w:t xml:space="preserve"> and all other building and grounds issues at the medical center.</w:t>
      </w:r>
    </w:p>
    <w:p w14:paraId="3FFF2625" w14:textId="77777777" w:rsidR="001E2095" w:rsidRPr="001E29FD" w:rsidRDefault="001E2095" w:rsidP="00DD5571">
      <w:pPr>
        <w:rPr>
          <w:rFonts w:ascii="Arial" w:hAnsi="Arial" w:cs="Arial"/>
        </w:rPr>
      </w:pPr>
    </w:p>
    <w:p w14:paraId="0EBFAC53" w14:textId="3C373959" w:rsidR="00DD5571" w:rsidRPr="001E29FD" w:rsidRDefault="00DD5571" w:rsidP="00DD5571">
      <w:pPr>
        <w:rPr>
          <w:rFonts w:ascii="Arial" w:hAnsi="Arial" w:cs="Arial"/>
        </w:rPr>
      </w:pPr>
      <w:r w:rsidRPr="001E29FD">
        <w:rPr>
          <w:rFonts w:ascii="Arial" w:hAnsi="Arial" w:cs="Arial"/>
        </w:rPr>
        <w:t>A Control Center Technician is on duty 24 hours a day, 7 days a week and is responsible for ensuring that there are no interruptions in building services or utilities that will impact the operations of the medical center. The phone number is 638-4144. Employees and students should immediately report all facility-related deficiencies to the technician on duty. Fire, smoke, chemical or radioactive spills should be immediately reported to the Control Center</w:t>
      </w:r>
      <w:r w:rsidR="001E2095" w:rsidRPr="001E29FD">
        <w:rPr>
          <w:rFonts w:ascii="Arial" w:hAnsi="Arial" w:cs="Arial"/>
        </w:rPr>
        <w:t>’s emergency response number: 617-</w:t>
      </w:r>
      <w:r w:rsidRPr="001E29FD">
        <w:rPr>
          <w:rFonts w:ascii="Arial" w:hAnsi="Arial" w:cs="Arial"/>
        </w:rPr>
        <w:t>638-6666</w:t>
      </w:r>
      <w:r w:rsidR="001E2095" w:rsidRPr="001E29FD">
        <w:rPr>
          <w:rFonts w:ascii="Arial" w:hAnsi="Arial" w:cs="Arial"/>
        </w:rPr>
        <w:t>.</w:t>
      </w:r>
    </w:p>
    <w:p w14:paraId="620B10BA" w14:textId="70EFEBF9" w:rsidR="001378D7" w:rsidRPr="00062573" w:rsidRDefault="001378D7" w:rsidP="00DD5571">
      <w:pPr>
        <w:outlineLvl w:val="0"/>
        <w:rPr>
          <w:rFonts w:ascii="Arial" w:hAnsi="Arial" w:cs="Arial"/>
        </w:rPr>
      </w:pPr>
    </w:p>
    <w:sectPr w:rsidR="001378D7" w:rsidRPr="00062573" w:rsidSect="00477063">
      <w:headerReference w:type="even" r:id="rId27"/>
      <w:headerReference w:type="default" r:id="rId28"/>
      <w:footerReference w:type="even" r:id="rId29"/>
      <w:footerReference w:type="default" r:id="rId30"/>
      <w:pgSz w:w="12240" w:h="15840"/>
      <w:pgMar w:top="1080" w:right="1080" w:bottom="1080" w:left="108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08E9CF" w15:done="0"/>
  <w15:commentEx w15:paraId="51BCF563" w15:done="0"/>
  <w15:commentEx w15:paraId="74A58F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8E9CF" w16cid:durableId="1EF9A6F6"/>
  <w16cid:commentId w16cid:paraId="51BCF563" w16cid:durableId="1EF9A68C"/>
  <w16cid:commentId w16cid:paraId="74A58FAB" w16cid:durableId="1EF9A37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98DCA" w14:textId="77777777" w:rsidR="001E29FD" w:rsidRDefault="001E29FD">
      <w:r>
        <w:separator/>
      </w:r>
    </w:p>
  </w:endnote>
  <w:endnote w:type="continuationSeparator" w:id="0">
    <w:p w14:paraId="38A7068F" w14:textId="77777777" w:rsidR="001E29FD" w:rsidRDefault="001E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EC6E9" w14:textId="77777777" w:rsidR="001E29FD" w:rsidRDefault="001E29FD" w:rsidP="00A918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01CD75" w14:textId="77777777" w:rsidR="001E29FD" w:rsidRDefault="001E29FD" w:rsidP="004B46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824DF" w14:textId="77777777" w:rsidR="001E29FD" w:rsidRDefault="001E29FD" w:rsidP="00A918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62573">
      <w:rPr>
        <w:rStyle w:val="PageNumber"/>
        <w:noProof/>
      </w:rPr>
      <w:t>1</w:t>
    </w:r>
    <w:r>
      <w:rPr>
        <w:rStyle w:val="PageNumber"/>
      </w:rPr>
      <w:fldChar w:fldCharType="end"/>
    </w:r>
  </w:p>
  <w:p w14:paraId="0EB33738" w14:textId="6CE6BFEB" w:rsidR="001E29FD" w:rsidRDefault="001E29FD" w:rsidP="00125D6D">
    <w:pPr>
      <w:pStyle w:val="Footer"/>
      <w:ind w:right="360"/>
    </w:pPr>
    <w:r>
      <w:t>Revised July 30  2018</w:t>
    </w:r>
  </w:p>
  <w:p w14:paraId="7135C6C5" w14:textId="77777777" w:rsidR="001E29FD" w:rsidRDefault="001E29FD" w:rsidP="004B462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589B7" w14:textId="77777777" w:rsidR="001E29FD" w:rsidRDefault="001E29FD">
      <w:r>
        <w:separator/>
      </w:r>
    </w:p>
  </w:footnote>
  <w:footnote w:type="continuationSeparator" w:id="0">
    <w:p w14:paraId="331D65FD" w14:textId="77777777" w:rsidR="001E29FD" w:rsidRDefault="001E29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58765" w14:textId="77777777" w:rsidR="001E29FD" w:rsidRDefault="001E29FD" w:rsidP="001A6530">
    <w:pPr>
      <w:pStyle w:val="Header"/>
      <w:spacing w:before="2" w:after="2"/>
    </w:pPr>
    <w:sdt>
      <w:sdtPr>
        <w:id w:val="171999623"/>
        <w:temporary/>
        <w:showingPlcHdr/>
      </w:sdtPr>
      <w:sdtContent>
        <w:r>
          <w:t>[Type text]</w:t>
        </w:r>
      </w:sdtContent>
    </w:sdt>
    <w:r>
      <w:ptab w:relativeTo="margin" w:alignment="center" w:leader="none"/>
    </w:r>
    <w:sdt>
      <w:sdtPr>
        <w:id w:val="171999624"/>
        <w:temporary/>
        <w:showingPlcHdr/>
      </w:sdtPr>
      <w:sdtContent>
        <w:r>
          <w:t>[Type text]</w:t>
        </w:r>
      </w:sdtContent>
    </w:sdt>
    <w:r>
      <w:ptab w:relativeTo="margin" w:alignment="right" w:leader="none"/>
    </w:r>
    <w:sdt>
      <w:sdtPr>
        <w:id w:val="171999625"/>
        <w:temporary/>
        <w:showingPlcHdr/>
      </w:sdtPr>
      <w:sdtContent>
        <w:r>
          <w:t>[Type text]</w:t>
        </w:r>
      </w:sdtContent>
    </w:sdt>
  </w:p>
  <w:p w14:paraId="76680607" w14:textId="77777777" w:rsidR="001E29FD" w:rsidRDefault="001E29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998FE" w14:textId="77777777" w:rsidR="001E29FD" w:rsidRPr="00CF6684" w:rsidRDefault="001E29FD" w:rsidP="001A6530">
    <w:pPr>
      <w:ind w:left="1440" w:firstLine="720"/>
      <w:rPr>
        <w:rFonts w:ascii="Arial" w:hAnsi="Arial" w:cs="Arial"/>
      </w:rPr>
    </w:pPr>
    <w:r w:rsidRPr="00CF6684">
      <w:rPr>
        <w:noProof/>
        <w:sz w:val="16"/>
        <w:lang w:eastAsia="en-US"/>
      </w:rPr>
      <w:drawing>
        <wp:anchor distT="0" distB="0" distL="114300" distR="114300" simplePos="0" relativeHeight="251658240" behindDoc="0" locked="0" layoutInCell="1" allowOverlap="1" wp14:anchorId="2D3901A3" wp14:editId="7F009F68">
          <wp:simplePos x="0" y="0"/>
          <wp:positionH relativeFrom="column">
            <wp:posOffset>51435</wp:posOffset>
          </wp:positionH>
          <wp:positionV relativeFrom="paragraph">
            <wp:posOffset>-60325</wp:posOffset>
          </wp:positionV>
          <wp:extent cx="1257300" cy="564515"/>
          <wp:effectExtent l="0" t="0" r="0" b="0"/>
          <wp:wrapThrough wrapText="bothSides">
            <wp:wrapPolygon edited="0">
              <wp:start x="0" y="0"/>
              <wp:lineTo x="0" y="20409"/>
              <wp:lineTo x="21382" y="20409"/>
              <wp:lineTo x="21382" y="0"/>
              <wp:lineTo x="0" y="0"/>
            </wp:wrapPolygon>
          </wp:wrapThrough>
          <wp:docPr id="4" name="Picture 4" descr="boston_univ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oston_univ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684">
      <w:rPr>
        <w:sz w:val="16"/>
      </w:rPr>
      <w:tab/>
    </w:r>
    <w:r w:rsidRPr="00CF6684">
      <w:rPr>
        <w:rFonts w:ascii="Arial" w:hAnsi="Arial" w:cs="Arial"/>
      </w:rPr>
      <w:t>Department of Anatomy &amp; Neurobiology</w:t>
    </w:r>
  </w:p>
  <w:p w14:paraId="3F3F1CF1" w14:textId="77777777" w:rsidR="001E29FD" w:rsidRPr="00CF6684" w:rsidRDefault="001E29FD" w:rsidP="001A6530">
    <w:pPr>
      <w:rPr>
        <w:rFonts w:ascii="Arial" w:hAnsi="Arial" w:cs="Arial"/>
      </w:rPr>
    </w:pPr>
    <w:r w:rsidRPr="00CF6684">
      <w:rPr>
        <w:rFonts w:ascii="Arial" w:hAnsi="Arial" w:cs="Arial"/>
      </w:rPr>
      <w:tab/>
    </w:r>
    <w:r w:rsidRPr="00CF6684">
      <w:rPr>
        <w:rFonts w:ascii="Arial" w:hAnsi="Arial" w:cs="Arial"/>
      </w:rPr>
      <w:tab/>
    </w:r>
    <w:r w:rsidRPr="00CF6684">
      <w:rPr>
        <w:rFonts w:ascii="Arial" w:hAnsi="Arial" w:cs="Arial"/>
      </w:rPr>
      <w:tab/>
    </w:r>
    <w:r w:rsidRPr="00CF6684">
      <w:rPr>
        <w:rFonts w:ascii="Arial" w:hAnsi="Arial" w:cs="Arial"/>
      </w:rPr>
      <w:tab/>
      <w:t>Boston University School of Medicine</w:t>
    </w:r>
  </w:p>
  <w:p w14:paraId="73462D21" w14:textId="1A2233B1" w:rsidR="001E29FD" w:rsidRPr="00CF6684" w:rsidRDefault="001E29FD" w:rsidP="001A6530">
    <w:pPr>
      <w:rPr>
        <w:rFonts w:ascii="Arial" w:hAnsi="Arial" w:cs="Arial"/>
        <w:sz w:val="26"/>
      </w:rPr>
    </w:pPr>
    <w:r w:rsidRPr="00CF6684">
      <w:rPr>
        <w:rFonts w:ascii="Arial" w:hAnsi="Arial" w:cs="Arial"/>
      </w:rPr>
      <w:tab/>
    </w:r>
    <w:r w:rsidRPr="00CF6684">
      <w:rPr>
        <w:rFonts w:ascii="Arial" w:hAnsi="Arial" w:cs="Arial"/>
      </w:rPr>
      <w:tab/>
    </w:r>
    <w:r w:rsidRPr="00CF6684">
      <w:rPr>
        <w:rFonts w:ascii="Arial" w:hAnsi="Arial" w:cs="Arial"/>
      </w:rPr>
      <w:tab/>
    </w:r>
    <w:r w:rsidRPr="00CF6684">
      <w:rPr>
        <w:rFonts w:ascii="Arial" w:hAnsi="Arial" w:cs="Arial"/>
      </w:rPr>
      <w:tab/>
      <w:t>Ph.D.</w:t>
    </w:r>
    <w:r>
      <w:rPr>
        <w:rFonts w:ascii="Arial" w:hAnsi="Arial" w:cs="Arial"/>
      </w:rPr>
      <w:t xml:space="preserve"> Program</w:t>
    </w:r>
    <w:r w:rsidRPr="00CF6684">
      <w:rPr>
        <w:rFonts w:ascii="Arial" w:hAnsi="Arial" w:cs="Arial"/>
      </w:rPr>
      <w:t xml:space="preserve"> Guidelines</w:t>
    </w:r>
  </w:p>
  <w:p w14:paraId="663E3430" w14:textId="77777777" w:rsidR="001E29FD" w:rsidRDefault="001E29FD" w:rsidP="001A6530">
    <w:pPr>
      <w:pStyle w:val="Header"/>
      <w:tabs>
        <w:tab w:val="clear" w:pos="4320"/>
        <w:tab w:val="clear" w:pos="8640"/>
        <w:tab w:val="left" w:pos="2507"/>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singleLevel"/>
    <w:tmpl w:val="04090019"/>
    <w:lvl w:ilvl="0">
      <w:start w:val="1"/>
      <w:numFmt w:val="lowerLetter"/>
      <w:lvlText w:val="%1."/>
      <w:lvlJc w:val="left"/>
      <w:pPr>
        <w:ind w:left="360" w:hanging="360"/>
      </w:pPr>
      <w:rPr>
        <w:rFonts w:hint="default"/>
        <w:color w:val="auto"/>
      </w:rPr>
    </w:lvl>
  </w:abstractNum>
  <w:abstractNum w:abstractNumId="2">
    <w:nsid w:val="05302C80"/>
    <w:multiLevelType w:val="hybridMultilevel"/>
    <w:tmpl w:val="C602D3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A5773"/>
    <w:multiLevelType w:val="hybridMultilevel"/>
    <w:tmpl w:val="35F2CCFA"/>
    <w:lvl w:ilvl="0" w:tplc="04090013">
      <w:start w:val="1"/>
      <w:numFmt w:val="upperRoman"/>
      <w:lvlText w:val="%1."/>
      <w:lvlJc w:val="right"/>
      <w:pPr>
        <w:ind w:left="1170" w:hanging="180"/>
      </w:pPr>
      <w:rPr>
        <w:rFonts w:hint="default"/>
      </w:rPr>
    </w:lvl>
    <w:lvl w:ilvl="1" w:tplc="00190409" w:tentative="1">
      <w:start w:val="1"/>
      <w:numFmt w:val="lowerLetter"/>
      <w:lvlText w:val="%2."/>
      <w:lvlJc w:val="left"/>
      <w:pPr>
        <w:tabs>
          <w:tab w:val="num" w:pos="2070"/>
        </w:tabs>
        <w:ind w:left="2070" w:hanging="360"/>
      </w:pPr>
    </w:lvl>
    <w:lvl w:ilvl="2" w:tplc="001B0409" w:tentative="1">
      <w:start w:val="1"/>
      <w:numFmt w:val="lowerRoman"/>
      <w:lvlText w:val="%3."/>
      <w:lvlJc w:val="right"/>
      <w:pPr>
        <w:tabs>
          <w:tab w:val="num" w:pos="2790"/>
        </w:tabs>
        <w:ind w:left="2790" w:hanging="180"/>
      </w:pPr>
    </w:lvl>
    <w:lvl w:ilvl="3" w:tplc="000F0409" w:tentative="1">
      <w:start w:val="1"/>
      <w:numFmt w:val="decimal"/>
      <w:lvlText w:val="%4."/>
      <w:lvlJc w:val="left"/>
      <w:pPr>
        <w:tabs>
          <w:tab w:val="num" w:pos="3510"/>
        </w:tabs>
        <w:ind w:left="3510" w:hanging="360"/>
      </w:pPr>
    </w:lvl>
    <w:lvl w:ilvl="4" w:tplc="00190409" w:tentative="1">
      <w:start w:val="1"/>
      <w:numFmt w:val="lowerLetter"/>
      <w:lvlText w:val="%5."/>
      <w:lvlJc w:val="left"/>
      <w:pPr>
        <w:tabs>
          <w:tab w:val="num" w:pos="4230"/>
        </w:tabs>
        <w:ind w:left="4230" w:hanging="360"/>
      </w:pPr>
    </w:lvl>
    <w:lvl w:ilvl="5" w:tplc="001B0409" w:tentative="1">
      <w:start w:val="1"/>
      <w:numFmt w:val="lowerRoman"/>
      <w:lvlText w:val="%6."/>
      <w:lvlJc w:val="right"/>
      <w:pPr>
        <w:tabs>
          <w:tab w:val="num" w:pos="4950"/>
        </w:tabs>
        <w:ind w:left="4950" w:hanging="180"/>
      </w:pPr>
    </w:lvl>
    <w:lvl w:ilvl="6" w:tplc="000F0409" w:tentative="1">
      <w:start w:val="1"/>
      <w:numFmt w:val="decimal"/>
      <w:lvlText w:val="%7."/>
      <w:lvlJc w:val="left"/>
      <w:pPr>
        <w:tabs>
          <w:tab w:val="num" w:pos="5670"/>
        </w:tabs>
        <w:ind w:left="5670" w:hanging="360"/>
      </w:pPr>
    </w:lvl>
    <w:lvl w:ilvl="7" w:tplc="00190409" w:tentative="1">
      <w:start w:val="1"/>
      <w:numFmt w:val="lowerLetter"/>
      <w:lvlText w:val="%8."/>
      <w:lvlJc w:val="left"/>
      <w:pPr>
        <w:tabs>
          <w:tab w:val="num" w:pos="6390"/>
        </w:tabs>
        <w:ind w:left="6390" w:hanging="360"/>
      </w:pPr>
    </w:lvl>
    <w:lvl w:ilvl="8" w:tplc="001B0409" w:tentative="1">
      <w:start w:val="1"/>
      <w:numFmt w:val="lowerRoman"/>
      <w:lvlText w:val="%9."/>
      <w:lvlJc w:val="right"/>
      <w:pPr>
        <w:tabs>
          <w:tab w:val="num" w:pos="7110"/>
        </w:tabs>
        <w:ind w:left="7110" w:hanging="180"/>
      </w:pPr>
    </w:lvl>
  </w:abstractNum>
  <w:abstractNum w:abstractNumId="4">
    <w:nsid w:val="0D900617"/>
    <w:multiLevelType w:val="multilevel"/>
    <w:tmpl w:val="0409001D"/>
    <w:styleLink w:val="Style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EFF0FD7"/>
    <w:multiLevelType w:val="hybridMultilevel"/>
    <w:tmpl w:val="C1A2E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6E2475"/>
    <w:multiLevelType w:val="hybridMultilevel"/>
    <w:tmpl w:val="9354A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835F2E"/>
    <w:multiLevelType w:val="hybridMultilevel"/>
    <w:tmpl w:val="3BDA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176EA"/>
    <w:multiLevelType w:val="hybridMultilevel"/>
    <w:tmpl w:val="91B0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2D2705"/>
    <w:multiLevelType w:val="hybridMultilevel"/>
    <w:tmpl w:val="6CF8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8F167F"/>
    <w:multiLevelType w:val="hybridMultilevel"/>
    <w:tmpl w:val="7D268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176678"/>
    <w:multiLevelType w:val="hybridMultilevel"/>
    <w:tmpl w:val="6868CA54"/>
    <w:lvl w:ilvl="0" w:tplc="A8B48204">
      <w:start w:val="1"/>
      <w:numFmt w:val="decimal"/>
      <w:lvlText w:val="%1."/>
      <w:lvlJc w:val="left"/>
      <w:pPr>
        <w:ind w:left="72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nsid w:val="278E1AF2"/>
    <w:multiLevelType w:val="hybridMultilevel"/>
    <w:tmpl w:val="D5FC9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7230794"/>
    <w:multiLevelType w:val="hybridMultilevel"/>
    <w:tmpl w:val="D8245F14"/>
    <w:lvl w:ilvl="0" w:tplc="F278EA24">
      <w:start w:val="1"/>
      <w:numFmt w:val="bullet"/>
      <w:lvlText w:val=""/>
      <w:lvlJc w:val="left"/>
      <w:pPr>
        <w:tabs>
          <w:tab w:val="num" w:pos="2250"/>
        </w:tabs>
        <w:ind w:left="2250" w:hanging="720"/>
      </w:pPr>
      <w:rPr>
        <w:rFonts w:ascii="Symbol" w:hAnsi="Symbol" w:hint="default"/>
      </w:rPr>
    </w:lvl>
    <w:lvl w:ilvl="1" w:tplc="00030409" w:tentative="1">
      <w:start w:val="1"/>
      <w:numFmt w:val="bullet"/>
      <w:lvlText w:val="o"/>
      <w:lvlJc w:val="left"/>
      <w:pPr>
        <w:tabs>
          <w:tab w:val="num" w:pos="2250"/>
        </w:tabs>
        <w:ind w:left="2250" w:hanging="360"/>
      </w:pPr>
      <w:rPr>
        <w:rFonts w:ascii="Courier New" w:hAnsi="Courier New" w:hint="default"/>
      </w:rPr>
    </w:lvl>
    <w:lvl w:ilvl="2" w:tplc="00050409" w:tentative="1">
      <w:start w:val="1"/>
      <w:numFmt w:val="bullet"/>
      <w:lvlText w:val=""/>
      <w:lvlJc w:val="left"/>
      <w:pPr>
        <w:tabs>
          <w:tab w:val="num" w:pos="2970"/>
        </w:tabs>
        <w:ind w:left="2970" w:hanging="360"/>
      </w:pPr>
      <w:rPr>
        <w:rFonts w:ascii="Wingdings" w:hAnsi="Wingdings" w:hint="default"/>
      </w:rPr>
    </w:lvl>
    <w:lvl w:ilvl="3" w:tplc="00010409" w:tentative="1">
      <w:start w:val="1"/>
      <w:numFmt w:val="bullet"/>
      <w:lvlText w:val=""/>
      <w:lvlJc w:val="left"/>
      <w:pPr>
        <w:tabs>
          <w:tab w:val="num" w:pos="3690"/>
        </w:tabs>
        <w:ind w:left="3690" w:hanging="360"/>
      </w:pPr>
      <w:rPr>
        <w:rFonts w:ascii="Symbol" w:hAnsi="Symbol" w:hint="default"/>
      </w:rPr>
    </w:lvl>
    <w:lvl w:ilvl="4" w:tplc="00030409" w:tentative="1">
      <w:start w:val="1"/>
      <w:numFmt w:val="bullet"/>
      <w:lvlText w:val="o"/>
      <w:lvlJc w:val="left"/>
      <w:pPr>
        <w:tabs>
          <w:tab w:val="num" w:pos="4410"/>
        </w:tabs>
        <w:ind w:left="4410" w:hanging="360"/>
      </w:pPr>
      <w:rPr>
        <w:rFonts w:ascii="Courier New" w:hAnsi="Courier New" w:hint="default"/>
      </w:rPr>
    </w:lvl>
    <w:lvl w:ilvl="5" w:tplc="00050409" w:tentative="1">
      <w:start w:val="1"/>
      <w:numFmt w:val="bullet"/>
      <w:lvlText w:val=""/>
      <w:lvlJc w:val="left"/>
      <w:pPr>
        <w:tabs>
          <w:tab w:val="num" w:pos="5130"/>
        </w:tabs>
        <w:ind w:left="5130" w:hanging="360"/>
      </w:pPr>
      <w:rPr>
        <w:rFonts w:ascii="Wingdings" w:hAnsi="Wingdings" w:hint="default"/>
      </w:rPr>
    </w:lvl>
    <w:lvl w:ilvl="6" w:tplc="00010409" w:tentative="1">
      <w:start w:val="1"/>
      <w:numFmt w:val="bullet"/>
      <w:lvlText w:val=""/>
      <w:lvlJc w:val="left"/>
      <w:pPr>
        <w:tabs>
          <w:tab w:val="num" w:pos="5850"/>
        </w:tabs>
        <w:ind w:left="5850" w:hanging="360"/>
      </w:pPr>
      <w:rPr>
        <w:rFonts w:ascii="Symbol" w:hAnsi="Symbol" w:hint="default"/>
      </w:rPr>
    </w:lvl>
    <w:lvl w:ilvl="7" w:tplc="00030409" w:tentative="1">
      <w:start w:val="1"/>
      <w:numFmt w:val="bullet"/>
      <w:lvlText w:val="o"/>
      <w:lvlJc w:val="left"/>
      <w:pPr>
        <w:tabs>
          <w:tab w:val="num" w:pos="6570"/>
        </w:tabs>
        <w:ind w:left="6570" w:hanging="360"/>
      </w:pPr>
      <w:rPr>
        <w:rFonts w:ascii="Courier New" w:hAnsi="Courier New" w:hint="default"/>
      </w:rPr>
    </w:lvl>
    <w:lvl w:ilvl="8" w:tplc="00050409" w:tentative="1">
      <w:start w:val="1"/>
      <w:numFmt w:val="bullet"/>
      <w:lvlText w:val=""/>
      <w:lvlJc w:val="left"/>
      <w:pPr>
        <w:tabs>
          <w:tab w:val="num" w:pos="7290"/>
        </w:tabs>
        <w:ind w:left="7290" w:hanging="360"/>
      </w:pPr>
      <w:rPr>
        <w:rFonts w:ascii="Wingdings" w:hAnsi="Wingdings" w:hint="default"/>
      </w:rPr>
    </w:lvl>
  </w:abstractNum>
  <w:abstractNum w:abstractNumId="14">
    <w:nsid w:val="39330A32"/>
    <w:multiLevelType w:val="hybridMultilevel"/>
    <w:tmpl w:val="9E70DD1E"/>
    <w:lvl w:ilvl="0" w:tplc="7C08E5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897CC0"/>
    <w:multiLevelType w:val="hybridMultilevel"/>
    <w:tmpl w:val="5584FD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B10AE0"/>
    <w:multiLevelType w:val="hybridMultilevel"/>
    <w:tmpl w:val="EBAC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A16EB3"/>
    <w:multiLevelType w:val="hybridMultilevel"/>
    <w:tmpl w:val="46244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00C3C56"/>
    <w:multiLevelType w:val="hybridMultilevel"/>
    <w:tmpl w:val="EE8E3B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5339A3"/>
    <w:multiLevelType w:val="hybridMultilevel"/>
    <w:tmpl w:val="3B3AB360"/>
    <w:lvl w:ilvl="0" w:tplc="8E76E34A">
      <w:start w:val="1"/>
      <w:numFmt w:val="low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C0159F"/>
    <w:multiLevelType w:val="hybridMultilevel"/>
    <w:tmpl w:val="6178D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5FB0186"/>
    <w:multiLevelType w:val="hybridMultilevel"/>
    <w:tmpl w:val="CF2E8EC8"/>
    <w:lvl w:ilvl="0" w:tplc="C018CD56">
      <w:start w:val="1"/>
      <w:numFmt w:val="decimal"/>
      <w:lvlText w:val="%1."/>
      <w:lvlJc w:val="left"/>
      <w:pPr>
        <w:ind w:left="36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464A5452"/>
    <w:multiLevelType w:val="hybridMultilevel"/>
    <w:tmpl w:val="0F9EA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9AE4FB9"/>
    <w:multiLevelType w:val="multilevel"/>
    <w:tmpl w:val="47FE6E74"/>
    <w:lvl w:ilvl="0">
      <w:start w:val="1"/>
      <w:numFmt w:val="decimal"/>
      <w:lvlText w:val="%1."/>
      <w:lvlJc w:val="left"/>
      <w:pPr>
        <w:ind w:left="450" w:hanging="360"/>
      </w:pPr>
      <w:rPr>
        <w:rFonts w:hint="default"/>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4">
    <w:nsid w:val="4C871BCF"/>
    <w:multiLevelType w:val="hybridMultilevel"/>
    <w:tmpl w:val="89761E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8D6C76"/>
    <w:multiLevelType w:val="hybridMultilevel"/>
    <w:tmpl w:val="4DD4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9963B5"/>
    <w:multiLevelType w:val="hybridMultilevel"/>
    <w:tmpl w:val="A2284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39C61B5"/>
    <w:multiLevelType w:val="hybridMultilevel"/>
    <w:tmpl w:val="E76EE33A"/>
    <w:lvl w:ilvl="0" w:tplc="B48275C2">
      <w:start w:val="1"/>
      <w:numFmt w:val="upperLetter"/>
      <w:pStyle w:val="Style3"/>
      <w:lvlText w:val="%1."/>
      <w:lvlJc w:val="left"/>
      <w:pPr>
        <w:ind w:left="360" w:hanging="360"/>
      </w:pPr>
      <w:rPr>
        <w:b/>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3F6426B"/>
    <w:multiLevelType w:val="hybridMultilevel"/>
    <w:tmpl w:val="FA843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0325E4"/>
    <w:multiLevelType w:val="multilevel"/>
    <w:tmpl w:val="4180350A"/>
    <w:lvl w:ilvl="0">
      <w:start w:val="1"/>
      <w:numFmt w:val="upperRoman"/>
      <w:lvlText w:val="%1."/>
      <w:lvlJc w:val="left"/>
      <w:pPr>
        <w:ind w:left="720" w:hanging="720"/>
      </w:pPr>
      <w:rPr>
        <w:rFonts w:ascii="Arial" w:hAnsi="Arial" w:hint="default"/>
        <w:b/>
        <w:sz w:val="28"/>
      </w:rPr>
    </w:lvl>
    <w:lvl w:ilvl="1">
      <w:start w:val="1"/>
      <w:numFmt w:val="upperLetter"/>
      <w:lvlText w:val="%2."/>
      <w:lvlJc w:val="left"/>
      <w:pPr>
        <w:ind w:left="36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BA107C2"/>
    <w:multiLevelType w:val="multilevel"/>
    <w:tmpl w:val="BB2E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8B7F02"/>
    <w:multiLevelType w:val="hybridMultilevel"/>
    <w:tmpl w:val="8CC4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7643E2"/>
    <w:multiLevelType w:val="multilevel"/>
    <w:tmpl w:val="E2B4D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5E45581C"/>
    <w:multiLevelType w:val="hybridMultilevel"/>
    <w:tmpl w:val="D95E7DDA"/>
    <w:lvl w:ilvl="0" w:tplc="04090013">
      <w:start w:val="1"/>
      <w:numFmt w:val="upperRoman"/>
      <w:lvlText w:val="%1."/>
      <w:lvlJc w:val="right"/>
      <w:pPr>
        <w:ind w:left="900" w:hanging="18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606312A3"/>
    <w:multiLevelType w:val="hybridMultilevel"/>
    <w:tmpl w:val="589CE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06438C1"/>
    <w:multiLevelType w:val="hybridMultilevel"/>
    <w:tmpl w:val="4D182696"/>
    <w:lvl w:ilvl="0" w:tplc="C9627526">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nsid w:val="63F32C1D"/>
    <w:multiLevelType w:val="hybridMultilevel"/>
    <w:tmpl w:val="FEE8B10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82B110B"/>
    <w:multiLevelType w:val="hybridMultilevel"/>
    <w:tmpl w:val="2DCC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4B1CC4"/>
    <w:multiLevelType w:val="hybridMultilevel"/>
    <w:tmpl w:val="A97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615F44"/>
    <w:multiLevelType w:val="hybridMultilevel"/>
    <w:tmpl w:val="524451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8F2ED7"/>
    <w:multiLevelType w:val="hybridMultilevel"/>
    <w:tmpl w:val="342499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AD54308"/>
    <w:multiLevelType w:val="hybridMultilevel"/>
    <w:tmpl w:val="A214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3F0B28"/>
    <w:multiLevelType w:val="hybridMultilevel"/>
    <w:tmpl w:val="3CF299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F0361A"/>
    <w:multiLevelType w:val="hybridMultilevel"/>
    <w:tmpl w:val="B4DCDD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17D064B"/>
    <w:multiLevelType w:val="hybridMultilevel"/>
    <w:tmpl w:val="24321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F6293B"/>
    <w:multiLevelType w:val="multilevel"/>
    <w:tmpl w:val="0409001D"/>
    <w:numStyleLink w:val="Style4"/>
  </w:abstractNum>
  <w:abstractNum w:abstractNumId="46">
    <w:nsid w:val="736F2AB3"/>
    <w:multiLevelType w:val="hybridMultilevel"/>
    <w:tmpl w:val="9FC856C0"/>
    <w:lvl w:ilvl="0" w:tplc="D39C8E1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3D3321C"/>
    <w:multiLevelType w:val="hybridMultilevel"/>
    <w:tmpl w:val="00503FD0"/>
    <w:lvl w:ilvl="0" w:tplc="1ECC5284">
      <w:start w:val="7"/>
      <w:numFmt w:val="upperLetter"/>
      <w:lvlText w:val="%1."/>
      <w:lvlJc w:val="left"/>
      <w:pPr>
        <w:tabs>
          <w:tab w:val="num" w:pos="800"/>
        </w:tabs>
        <w:ind w:left="800" w:hanging="44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8">
    <w:nsid w:val="73E1484C"/>
    <w:multiLevelType w:val="hybridMultilevel"/>
    <w:tmpl w:val="20887A2E"/>
    <w:lvl w:ilvl="0" w:tplc="F59A97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54A7531"/>
    <w:multiLevelType w:val="hybridMultilevel"/>
    <w:tmpl w:val="5518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4E0D98"/>
    <w:multiLevelType w:val="hybridMultilevel"/>
    <w:tmpl w:val="4180350A"/>
    <w:lvl w:ilvl="0" w:tplc="3546495C">
      <w:start w:val="1"/>
      <w:numFmt w:val="upperRoman"/>
      <w:lvlText w:val="%1."/>
      <w:lvlJc w:val="left"/>
      <w:pPr>
        <w:ind w:left="720" w:hanging="720"/>
      </w:pPr>
      <w:rPr>
        <w:rFonts w:ascii="Arial" w:hAnsi="Arial" w:hint="default"/>
        <w:b/>
        <w:sz w:val="28"/>
      </w:rPr>
    </w:lvl>
    <w:lvl w:ilvl="1" w:tplc="0598F14E">
      <w:start w:val="1"/>
      <w:numFmt w:val="upperLetter"/>
      <w:lvlText w:val="%2."/>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241B20"/>
    <w:multiLevelType w:val="hybridMultilevel"/>
    <w:tmpl w:val="C60678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011B6F"/>
    <w:multiLevelType w:val="hybridMultilevel"/>
    <w:tmpl w:val="6DB2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5"/>
  </w:num>
  <w:num w:numId="3">
    <w:abstractNumId w:val="13"/>
  </w:num>
  <w:num w:numId="4">
    <w:abstractNumId w:val="47"/>
  </w:num>
  <w:num w:numId="5">
    <w:abstractNumId w:val="43"/>
  </w:num>
  <w:num w:numId="6">
    <w:abstractNumId w:val="3"/>
  </w:num>
  <w:num w:numId="7">
    <w:abstractNumId w:val="20"/>
  </w:num>
  <w:num w:numId="8">
    <w:abstractNumId w:val="31"/>
  </w:num>
  <w:num w:numId="9">
    <w:abstractNumId w:val="52"/>
  </w:num>
  <w:num w:numId="10">
    <w:abstractNumId w:val="9"/>
  </w:num>
  <w:num w:numId="11">
    <w:abstractNumId w:val="22"/>
  </w:num>
  <w:num w:numId="12">
    <w:abstractNumId w:val="17"/>
  </w:num>
  <w:num w:numId="13">
    <w:abstractNumId w:val="12"/>
  </w:num>
  <w:num w:numId="14">
    <w:abstractNumId w:val="26"/>
  </w:num>
  <w:num w:numId="15">
    <w:abstractNumId w:val="5"/>
  </w:num>
  <w:num w:numId="16">
    <w:abstractNumId w:val="16"/>
  </w:num>
  <w:num w:numId="17">
    <w:abstractNumId w:val="49"/>
  </w:num>
  <w:num w:numId="18">
    <w:abstractNumId w:val="19"/>
  </w:num>
  <w:num w:numId="19">
    <w:abstractNumId w:val="46"/>
  </w:num>
  <w:num w:numId="20">
    <w:abstractNumId w:val="6"/>
  </w:num>
  <w:num w:numId="21">
    <w:abstractNumId w:val="15"/>
  </w:num>
  <w:num w:numId="22">
    <w:abstractNumId w:val="8"/>
  </w:num>
  <w:num w:numId="23">
    <w:abstractNumId w:val="44"/>
  </w:num>
  <w:num w:numId="24">
    <w:abstractNumId w:val="0"/>
  </w:num>
  <w:num w:numId="25">
    <w:abstractNumId w:val="33"/>
  </w:num>
  <w:num w:numId="26">
    <w:abstractNumId w:val="32"/>
  </w:num>
  <w:num w:numId="27">
    <w:abstractNumId w:val="50"/>
  </w:num>
  <w:num w:numId="28">
    <w:abstractNumId w:val="37"/>
  </w:num>
  <w:num w:numId="29">
    <w:abstractNumId w:val="24"/>
  </w:num>
  <w:num w:numId="30">
    <w:abstractNumId w:val="34"/>
  </w:num>
  <w:num w:numId="31">
    <w:abstractNumId w:val="27"/>
  </w:num>
  <w:num w:numId="32">
    <w:abstractNumId w:val="2"/>
  </w:num>
  <w:num w:numId="33">
    <w:abstractNumId w:val="42"/>
  </w:num>
  <w:num w:numId="34">
    <w:abstractNumId w:val="40"/>
  </w:num>
  <w:num w:numId="35">
    <w:abstractNumId w:val="18"/>
  </w:num>
  <w:num w:numId="36">
    <w:abstractNumId w:val="51"/>
  </w:num>
  <w:num w:numId="37">
    <w:abstractNumId w:val="21"/>
  </w:num>
  <w:num w:numId="38">
    <w:abstractNumId w:val="23"/>
  </w:num>
  <w:num w:numId="39">
    <w:abstractNumId w:val="14"/>
  </w:num>
  <w:num w:numId="40">
    <w:abstractNumId w:val="11"/>
  </w:num>
  <w:num w:numId="41">
    <w:abstractNumId w:val="48"/>
  </w:num>
  <w:num w:numId="42">
    <w:abstractNumId w:val="29"/>
  </w:num>
  <w:num w:numId="43">
    <w:abstractNumId w:val="30"/>
  </w:num>
  <w:num w:numId="44">
    <w:abstractNumId w:val="7"/>
  </w:num>
  <w:num w:numId="45">
    <w:abstractNumId w:val="38"/>
  </w:num>
  <w:num w:numId="46">
    <w:abstractNumId w:val="41"/>
  </w:num>
  <w:num w:numId="47">
    <w:abstractNumId w:val="36"/>
  </w:num>
  <w:num w:numId="48">
    <w:abstractNumId w:val="45"/>
  </w:num>
  <w:num w:numId="49">
    <w:abstractNumId w:val="39"/>
  </w:num>
  <w:num w:numId="50">
    <w:abstractNumId w:val="4"/>
  </w:num>
  <w:num w:numId="51">
    <w:abstractNumId w:val="27"/>
    <w:lvlOverride w:ilvl="0">
      <w:startOverride w:val="6"/>
    </w:lvlOverride>
  </w:num>
  <w:num w:numId="52">
    <w:abstractNumId w:val="25"/>
  </w:num>
  <w:num w:numId="53">
    <w:abstractNumId w:val="28"/>
  </w:num>
  <w:num w:numId="54">
    <w:abstractNumId w:val="10"/>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u, Catherine">
    <w15:presenceInfo w15:providerId="AD" w15:userId="S-1-5-21-848115496-1524922173-1168901340-742612"/>
  </w15:person>
  <w15:person w15:author="Zumwalt, Ann C">
    <w15:presenceInfo w15:providerId="Windows Live" w15:userId="4b22bc07-4a84-4b18-a74f-6f8ef2192c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trackRevision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398"/>
    <w:rsid w:val="000032C1"/>
    <w:rsid w:val="0000585B"/>
    <w:rsid w:val="000065A1"/>
    <w:rsid w:val="000104BA"/>
    <w:rsid w:val="0001069F"/>
    <w:rsid w:val="00012A14"/>
    <w:rsid w:val="00014A2F"/>
    <w:rsid w:val="000154A1"/>
    <w:rsid w:val="000201BA"/>
    <w:rsid w:val="00023D48"/>
    <w:rsid w:val="00024758"/>
    <w:rsid w:val="000265A6"/>
    <w:rsid w:val="00026F93"/>
    <w:rsid w:val="00030F0B"/>
    <w:rsid w:val="00030F55"/>
    <w:rsid w:val="0003356F"/>
    <w:rsid w:val="00034881"/>
    <w:rsid w:val="00036EC2"/>
    <w:rsid w:val="00042B29"/>
    <w:rsid w:val="00050424"/>
    <w:rsid w:val="000504C2"/>
    <w:rsid w:val="00052BBD"/>
    <w:rsid w:val="00055586"/>
    <w:rsid w:val="0005651E"/>
    <w:rsid w:val="000575F8"/>
    <w:rsid w:val="00060F2D"/>
    <w:rsid w:val="00062573"/>
    <w:rsid w:val="00063145"/>
    <w:rsid w:val="00064070"/>
    <w:rsid w:val="000672F3"/>
    <w:rsid w:val="000705EB"/>
    <w:rsid w:val="00083661"/>
    <w:rsid w:val="00083D01"/>
    <w:rsid w:val="00087D91"/>
    <w:rsid w:val="0009180F"/>
    <w:rsid w:val="0009493C"/>
    <w:rsid w:val="0009517B"/>
    <w:rsid w:val="00096453"/>
    <w:rsid w:val="00096D0D"/>
    <w:rsid w:val="000975C5"/>
    <w:rsid w:val="000A2199"/>
    <w:rsid w:val="000A37B4"/>
    <w:rsid w:val="000A3D60"/>
    <w:rsid w:val="000A44EB"/>
    <w:rsid w:val="000B3D06"/>
    <w:rsid w:val="000B427E"/>
    <w:rsid w:val="000B5C94"/>
    <w:rsid w:val="000C0C13"/>
    <w:rsid w:val="000C1218"/>
    <w:rsid w:val="000D165B"/>
    <w:rsid w:val="000D36F5"/>
    <w:rsid w:val="000E149D"/>
    <w:rsid w:val="000E2E9D"/>
    <w:rsid w:val="000E61C8"/>
    <w:rsid w:val="000E6D7B"/>
    <w:rsid w:val="000F3C0E"/>
    <w:rsid w:val="000F622A"/>
    <w:rsid w:val="00101111"/>
    <w:rsid w:val="00117468"/>
    <w:rsid w:val="00120007"/>
    <w:rsid w:val="00122CBB"/>
    <w:rsid w:val="00125D6D"/>
    <w:rsid w:val="00127E7A"/>
    <w:rsid w:val="00130913"/>
    <w:rsid w:val="0013267C"/>
    <w:rsid w:val="00134416"/>
    <w:rsid w:val="001366A2"/>
    <w:rsid w:val="001378D7"/>
    <w:rsid w:val="00140BD8"/>
    <w:rsid w:val="001505B4"/>
    <w:rsid w:val="00152A93"/>
    <w:rsid w:val="001531A6"/>
    <w:rsid w:val="00153CBD"/>
    <w:rsid w:val="00163071"/>
    <w:rsid w:val="001666B1"/>
    <w:rsid w:val="00167D0C"/>
    <w:rsid w:val="00171F41"/>
    <w:rsid w:val="001753D0"/>
    <w:rsid w:val="00180229"/>
    <w:rsid w:val="001808B6"/>
    <w:rsid w:val="00183B68"/>
    <w:rsid w:val="00184B7F"/>
    <w:rsid w:val="0019523E"/>
    <w:rsid w:val="001A37E7"/>
    <w:rsid w:val="001A6530"/>
    <w:rsid w:val="001B4B6F"/>
    <w:rsid w:val="001C1494"/>
    <w:rsid w:val="001C1F1F"/>
    <w:rsid w:val="001C2CC5"/>
    <w:rsid w:val="001C363E"/>
    <w:rsid w:val="001D21A6"/>
    <w:rsid w:val="001E03B2"/>
    <w:rsid w:val="001E2095"/>
    <w:rsid w:val="001E25DF"/>
    <w:rsid w:val="001E29FD"/>
    <w:rsid w:val="001E68D9"/>
    <w:rsid w:val="001E72A9"/>
    <w:rsid w:val="001F1ECE"/>
    <w:rsid w:val="001F2BB0"/>
    <w:rsid w:val="001F4763"/>
    <w:rsid w:val="001F4FCE"/>
    <w:rsid w:val="001F608D"/>
    <w:rsid w:val="0021005F"/>
    <w:rsid w:val="00211767"/>
    <w:rsid w:val="00211E08"/>
    <w:rsid w:val="002217F2"/>
    <w:rsid w:val="00225373"/>
    <w:rsid w:val="00241533"/>
    <w:rsid w:val="002419BE"/>
    <w:rsid w:val="0024634C"/>
    <w:rsid w:val="00250D45"/>
    <w:rsid w:val="0026157C"/>
    <w:rsid w:val="00264456"/>
    <w:rsid w:val="00264B47"/>
    <w:rsid w:val="0026613A"/>
    <w:rsid w:val="002704EE"/>
    <w:rsid w:val="00272141"/>
    <w:rsid w:val="002758B7"/>
    <w:rsid w:val="00275D91"/>
    <w:rsid w:val="00281EFC"/>
    <w:rsid w:val="00283291"/>
    <w:rsid w:val="00283C4C"/>
    <w:rsid w:val="0028580A"/>
    <w:rsid w:val="0029098A"/>
    <w:rsid w:val="00290A45"/>
    <w:rsid w:val="002924BF"/>
    <w:rsid w:val="002A03F8"/>
    <w:rsid w:val="002A17C4"/>
    <w:rsid w:val="002A1A6A"/>
    <w:rsid w:val="002A333D"/>
    <w:rsid w:val="002A36FF"/>
    <w:rsid w:val="002A4706"/>
    <w:rsid w:val="002A49C8"/>
    <w:rsid w:val="002A6657"/>
    <w:rsid w:val="002B408E"/>
    <w:rsid w:val="002B4CDF"/>
    <w:rsid w:val="002C3E49"/>
    <w:rsid w:val="002C4660"/>
    <w:rsid w:val="002D2A99"/>
    <w:rsid w:val="002D33ED"/>
    <w:rsid w:val="002D4188"/>
    <w:rsid w:val="002D5DA8"/>
    <w:rsid w:val="002E3B65"/>
    <w:rsid w:val="002E63A1"/>
    <w:rsid w:val="002F05DB"/>
    <w:rsid w:val="002F0EA8"/>
    <w:rsid w:val="002F718B"/>
    <w:rsid w:val="002F739F"/>
    <w:rsid w:val="00302C91"/>
    <w:rsid w:val="003036AF"/>
    <w:rsid w:val="00304061"/>
    <w:rsid w:val="003052A9"/>
    <w:rsid w:val="00305407"/>
    <w:rsid w:val="00312A96"/>
    <w:rsid w:val="003134A9"/>
    <w:rsid w:val="0031458C"/>
    <w:rsid w:val="003176AC"/>
    <w:rsid w:val="00320EC8"/>
    <w:rsid w:val="00322371"/>
    <w:rsid w:val="0032764C"/>
    <w:rsid w:val="00330B62"/>
    <w:rsid w:val="003317E8"/>
    <w:rsid w:val="00332A94"/>
    <w:rsid w:val="00332CED"/>
    <w:rsid w:val="00336C44"/>
    <w:rsid w:val="003371B2"/>
    <w:rsid w:val="003426CA"/>
    <w:rsid w:val="003454D9"/>
    <w:rsid w:val="00355051"/>
    <w:rsid w:val="00371CD1"/>
    <w:rsid w:val="00372965"/>
    <w:rsid w:val="00380468"/>
    <w:rsid w:val="00383610"/>
    <w:rsid w:val="00385322"/>
    <w:rsid w:val="00393F86"/>
    <w:rsid w:val="0039423B"/>
    <w:rsid w:val="003A21B8"/>
    <w:rsid w:val="003A3A0C"/>
    <w:rsid w:val="003A45E5"/>
    <w:rsid w:val="003A58DC"/>
    <w:rsid w:val="003A6A2D"/>
    <w:rsid w:val="003A6D2C"/>
    <w:rsid w:val="003A78B5"/>
    <w:rsid w:val="003B14D4"/>
    <w:rsid w:val="003C2409"/>
    <w:rsid w:val="003C4534"/>
    <w:rsid w:val="003C5C59"/>
    <w:rsid w:val="003D24B1"/>
    <w:rsid w:val="003E426B"/>
    <w:rsid w:val="003E555F"/>
    <w:rsid w:val="003E5A57"/>
    <w:rsid w:val="003E5EC9"/>
    <w:rsid w:val="003E6A55"/>
    <w:rsid w:val="003F2AE7"/>
    <w:rsid w:val="00400F95"/>
    <w:rsid w:val="004017BF"/>
    <w:rsid w:val="00401DCF"/>
    <w:rsid w:val="00404F7D"/>
    <w:rsid w:val="0041299E"/>
    <w:rsid w:val="00413624"/>
    <w:rsid w:val="004208E9"/>
    <w:rsid w:val="00430A18"/>
    <w:rsid w:val="00434D5D"/>
    <w:rsid w:val="00445F60"/>
    <w:rsid w:val="00453989"/>
    <w:rsid w:val="0045584D"/>
    <w:rsid w:val="00457398"/>
    <w:rsid w:val="00473280"/>
    <w:rsid w:val="00473B43"/>
    <w:rsid w:val="00477063"/>
    <w:rsid w:val="00485717"/>
    <w:rsid w:val="00494B26"/>
    <w:rsid w:val="0049589C"/>
    <w:rsid w:val="00496C17"/>
    <w:rsid w:val="004A2A7F"/>
    <w:rsid w:val="004A4E51"/>
    <w:rsid w:val="004B4620"/>
    <w:rsid w:val="004C007C"/>
    <w:rsid w:val="004C0E99"/>
    <w:rsid w:val="004C156A"/>
    <w:rsid w:val="004C4B27"/>
    <w:rsid w:val="004D6181"/>
    <w:rsid w:val="004D7022"/>
    <w:rsid w:val="004F11C5"/>
    <w:rsid w:val="004F40BD"/>
    <w:rsid w:val="004F4F99"/>
    <w:rsid w:val="004F5F2F"/>
    <w:rsid w:val="004F61DE"/>
    <w:rsid w:val="0050075F"/>
    <w:rsid w:val="005010F9"/>
    <w:rsid w:val="005056E9"/>
    <w:rsid w:val="00505855"/>
    <w:rsid w:val="00506802"/>
    <w:rsid w:val="00507C50"/>
    <w:rsid w:val="00511433"/>
    <w:rsid w:val="0051204A"/>
    <w:rsid w:val="00515A12"/>
    <w:rsid w:val="00516A21"/>
    <w:rsid w:val="00517D80"/>
    <w:rsid w:val="00520FFA"/>
    <w:rsid w:val="005266A0"/>
    <w:rsid w:val="0053076B"/>
    <w:rsid w:val="00537FF9"/>
    <w:rsid w:val="005414CA"/>
    <w:rsid w:val="00541F42"/>
    <w:rsid w:val="005443DF"/>
    <w:rsid w:val="00551C90"/>
    <w:rsid w:val="00555004"/>
    <w:rsid w:val="00556B33"/>
    <w:rsid w:val="005571F4"/>
    <w:rsid w:val="00561237"/>
    <w:rsid w:val="00561B7B"/>
    <w:rsid w:val="00561EB5"/>
    <w:rsid w:val="005633E6"/>
    <w:rsid w:val="005673F4"/>
    <w:rsid w:val="0057205B"/>
    <w:rsid w:val="00572223"/>
    <w:rsid w:val="00575F48"/>
    <w:rsid w:val="0057794D"/>
    <w:rsid w:val="0058137C"/>
    <w:rsid w:val="00583238"/>
    <w:rsid w:val="005860A2"/>
    <w:rsid w:val="00587474"/>
    <w:rsid w:val="00594087"/>
    <w:rsid w:val="00594322"/>
    <w:rsid w:val="0059458B"/>
    <w:rsid w:val="00596844"/>
    <w:rsid w:val="005A1226"/>
    <w:rsid w:val="005A4FC9"/>
    <w:rsid w:val="005A7D0C"/>
    <w:rsid w:val="005B16E6"/>
    <w:rsid w:val="005B3B9A"/>
    <w:rsid w:val="005B504F"/>
    <w:rsid w:val="005C5B01"/>
    <w:rsid w:val="005D2497"/>
    <w:rsid w:val="005D36FA"/>
    <w:rsid w:val="005D36FB"/>
    <w:rsid w:val="005D3B34"/>
    <w:rsid w:val="005E6141"/>
    <w:rsid w:val="005F10DF"/>
    <w:rsid w:val="005F2354"/>
    <w:rsid w:val="005F639D"/>
    <w:rsid w:val="00601209"/>
    <w:rsid w:val="00604291"/>
    <w:rsid w:val="00606819"/>
    <w:rsid w:val="00606C00"/>
    <w:rsid w:val="00607FE5"/>
    <w:rsid w:val="006131FA"/>
    <w:rsid w:val="006219E1"/>
    <w:rsid w:val="00621D2B"/>
    <w:rsid w:val="00621FDB"/>
    <w:rsid w:val="00622AD3"/>
    <w:rsid w:val="00622DC8"/>
    <w:rsid w:val="00623755"/>
    <w:rsid w:val="006255AF"/>
    <w:rsid w:val="006271CE"/>
    <w:rsid w:val="006277AA"/>
    <w:rsid w:val="00635BAF"/>
    <w:rsid w:val="00636F64"/>
    <w:rsid w:val="00641F5C"/>
    <w:rsid w:val="00642B81"/>
    <w:rsid w:val="00644233"/>
    <w:rsid w:val="00651584"/>
    <w:rsid w:val="006525F3"/>
    <w:rsid w:val="00653684"/>
    <w:rsid w:val="0065757A"/>
    <w:rsid w:val="00657F8B"/>
    <w:rsid w:val="006609DD"/>
    <w:rsid w:val="00660C58"/>
    <w:rsid w:val="00663C36"/>
    <w:rsid w:val="006674EA"/>
    <w:rsid w:val="006729DC"/>
    <w:rsid w:val="006772A9"/>
    <w:rsid w:val="00684293"/>
    <w:rsid w:val="006871F3"/>
    <w:rsid w:val="0069064D"/>
    <w:rsid w:val="00694782"/>
    <w:rsid w:val="00695578"/>
    <w:rsid w:val="006A48F0"/>
    <w:rsid w:val="006B467D"/>
    <w:rsid w:val="006B7BC0"/>
    <w:rsid w:val="006C0AF8"/>
    <w:rsid w:val="006C5A7B"/>
    <w:rsid w:val="006C5ACF"/>
    <w:rsid w:val="006C6F27"/>
    <w:rsid w:val="006E43D4"/>
    <w:rsid w:val="006E7F0E"/>
    <w:rsid w:val="006F2BD6"/>
    <w:rsid w:val="006F3136"/>
    <w:rsid w:val="006F5BA6"/>
    <w:rsid w:val="006F5D2B"/>
    <w:rsid w:val="00705A2A"/>
    <w:rsid w:val="007100B4"/>
    <w:rsid w:val="0071546D"/>
    <w:rsid w:val="007160FD"/>
    <w:rsid w:val="00717186"/>
    <w:rsid w:val="00717D06"/>
    <w:rsid w:val="007214C9"/>
    <w:rsid w:val="007216BD"/>
    <w:rsid w:val="00722179"/>
    <w:rsid w:val="0072376A"/>
    <w:rsid w:val="007273D1"/>
    <w:rsid w:val="007304DF"/>
    <w:rsid w:val="00731591"/>
    <w:rsid w:val="00731683"/>
    <w:rsid w:val="00731F5E"/>
    <w:rsid w:val="0073540B"/>
    <w:rsid w:val="00736CEE"/>
    <w:rsid w:val="0074320A"/>
    <w:rsid w:val="00746C1A"/>
    <w:rsid w:val="00763010"/>
    <w:rsid w:val="00766097"/>
    <w:rsid w:val="007663F6"/>
    <w:rsid w:val="00766945"/>
    <w:rsid w:val="00771B88"/>
    <w:rsid w:val="00773625"/>
    <w:rsid w:val="0078060A"/>
    <w:rsid w:val="00780740"/>
    <w:rsid w:val="0079111B"/>
    <w:rsid w:val="00796034"/>
    <w:rsid w:val="00796E76"/>
    <w:rsid w:val="007A1BE7"/>
    <w:rsid w:val="007A48A7"/>
    <w:rsid w:val="007A5762"/>
    <w:rsid w:val="007B318C"/>
    <w:rsid w:val="007B76C3"/>
    <w:rsid w:val="007C1F4F"/>
    <w:rsid w:val="007C2F97"/>
    <w:rsid w:val="007D6C3C"/>
    <w:rsid w:val="007D7746"/>
    <w:rsid w:val="007D791B"/>
    <w:rsid w:val="007F22F5"/>
    <w:rsid w:val="00801763"/>
    <w:rsid w:val="0080415B"/>
    <w:rsid w:val="00810880"/>
    <w:rsid w:val="00816F93"/>
    <w:rsid w:val="00820C67"/>
    <w:rsid w:val="008236F9"/>
    <w:rsid w:val="008251D2"/>
    <w:rsid w:val="0083089A"/>
    <w:rsid w:val="00830928"/>
    <w:rsid w:val="00832C56"/>
    <w:rsid w:val="00834D8F"/>
    <w:rsid w:val="00835241"/>
    <w:rsid w:val="0084091C"/>
    <w:rsid w:val="00841B37"/>
    <w:rsid w:val="00845A13"/>
    <w:rsid w:val="00845D5B"/>
    <w:rsid w:val="008468D8"/>
    <w:rsid w:val="00850284"/>
    <w:rsid w:val="00851DC0"/>
    <w:rsid w:val="00852F95"/>
    <w:rsid w:val="00854200"/>
    <w:rsid w:val="00855D66"/>
    <w:rsid w:val="008605F9"/>
    <w:rsid w:val="00867223"/>
    <w:rsid w:val="00867EB8"/>
    <w:rsid w:val="0087187F"/>
    <w:rsid w:val="00873D7F"/>
    <w:rsid w:val="008763AD"/>
    <w:rsid w:val="00877E5D"/>
    <w:rsid w:val="00884B98"/>
    <w:rsid w:val="0088556E"/>
    <w:rsid w:val="00891C65"/>
    <w:rsid w:val="00896E6F"/>
    <w:rsid w:val="008A39FC"/>
    <w:rsid w:val="008A7244"/>
    <w:rsid w:val="008B5631"/>
    <w:rsid w:val="008C285E"/>
    <w:rsid w:val="008C4EC6"/>
    <w:rsid w:val="008D03B4"/>
    <w:rsid w:val="008D2E68"/>
    <w:rsid w:val="008D7BA2"/>
    <w:rsid w:val="008E15FF"/>
    <w:rsid w:val="008E2D80"/>
    <w:rsid w:val="008E40B4"/>
    <w:rsid w:val="008E545A"/>
    <w:rsid w:val="008F0B87"/>
    <w:rsid w:val="008F2E69"/>
    <w:rsid w:val="008F743A"/>
    <w:rsid w:val="00901038"/>
    <w:rsid w:val="00902A73"/>
    <w:rsid w:val="00904E0C"/>
    <w:rsid w:val="00904EB4"/>
    <w:rsid w:val="00905418"/>
    <w:rsid w:val="00913657"/>
    <w:rsid w:val="00916130"/>
    <w:rsid w:val="0092440C"/>
    <w:rsid w:val="00931075"/>
    <w:rsid w:val="00933AB2"/>
    <w:rsid w:val="00934D6E"/>
    <w:rsid w:val="009452BE"/>
    <w:rsid w:val="0094636D"/>
    <w:rsid w:val="009463E0"/>
    <w:rsid w:val="00946A66"/>
    <w:rsid w:val="00951B60"/>
    <w:rsid w:val="00957624"/>
    <w:rsid w:val="00963EAD"/>
    <w:rsid w:val="00965824"/>
    <w:rsid w:val="00965F86"/>
    <w:rsid w:val="00970C49"/>
    <w:rsid w:val="0097303B"/>
    <w:rsid w:val="00973CB9"/>
    <w:rsid w:val="0098395C"/>
    <w:rsid w:val="00987F34"/>
    <w:rsid w:val="00994389"/>
    <w:rsid w:val="009946AD"/>
    <w:rsid w:val="00994816"/>
    <w:rsid w:val="009A15E7"/>
    <w:rsid w:val="009A6E4C"/>
    <w:rsid w:val="009B2880"/>
    <w:rsid w:val="009C5D0B"/>
    <w:rsid w:val="009C70D7"/>
    <w:rsid w:val="009D00CF"/>
    <w:rsid w:val="009D0F45"/>
    <w:rsid w:val="009D15F2"/>
    <w:rsid w:val="009D2BEF"/>
    <w:rsid w:val="009D413A"/>
    <w:rsid w:val="009D4DA0"/>
    <w:rsid w:val="009D79B9"/>
    <w:rsid w:val="009E4DB6"/>
    <w:rsid w:val="009F5D52"/>
    <w:rsid w:val="009F719C"/>
    <w:rsid w:val="00A07D9D"/>
    <w:rsid w:val="00A210A5"/>
    <w:rsid w:val="00A261B7"/>
    <w:rsid w:val="00A30BC6"/>
    <w:rsid w:val="00A30F92"/>
    <w:rsid w:val="00A31806"/>
    <w:rsid w:val="00A3319D"/>
    <w:rsid w:val="00A3352F"/>
    <w:rsid w:val="00A340B4"/>
    <w:rsid w:val="00A35559"/>
    <w:rsid w:val="00A368B5"/>
    <w:rsid w:val="00A426F9"/>
    <w:rsid w:val="00A4303B"/>
    <w:rsid w:val="00A43B18"/>
    <w:rsid w:val="00A50609"/>
    <w:rsid w:val="00A51BA7"/>
    <w:rsid w:val="00A535CB"/>
    <w:rsid w:val="00A54BB3"/>
    <w:rsid w:val="00A56884"/>
    <w:rsid w:val="00A57B71"/>
    <w:rsid w:val="00A6230F"/>
    <w:rsid w:val="00A661D0"/>
    <w:rsid w:val="00A66FFF"/>
    <w:rsid w:val="00A70529"/>
    <w:rsid w:val="00A77233"/>
    <w:rsid w:val="00A77B99"/>
    <w:rsid w:val="00A77D3D"/>
    <w:rsid w:val="00A808F6"/>
    <w:rsid w:val="00A8507E"/>
    <w:rsid w:val="00A918A7"/>
    <w:rsid w:val="00A975EC"/>
    <w:rsid w:val="00AA2840"/>
    <w:rsid w:val="00AA3117"/>
    <w:rsid w:val="00AB01B6"/>
    <w:rsid w:val="00AB0A0B"/>
    <w:rsid w:val="00AB3BA9"/>
    <w:rsid w:val="00AB447E"/>
    <w:rsid w:val="00AC110D"/>
    <w:rsid w:val="00AC25D2"/>
    <w:rsid w:val="00AC74F6"/>
    <w:rsid w:val="00AD11FB"/>
    <w:rsid w:val="00AD185A"/>
    <w:rsid w:val="00AD755F"/>
    <w:rsid w:val="00AD7BD9"/>
    <w:rsid w:val="00AE1B8A"/>
    <w:rsid w:val="00AE741F"/>
    <w:rsid w:val="00AF121C"/>
    <w:rsid w:val="00AF1F7D"/>
    <w:rsid w:val="00AF6A17"/>
    <w:rsid w:val="00B00B3D"/>
    <w:rsid w:val="00B02D82"/>
    <w:rsid w:val="00B04534"/>
    <w:rsid w:val="00B072C2"/>
    <w:rsid w:val="00B20063"/>
    <w:rsid w:val="00B2194E"/>
    <w:rsid w:val="00B248E7"/>
    <w:rsid w:val="00B2505D"/>
    <w:rsid w:val="00B25A4C"/>
    <w:rsid w:val="00B270EC"/>
    <w:rsid w:val="00B342DC"/>
    <w:rsid w:val="00B37970"/>
    <w:rsid w:val="00B3797B"/>
    <w:rsid w:val="00B46D65"/>
    <w:rsid w:val="00B5326A"/>
    <w:rsid w:val="00B54C49"/>
    <w:rsid w:val="00B54E11"/>
    <w:rsid w:val="00B66842"/>
    <w:rsid w:val="00B70729"/>
    <w:rsid w:val="00B77278"/>
    <w:rsid w:val="00B826EF"/>
    <w:rsid w:val="00B9366A"/>
    <w:rsid w:val="00B96F18"/>
    <w:rsid w:val="00BB1A5F"/>
    <w:rsid w:val="00BB1D39"/>
    <w:rsid w:val="00BB2D5F"/>
    <w:rsid w:val="00BB4007"/>
    <w:rsid w:val="00BB4D34"/>
    <w:rsid w:val="00BB7089"/>
    <w:rsid w:val="00BB752A"/>
    <w:rsid w:val="00BC040E"/>
    <w:rsid w:val="00BC223B"/>
    <w:rsid w:val="00BD2C0B"/>
    <w:rsid w:val="00BD54DF"/>
    <w:rsid w:val="00BD5E5D"/>
    <w:rsid w:val="00BE111E"/>
    <w:rsid w:val="00BE65F6"/>
    <w:rsid w:val="00BE6889"/>
    <w:rsid w:val="00BE7635"/>
    <w:rsid w:val="00BF0CED"/>
    <w:rsid w:val="00BF5A81"/>
    <w:rsid w:val="00BF767E"/>
    <w:rsid w:val="00BF7E80"/>
    <w:rsid w:val="00C07055"/>
    <w:rsid w:val="00C20C93"/>
    <w:rsid w:val="00C2631F"/>
    <w:rsid w:val="00C31AFC"/>
    <w:rsid w:val="00C37B11"/>
    <w:rsid w:val="00C40A5A"/>
    <w:rsid w:val="00C430B1"/>
    <w:rsid w:val="00C46A14"/>
    <w:rsid w:val="00C47C43"/>
    <w:rsid w:val="00C60637"/>
    <w:rsid w:val="00C659AC"/>
    <w:rsid w:val="00C66A4E"/>
    <w:rsid w:val="00C71C64"/>
    <w:rsid w:val="00C71DF8"/>
    <w:rsid w:val="00C75F11"/>
    <w:rsid w:val="00C77515"/>
    <w:rsid w:val="00C824E4"/>
    <w:rsid w:val="00C829E3"/>
    <w:rsid w:val="00C82F14"/>
    <w:rsid w:val="00C83EAB"/>
    <w:rsid w:val="00C8599D"/>
    <w:rsid w:val="00C86C48"/>
    <w:rsid w:val="00CA13F5"/>
    <w:rsid w:val="00CA2299"/>
    <w:rsid w:val="00CA2B13"/>
    <w:rsid w:val="00CA4B50"/>
    <w:rsid w:val="00CA6D59"/>
    <w:rsid w:val="00CB2C5C"/>
    <w:rsid w:val="00CB2EE6"/>
    <w:rsid w:val="00CC2B31"/>
    <w:rsid w:val="00CC3E54"/>
    <w:rsid w:val="00CC6C70"/>
    <w:rsid w:val="00CD2B42"/>
    <w:rsid w:val="00CD4FCD"/>
    <w:rsid w:val="00CE130F"/>
    <w:rsid w:val="00CE2359"/>
    <w:rsid w:val="00CE4A24"/>
    <w:rsid w:val="00CE587C"/>
    <w:rsid w:val="00CF16A1"/>
    <w:rsid w:val="00CF61EC"/>
    <w:rsid w:val="00CF6684"/>
    <w:rsid w:val="00D00171"/>
    <w:rsid w:val="00D00723"/>
    <w:rsid w:val="00D02771"/>
    <w:rsid w:val="00D03F2A"/>
    <w:rsid w:val="00D0792F"/>
    <w:rsid w:val="00D12E60"/>
    <w:rsid w:val="00D17399"/>
    <w:rsid w:val="00D21644"/>
    <w:rsid w:val="00D25753"/>
    <w:rsid w:val="00D25824"/>
    <w:rsid w:val="00D41020"/>
    <w:rsid w:val="00D412C0"/>
    <w:rsid w:val="00D46A1F"/>
    <w:rsid w:val="00D4757E"/>
    <w:rsid w:val="00D47F2D"/>
    <w:rsid w:val="00D53135"/>
    <w:rsid w:val="00D5412B"/>
    <w:rsid w:val="00D55D00"/>
    <w:rsid w:val="00D636EB"/>
    <w:rsid w:val="00D65F69"/>
    <w:rsid w:val="00D66113"/>
    <w:rsid w:val="00D71540"/>
    <w:rsid w:val="00D72CE4"/>
    <w:rsid w:val="00D95F42"/>
    <w:rsid w:val="00D97E52"/>
    <w:rsid w:val="00DA3D56"/>
    <w:rsid w:val="00DA7861"/>
    <w:rsid w:val="00DB455F"/>
    <w:rsid w:val="00DB61C8"/>
    <w:rsid w:val="00DC29EF"/>
    <w:rsid w:val="00DC4C9F"/>
    <w:rsid w:val="00DC66E8"/>
    <w:rsid w:val="00DC7899"/>
    <w:rsid w:val="00DD379C"/>
    <w:rsid w:val="00DD4159"/>
    <w:rsid w:val="00DD5571"/>
    <w:rsid w:val="00DD761C"/>
    <w:rsid w:val="00DE02A5"/>
    <w:rsid w:val="00DE582A"/>
    <w:rsid w:val="00DE5DBB"/>
    <w:rsid w:val="00DE72F4"/>
    <w:rsid w:val="00DF2EA6"/>
    <w:rsid w:val="00DF7253"/>
    <w:rsid w:val="00E06D5E"/>
    <w:rsid w:val="00E100C5"/>
    <w:rsid w:val="00E12F85"/>
    <w:rsid w:val="00E1503C"/>
    <w:rsid w:val="00E20006"/>
    <w:rsid w:val="00E229C5"/>
    <w:rsid w:val="00E244E2"/>
    <w:rsid w:val="00E24BA1"/>
    <w:rsid w:val="00E27E24"/>
    <w:rsid w:val="00E34F94"/>
    <w:rsid w:val="00E40398"/>
    <w:rsid w:val="00E40994"/>
    <w:rsid w:val="00E40E13"/>
    <w:rsid w:val="00E455BF"/>
    <w:rsid w:val="00E459DB"/>
    <w:rsid w:val="00E47594"/>
    <w:rsid w:val="00E51A2C"/>
    <w:rsid w:val="00E5303A"/>
    <w:rsid w:val="00E56081"/>
    <w:rsid w:val="00E60ADF"/>
    <w:rsid w:val="00E64EE7"/>
    <w:rsid w:val="00E718D1"/>
    <w:rsid w:val="00E86FE6"/>
    <w:rsid w:val="00E93264"/>
    <w:rsid w:val="00E96C83"/>
    <w:rsid w:val="00EB0992"/>
    <w:rsid w:val="00EB1357"/>
    <w:rsid w:val="00EB2515"/>
    <w:rsid w:val="00EB3542"/>
    <w:rsid w:val="00EB403B"/>
    <w:rsid w:val="00EB5AA6"/>
    <w:rsid w:val="00EB7370"/>
    <w:rsid w:val="00EB77A1"/>
    <w:rsid w:val="00EC0663"/>
    <w:rsid w:val="00EC0DB1"/>
    <w:rsid w:val="00EC5C47"/>
    <w:rsid w:val="00EC61BE"/>
    <w:rsid w:val="00ED0CF0"/>
    <w:rsid w:val="00ED176F"/>
    <w:rsid w:val="00ED4EB4"/>
    <w:rsid w:val="00ED527F"/>
    <w:rsid w:val="00ED7D22"/>
    <w:rsid w:val="00EE1182"/>
    <w:rsid w:val="00EE490F"/>
    <w:rsid w:val="00EE5929"/>
    <w:rsid w:val="00EE7EF7"/>
    <w:rsid w:val="00EF0C75"/>
    <w:rsid w:val="00EF14AF"/>
    <w:rsid w:val="00EF17B3"/>
    <w:rsid w:val="00EF1CBC"/>
    <w:rsid w:val="00EF7534"/>
    <w:rsid w:val="00EF784C"/>
    <w:rsid w:val="00EF7FC6"/>
    <w:rsid w:val="00F00128"/>
    <w:rsid w:val="00F035B2"/>
    <w:rsid w:val="00F0371F"/>
    <w:rsid w:val="00F04D23"/>
    <w:rsid w:val="00F0670D"/>
    <w:rsid w:val="00F0723D"/>
    <w:rsid w:val="00F10C42"/>
    <w:rsid w:val="00F11F87"/>
    <w:rsid w:val="00F13029"/>
    <w:rsid w:val="00F2460E"/>
    <w:rsid w:val="00F254D5"/>
    <w:rsid w:val="00F276A2"/>
    <w:rsid w:val="00F310B0"/>
    <w:rsid w:val="00F311B0"/>
    <w:rsid w:val="00F352C0"/>
    <w:rsid w:val="00F446C4"/>
    <w:rsid w:val="00F46EFC"/>
    <w:rsid w:val="00F47E7B"/>
    <w:rsid w:val="00F50846"/>
    <w:rsid w:val="00F528C3"/>
    <w:rsid w:val="00F56333"/>
    <w:rsid w:val="00F56D3E"/>
    <w:rsid w:val="00F57FA6"/>
    <w:rsid w:val="00F60215"/>
    <w:rsid w:val="00F62A73"/>
    <w:rsid w:val="00F709E6"/>
    <w:rsid w:val="00F70E8C"/>
    <w:rsid w:val="00F70EB9"/>
    <w:rsid w:val="00F7780A"/>
    <w:rsid w:val="00F8015B"/>
    <w:rsid w:val="00F80336"/>
    <w:rsid w:val="00F806DA"/>
    <w:rsid w:val="00F80D01"/>
    <w:rsid w:val="00F80E77"/>
    <w:rsid w:val="00F816CB"/>
    <w:rsid w:val="00F81E4E"/>
    <w:rsid w:val="00F85D34"/>
    <w:rsid w:val="00FB0AA7"/>
    <w:rsid w:val="00FB0BCA"/>
    <w:rsid w:val="00FB261E"/>
    <w:rsid w:val="00FB3FCB"/>
    <w:rsid w:val="00FB6894"/>
    <w:rsid w:val="00FC17A7"/>
    <w:rsid w:val="00FC3895"/>
    <w:rsid w:val="00FC485C"/>
    <w:rsid w:val="00FD39CF"/>
    <w:rsid w:val="00FD48B6"/>
    <w:rsid w:val="00FE0E3D"/>
    <w:rsid w:val="00FE428F"/>
    <w:rsid w:val="00FE7FEC"/>
    <w:rsid w:val="00FF2625"/>
    <w:rsid w:val="00FF38EF"/>
    <w:rsid w:val="00FF5312"/>
    <w:rsid w:val="00FF634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9CB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TOC Heading" w:uiPriority="39" w:qFormat="1"/>
  </w:latentStyles>
  <w:style w:type="paragraph" w:default="1" w:styleId="Normal">
    <w:name w:val="Normal"/>
    <w:qFormat/>
    <w:rsid w:val="005D2497"/>
  </w:style>
  <w:style w:type="paragraph" w:styleId="Heading1">
    <w:name w:val="heading 1"/>
    <w:basedOn w:val="Normal"/>
    <w:next w:val="Normal"/>
    <w:link w:val="Heading1Char"/>
    <w:rsid w:val="001A65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380468"/>
    <w:pPr>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96F18"/>
    <w:pPr>
      <w:spacing w:beforeLines="1" w:afterLines="1"/>
    </w:pPr>
    <w:rPr>
      <w:rFonts w:ascii="Times" w:hAnsi="Times" w:cs="Times New Roman"/>
      <w:sz w:val="20"/>
      <w:szCs w:val="20"/>
    </w:rPr>
  </w:style>
  <w:style w:type="paragraph" w:styleId="ListParagraph">
    <w:name w:val="List Paragraph"/>
    <w:basedOn w:val="Normal"/>
    <w:uiPriority w:val="34"/>
    <w:qFormat/>
    <w:rsid w:val="005C5B01"/>
    <w:pPr>
      <w:ind w:left="720"/>
      <w:contextualSpacing/>
    </w:pPr>
  </w:style>
  <w:style w:type="paragraph" w:customStyle="1" w:styleId="oa1">
    <w:name w:val="oa1"/>
    <w:basedOn w:val="Normal"/>
    <w:rsid w:val="005C5B01"/>
    <w:pPr>
      <w:pBdr>
        <w:top w:val="single" w:sz="8" w:space="4" w:color="000000"/>
        <w:left w:val="single" w:sz="8" w:space="7" w:color="000000"/>
        <w:bottom w:val="single" w:sz="8" w:space="4" w:color="000000"/>
        <w:right w:val="single" w:sz="8" w:space="7" w:color="000000"/>
      </w:pBdr>
      <w:shd w:val="clear" w:color="auto" w:fill="E7E7E7"/>
      <w:spacing w:beforeLines="1" w:afterLines="1"/>
      <w:textAlignment w:val="top"/>
    </w:pPr>
    <w:rPr>
      <w:rFonts w:ascii="Times" w:hAnsi="Times"/>
      <w:sz w:val="20"/>
      <w:szCs w:val="20"/>
    </w:rPr>
  </w:style>
  <w:style w:type="paragraph" w:customStyle="1" w:styleId="oa2">
    <w:name w:val="oa2"/>
    <w:basedOn w:val="Normal"/>
    <w:rsid w:val="005C5B01"/>
    <w:pPr>
      <w:pBdr>
        <w:top w:val="single" w:sz="8" w:space="4" w:color="000000"/>
        <w:left w:val="single" w:sz="8" w:space="7" w:color="000000"/>
        <w:bottom w:val="single" w:sz="8" w:space="4" w:color="000000"/>
        <w:right w:val="single" w:sz="8" w:space="7" w:color="000000"/>
      </w:pBdr>
      <w:shd w:val="clear" w:color="auto" w:fill="CBCBCB"/>
      <w:spacing w:beforeLines="1" w:afterLines="1"/>
      <w:textAlignment w:val="top"/>
    </w:pPr>
    <w:rPr>
      <w:rFonts w:ascii="Times" w:hAnsi="Times"/>
      <w:sz w:val="20"/>
      <w:szCs w:val="20"/>
    </w:rPr>
  </w:style>
  <w:style w:type="paragraph" w:styleId="Footer">
    <w:name w:val="footer"/>
    <w:basedOn w:val="Normal"/>
    <w:link w:val="FooterChar"/>
    <w:rsid w:val="004B4620"/>
    <w:pPr>
      <w:tabs>
        <w:tab w:val="center" w:pos="4320"/>
        <w:tab w:val="right" w:pos="8640"/>
      </w:tabs>
    </w:pPr>
  </w:style>
  <w:style w:type="character" w:customStyle="1" w:styleId="FooterChar">
    <w:name w:val="Footer Char"/>
    <w:basedOn w:val="DefaultParagraphFont"/>
    <w:link w:val="Footer"/>
    <w:rsid w:val="004B4620"/>
  </w:style>
  <w:style w:type="character" w:styleId="PageNumber">
    <w:name w:val="page number"/>
    <w:basedOn w:val="DefaultParagraphFont"/>
    <w:rsid w:val="004B4620"/>
  </w:style>
  <w:style w:type="paragraph" w:styleId="PlainText">
    <w:name w:val="Plain Text"/>
    <w:basedOn w:val="Normal"/>
    <w:link w:val="PlainTextChar"/>
    <w:rsid w:val="004B4620"/>
    <w:rPr>
      <w:rFonts w:ascii="Courier New" w:eastAsia="Times" w:hAnsi="Courier New" w:cs="Times New Roman"/>
      <w:sz w:val="20"/>
      <w:szCs w:val="20"/>
    </w:rPr>
  </w:style>
  <w:style w:type="character" w:customStyle="1" w:styleId="PlainTextChar">
    <w:name w:val="Plain Text Char"/>
    <w:basedOn w:val="DefaultParagraphFont"/>
    <w:link w:val="PlainText"/>
    <w:rsid w:val="004B4620"/>
    <w:rPr>
      <w:rFonts w:ascii="Courier New" w:eastAsia="Times" w:hAnsi="Courier New" w:cs="Times New Roman"/>
      <w:sz w:val="20"/>
      <w:szCs w:val="20"/>
    </w:rPr>
  </w:style>
  <w:style w:type="paragraph" w:styleId="Header">
    <w:name w:val="header"/>
    <w:basedOn w:val="Normal"/>
    <w:link w:val="HeaderChar"/>
    <w:uiPriority w:val="99"/>
    <w:rsid w:val="004B4620"/>
    <w:pPr>
      <w:tabs>
        <w:tab w:val="center" w:pos="4320"/>
        <w:tab w:val="right" w:pos="8640"/>
      </w:tabs>
    </w:pPr>
    <w:rPr>
      <w:rFonts w:ascii="Times" w:eastAsia="Times" w:hAnsi="Times" w:cs="Times New Roman"/>
      <w:szCs w:val="20"/>
    </w:rPr>
  </w:style>
  <w:style w:type="character" w:customStyle="1" w:styleId="HeaderChar">
    <w:name w:val="Header Char"/>
    <w:basedOn w:val="DefaultParagraphFont"/>
    <w:link w:val="Header"/>
    <w:uiPriority w:val="99"/>
    <w:rsid w:val="004B4620"/>
    <w:rPr>
      <w:rFonts w:ascii="Times" w:eastAsia="Times" w:hAnsi="Times" w:cs="Times New Roman"/>
      <w:szCs w:val="20"/>
    </w:rPr>
  </w:style>
  <w:style w:type="paragraph" w:styleId="BalloonText">
    <w:name w:val="Balloon Text"/>
    <w:basedOn w:val="Normal"/>
    <w:link w:val="BalloonTextChar"/>
    <w:rsid w:val="004B4620"/>
    <w:rPr>
      <w:rFonts w:ascii="Tahoma" w:eastAsia="Times" w:hAnsi="Tahoma" w:cs="Tahoma"/>
      <w:sz w:val="16"/>
      <w:szCs w:val="16"/>
    </w:rPr>
  </w:style>
  <w:style w:type="character" w:customStyle="1" w:styleId="BalloonTextChar">
    <w:name w:val="Balloon Text Char"/>
    <w:basedOn w:val="DefaultParagraphFont"/>
    <w:link w:val="BalloonText"/>
    <w:rsid w:val="004B4620"/>
    <w:rPr>
      <w:rFonts w:ascii="Tahoma" w:eastAsia="Times" w:hAnsi="Tahoma" w:cs="Tahoma"/>
      <w:sz w:val="16"/>
      <w:szCs w:val="16"/>
    </w:rPr>
  </w:style>
  <w:style w:type="paragraph" w:styleId="Closing">
    <w:name w:val="Closing"/>
    <w:basedOn w:val="Normal"/>
    <w:link w:val="ClosingChar"/>
    <w:rsid w:val="004B4620"/>
    <w:pPr>
      <w:spacing w:line="220" w:lineRule="atLeast"/>
      <w:ind w:left="835"/>
    </w:pPr>
    <w:rPr>
      <w:rFonts w:ascii="Times New Roman" w:eastAsia="Times New Roman" w:hAnsi="Times New Roman" w:cs="Times New Roman"/>
      <w:sz w:val="20"/>
      <w:szCs w:val="20"/>
    </w:rPr>
  </w:style>
  <w:style w:type="character" w:customStyle="1" w:styleId="ClosingChar">
    <w:name w:val="Closing Char"/>
    <w:basedOn w:val="DefaultParagraphFont"/>
    <w:link w:val="Closing"/>
    <w:rsid w:val="004B4620"/>
    <w:rPr>
      <w:rFonts w:ascii="Times New Roman" w:eastAsia="Times New Roman" w:hAnsi="Times New Roman" w:cs="Times New Roman"/>
      <w:sz w:val="20"/>
      <w:szCs w:val="20"/>
    </w:rPr>
  </w:style>
  <w:style w:type="character" w:styleId="Hyperlink">
    <w:name w:val="Hyperlink"/>
    <w:basedOn w:val="DefaultParagraphFont"/>
    <w:rsid w:val="002C3E49"/>
    <w:rPr>
      <w:color w:val="0000FF" w:themeColor="hyperlink"/>
      <w:u w:val="single"/>
    </w:rPr>
  </w:style>
  <w:style w:type="character" w:styleId="Strong">
    <w:name w:val="Strong"/>
    <w:basedOn w:val="DefaultParagraphFont"/>
    <w:uiPriority w:val="22"/>
    <w:rsid w:val="002C3E49"/>
    <w:rPr>
      <w:b/>
    </w:rPr>
  </w:style>
  <w:style w:type="character" w:styleId="Emphasis">
    <w:name w:val="Emphasis"/>
    <w:basedOn w:val="DefaultParagraphFont"/>
    <w:uiPriority w:val="20"/>
    <w:rsid w:val="002C3E49"/>
    <w:rPr>
      <w:i/>
    </w:rPr>
  </w:style>
  <w:style w:type="table" w:styleId="TableGrid">
    <w:name w:val="Table Grid"/>
    <w:basedOn w:val="TableNormal"/>
    <w:uiPriority w:val="59"/>
    <w:rsid w:val="00B2505D"/>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1F608D"/>
    <w:rPr>
      <w:sz w:val="18"/>
      <w:szCs w:val="18"/>
    </w:rPr>
  </w:style>
  <w:style w:type="paragraph" w:styleId="CommentText">
    <w:name w:val="annotation text"/>
    <w:basedOn w:val="Normal"/>
    <w:link w:val="CommentTextChar"/>
    <w:rsid w:val="001F608D"/>
  </w:style>
  <w:style w:type="character" w:customStyle="1" w:styleId="CommentTextChar">
    <w:name w:val="Comment Text Char"/>
    <w:basedOn w:val="DefaultParagraphFont"/>
    <w:link w:val="CommentText"/>
    <w:rsid w:val="001F608D"/>
  </w:style>
  <w:style w:type="paragraph" w:styleId="CommentSubject">
    <w:name w:val="annotation subject"/>
    <w:basedOn w:val="CommentText"/>
    <w:next w:val="CommentText"/>
    <w:link w:val="CommentSubjectChar"/>
    <w:rsid w:val="001F608D"/>
    <w:rPr>
      <w:b/>
      <w:bCs/>
      <w:sz w:val="20"/>
      <w:szCs w:val="20"/>
    </w:rPr>
  </w:style>
  <w:style w:type="character" w:customStyle="1" w:styleId="CommentSubjectChar">
    <w:name w:val="Comment Subject Char"/>
    <w:basedOn w:val="CommentTextChar"/>
    <w:link w:val="CommentSubject"/>
    <w:rsid w:val="001F608D"/>
    <w:rPr>
      <w:b/>
      <w:bCs/>
      <w:sz w:val="20"/>
      <w:szCs w:val="20"/>
    </w:rPr>
  </w:style>
  <w:style w:type="character" w:styleId="FollowedHyperlink">
    <w:name w:val="FollowedHyperlink"/>
    <w:basedOn w:val="DefaultParagraphFont"/>
    <w:rsid w:val="00AB447E"/>
    <w:rPr>
      <w:color w:val="800080" w:themeColor="followedHyperlink"/>
      <w:u w:val="single"/>
    </w:rPr>
  </w:style>
  <w:style w:type="paragraph" w:styleId="Revision">
    <w:name w:val="Revision"/>
    <w:hidden/>
    <w:rsid w:val="00717186"/>
  </w:style>
  <w:style w:type="character" w:customStyle="1" w:styleId="Heading1Char">
    <w:name w:val="Heading 1 Char"/>
    <w:basedOn w:val="DefaultParagraphFont"/>
    <w:link w:val="Heading1"/>
    <w:rsid w:val="001A653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A6530"/>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rsid w:val="001A6530"/>
    <w:pPr>
      <w:spacing w:before="120"/>
    </w:pPr>
    <w:rPr>
      <w:b/>
    </w:rPr>
  </w:style>
  <w:style w:type="paragraph" w:styleId="TOC2">
    <w:name w:val="toc 2"/>
    <w:basedOn w:val="Normal"/>
    <w:next w:val="Normal"/>
    <w:autoRedefine/>
    <w:uiPriority w:val="39"/>
    <w:rsid w:val="008251D2"/>
    <w:pPr>
      <w:ind w:left="270"/>
    </w:pPr>
    <w:rPr>
      <w:b/>
      <w:sz w:val="22"/>
      <w:szCs w:val="22"/>
    </w:rPr>
  </w:style>
  <w:style w:type="paragraph" w:styleId="TOC3">
    <w:name w:val="toc 3"/>
    <w:basedOn w:val="Normal"/>
    <w:next w:val="Normal"/>
    <w:autoRedefine/>
    <w:uiPriority w:val="39"/>
    <w:rsid w:val="00330B62"/>
    <w:pPr>
      <w:spacing w:line="360" w:lineRule="auto"/>
      <w:ind w:left="480"/>
    </w:pPr>
    <w:rPr>
      <w:sz w:val="22"/>
      <w:szCs w:val="22"/>
    </w:rPr>
  </w:style>
  <w:style w:type="paragraph" w:styleId="TOC4">
    <w:name w:val="toc 4"/>
    <w:basedOn w:val="Normal"/>
    <w:next w:val="Normal"/>
    <w:autoRedefine/>
    <w:rsid w:val="001A6530"/>
    <w:pPr>
      <w:ind w:left="720"/>
    </w:pPr>
    <w:rPr>
      <w:sz w:val="20"/>
      <w:szCs w:val="20"/>
    </w:rPr>
  </w:style>
  <w:style w:type="paragraph" w:styleId="TOC5">
    <w:name w:val="toc 5"/>
    <w:basedOn w:val="Normal"/>
    <w:next w:val="Normal"/>
    <w:autoRedefine/>
    <w:rsid w:val="001A6530"/>
    <w:pPr>
      <w:ind w:left="960"/>
    </w:pPr>
    <w:rPr>
      <w:sz w:val="20"/>
      <w:szCs w:val="20"/>
    </w:rPr>
  </w:style>
  <w:style w:type="paragraph" w:styleId="TOC6">
    <w:name w:val="toc 6"/>
    <w:basedOn w:val="Normal"/>
    <w:next w:val="Normal"/>
    <w:autoRedefine/>
    <w:rsid w:val="001A6530"/>
    <w:pPr>
      <w:ind w:left="1200"/>
    </w:pPr>
    <w:rPr>
      <w:sz w:val="20"/>
      <w:szCs w:val="20"/>
    </w:rPr>
  </w:style>
  <w:style w:type="paragraph" w:styleId="TOC7">
    <w:name w:val="toc 7"/>
    <w:basedOn w:val="Normal"/>
    <w:next w:val="Normal"/>
    <w:autoRedefine/>
    <w:rsid w:val="001A6530"/>
    <w:pPr>
      <w:ind w:left="1440"/>
    </w:pPr>
    <w:rPr>
      <w:sz w:val="20"/>
      <w:szCs w:val="20"/>
    </w:rPr>
  </w:style>
  <w:style w:type="paragraph" w:styleId="TOC8">
    <w:name w:val="toc 8"/>
    <w:basedOn w:val="Normal"/>
    <w:next w:val="Normal"/>
    <w:autoRedefine/>
    <w:rsid w:val="001A6530"/>
    <w:pPr>
      <w:ind w:left="1680"/>
    </w:pPr>
    <w:rPr>
      <w:sz w:val="20"/>
      <w:szCs w:val="20"/>
    </w:rPr>
  </w:style>
  <w:style w:type="paragraph" w:styleId="TOC9">
    <w:name w:val="toc 9"/>
    <w:basedOn w:val="Normal"/>
    <w:next w:val="Normal"/>
    <w:autoRedefine/>
    <w:rsid w:val="001A6530"/>
    <w:pPr>
      <w:ind w:left="1920"/>
    </w:pPr>
    <w:rPr>
      <w:sz w:val="20"/>
      <w:szCs w:val="20"/>
    </w:rPr>
  </w:style>
  <w:style w:type="paragraph" w:customStyle="1" w:styleId="Style1">
    <w:name w:val="Style1"/>
    <w:basedOn w:val="TOC1"/>
    <w:autoRedefine/>
    <w:qFormat/>
    <w:rsid w:val="00E229C5"/>
    <w:pPr>
      <w:spacing w:line="360" w:lineRule="auto"/>
    </w:pPr>
    <w:rPr>
      <w:rFonts w:ascii="Arial" w:hAnsi="Arial"/>
    </w:rPr>
  </w:style>
  <w:style w:type="paragraph" w:customStyle="1" w:styleId="Style2">
    <w:name w:val="Style2"/>
    <w:basedOn w:val="TOC2"/>
    <w:autoRedefine/>
    <w:qFormat/>
    <w:rsid w:val="00E229C5"/>
    <w:pPr>
      <w:spacing w:line="360" w:lineRule="auto"/>
    </w:pPr>
    <w:rPr>
      <w:rFonts w:ascii="Arial" w:hAnsi="Arial"/>
      <w:b w:val="0"/>
      <w:sz w:val="24"/>
      <w:szCs w:val="24"/>
    </w:rPr>
  </w:style>
  <w:style w:type="paragraph" w:customStyle="1" w:styleId="Style3">
    <w:name w:val="Style3"/>
    <w:basedOn w:val="PlainText"/>
    <w:autoRedefine/>
    <w:qFormat/>
    <w:rsid w:val="00E229C5"/>
    <w:pPr>
      <w:numPr>
        <w:numId w:val="31"/>
      </w:numPr>
      <w:jc w:val="both"/>
      <w:outlineLvl w:val="0"/>
    </w:pPr>
    <w:rPr>
      <w:rFonts w:ascii="Arial" w:hAnsi="Arial"/>
      <w:b/>
      <w:sz w:val="28"/>
      <w:szCs w:val="28"/>
    </w:rPr>
  </w:style>
  <w:style w:type="character" w:customStyle="1" w:styleId="Heading4Char">
    <w:name w:val="Heading 4 Char"/>
    <w:basedOn w:val="DefaultParagraphFont"/>
    <w:link w:val="Heading4"/>
    <w:uiPriority w:val="9"/>
    <w:rsid w:val="00380468"/>
    <w:rPr>
      <w:rFonts w:ascii="Times New Roman" w:eastAsia="Times New Roman" w:hAnsi="Times New Roman" w:cs="Times New Roman"/>
      <w:b/>
      <w:bCs/>
      <w:lang w:eastAsia="en-US"/>
    </w:rPr>
  </w:style>
  <w:style w:type="numbering" w:customStyle="1" w:styleId="Style4">
    <w:name w:val="Style4"/>
    <w:uiPriority w:val="99"/>
    <w:rsid w:val="000575F8"/>
    <w:pPr>
      <w:numPr>
        <w:numId w:val="50"/>
      </w:numPr>
    </w:pPr>
  </w:style>
  <w:style w:type="paragraph" w:styleId="DocumentMap">
    <w:name w:val="Document Map"/>
    <w:basedOn w:val="Normal"/>
    <w:link w:val="DocumentMapChar"/>
    <w:semiHidden/>
    <w:unhideWhenUsed/>
    <w:rsid w:val="006F5BA6"/>
    <w:rPr>
      <w:rFonts w:ascii="Times New Roman" w:hAnsi="Times New Roman" w:cs="Times New Roman"/>
    </w:rPr>
  </w:style>
  <w:style w:type="character" w:customStyle="1" w:styleId="DocumentMapChar">
    <w:name w:val="Document Map Char"/>
    <w:basedOn w:val="DefaultParagraphFont"/>
    <w:link w:val="DocumentMap"/>
    <w:semiHidden/>
    <w:rsid w:val="006F5BA6"/>
    <w:rPr>
      <w:rFonts w:ascii="Times New Roman" w:hAnsi="Times New Roman" w:cs="Times New Roman"/>
    </w:rPr>
  </w:style>
  <w:style w:type="character" w:customStyle="1" w:styleId="UnresolvedMention">
    <w:name w:val="Unresolved Mention"/>
    <w:basedOn w:val="DefaultParagraphFont"/>
    <w:rsid w:val="005D2497"/>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TOC Heading" w:uiPriority="39" w:qFormat="1"/>
  </w:latentStyles>
  <w:style w:type="paragraph" w:default="1" w:styleId="Normal">
    <w:name w:val="Normal"/>
    <w:qFormat/>
    <w:rsid w:val="005D2497"/>
  </w:style>
  <w:style w:type="paragraph" w:styleId="Heading1">
    <w:name w:val="heading 1"/>
    <w:basedOn w:val="Normal"/>
    <w:next w:val="Normal"/>
    <w:link w:val="Heading1Char"/>
    <w:rsid w:val="001A653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4">
    <w:name w:val="heading 4"/>
    <w:basedOn w:val="Normal"/>
    <w:link w:val="Heading4Char"/>
    <w:uiPriority w:val="9"/>
    <w:qFormat/>
    <w:rsid w:val="00380468"/>
    <w:pPr>
      <w:spacing w:before="100" w:beforeAutospacing="1" w:after="100" w:afterAutospacing="1"/>
      <w:outlineLvl w:val="3"/>
    </w:pPr>
    <w:rPr>
      <w:rFonts w:ascii="Times New Roman" w:eastAsia="Times New Roman" w:hAnsi="Times New Roman" w:cs="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96F18"/>
    <w:pPr>
      <w:spacing w:beforeLines="1" w:afterLines="1"/>
    </w:pPr>
    <w:rPr>
      <w:rFonts w:ascii="Times" w:hAnsi="Times" w:cs="Times New Roman"/>
      <w:sz w:val="20"/>
      <w:szCs w:val="20"/>
    </w:rPr>
  </w:style>
  <w:style w:type="paragraph" w:styleId="ListParagraph">
    <w:name w:val="List Paragraph"/>
    <w:basedOn w:val="Normal"/>
    <w:uiPriority w:val="34"/>
    <w:qFormat/>
    <w:rsid w:val="005C5B01"/>
    <w:pPr>
      <w:ind w:left="720"/>
      <w:contextualSpacing/>
    </w:pPr>
  </w:style>
  <w:style w:type="paragraph" w:customStyle="1" w:styleId="oa1">
    <w:name w:val="oa1"/>
    <w:basedOn w:val="Normal"/>
    <w:rsid w:val="005C5B01"/>
    <w:pPr>
      <w:pBdr>
        <w:top w:val="single" w:sz="8" w:space="4" w:color="000000"/>
        <w:left w:val="single" w:sz="8" w:space="7" w:color="000000"/>
        <w:bottom w:val="single" w:sz="8" w:space="4" w:color="000000"/>
        <w:right w:val="single" w:sz="8" w:space="7" w:color="000000"/>
      </w:pBdr>
      <w:shd w:val="clear" w:color="auto" w:fill="E7E7E7"/>
      <w:spacing w:beforeLines="1" w:afterLines="1"/>
      <w:textAlignment w:val="top"/>
    </w:pPr>
    <w:rPr>
      <w:rFonts w:ascii="Times" w:hAnsi="Times"/>
      <w:sz w:val="20"/>
      <w:szCs w:val="20"/>
    </w:rPr>
  </w:style>
  <w:style w:type="paragraph" w:customStyle="1" w:styleId="oa2">
    <w:name w:val="oa2"/>
    <w:basedOn w:val="Normal"/>
    <w:rsid w:val="005C5B01"/>
    <w:pPr>
      <w:pBdr>
        <w:top w:val="single" w:sz="8" w:space="4" w:color="000000"/>
        <w:left w:val="single" w:sz="8" w:space="7" w:color="000000"/>
        <w:bottom w:val="single" w:sz="8" w:space="4" w:color="000000"/>
        <w:right w:val="single" w:sz="8" w:space="7" w:color="000000"/>
      </w:pBdr>
      <w:shd w:val="clear" w:color="auto" w:fill="CBCBCB"/>
      <w:spacing w:beforeLines="1" w:afterLines="1"/>
      <w:textAlignment w:val="top"/>
    </w:pPr>
    <w:rPr>
      <w:rFonts w:ascii="Times" w:hAnsi="Times"/>
      <w:sz w:val="20"/>
      <w:szCs w:val="20"/>
    </w:rPr>
  </w:style>
  <w:style w:type="paragraph" w:styleId="Footer">
    <w:name w:val="footer"/>
    <w:basedOn w:val="Normal"/>
    <w:link w:val="FooterChar"/>
    <w:rsid w:val="004B4620"/>
    <w:pPr>
      <w:tabs>
        <w:tab w:val="center" w:pos="4320"/>
        <w:tab w:val="right" w:pos="8640"/>
      </w:tabs>
    </w:pPr>
  </w:style>
  <w:style w:type="character" w:customStyle="1" w:styleId="FooterChar">
    <w:name w:val="Footer Char"/>
    <w:basedOn w:val="DefaultParagraphFont"/>
    <w:link w:val="Footer"/>
    <w:rsid w:val="004B4620"/>
  </w:style>
  <w:style w:type="character" w:styleId="PageNumber">
    <w:name w:val="page number"/>
    <w:basedOn w:val="DefaultParagraphFont"/>
    <w:rsid w:val="004B4620"/>
  </w:style>
  <w:style w:type="paragraph" w:styleId="PlainText">
    <w:name w:val="Plain Text"/>
    <w:basedOn w:val="Normal"/>
    <w:link w:val="PlainTextChar"/>
    <w:rsid w:val="004B4620"/>
    <w:rPr>
      <w:rFonts w:ascii="Courier New" w:eastAsia="Times" w:hAnsi="Courier New" w:cs="Times New Roman"/>
      <w:sz w:val="20"/>
      <w:szCs w:val="20"/>
    </w:rPr>
  </w:style>
  <w:style w:type="character" w:customStyle="1" w:styleId="PlainTextChar">
    <w:name w:val="Plain Text Char"/>
    <w:basedOn w:val="DefaultParagraphFont"/>
    <w:link w:val="PlainText"/>
    <w:rsid w:val="004B4620"/>
    <w:rPr>
      <w:rFonts w:ascii="Courier New" w:eastAsia="Times" w:hAnsi="Courier New" w:cs="Times New Roman"/>
      <w:sz w:val="20"/>
      <w:szCs w:val="20"/>
    </w:rPr>
  </w:style>
  <w:style w:type="paragraph" w:styleId="Header">
    <w:name w:val="header"/>
    <w:basedOn w:val="Normal"/>
    <w:link w:val="HeaderChar"/>
    <w:uiPriority w:val="99"/>
    <w:rsid w:val="004B4620"/>
    <w:pPr>
      <w:tabs>
        <w:tab w:val="center" w:pos="4320"/>
        <w:tab w:val="right" w:pos="8640"/>
      </w:tabs>
    </w:pPr>
    <w:rPr>
      <w:rFonts w:ascii="Times" w:eastAsia="Times" w:hAnsi="Times" w:cs="Times New Roman"/>
      <w:szCs w:val="20"/>
    </w:rPr>
  </w:style>
  <w:style w:type="character" w:customStyle="1" w:styleId="HeaderChar">
    <w:name w:val="Header Char"/>
    <w:basedOn w:val="DefaultParagraphFont"/>
    <w:link w:val="Header"/>
    <w:uiPriority w:val="99"/>
    <w:rsid w:val="004B4620"/>
    <w:rPr>
      <w:rFonts w:ascii="Times" w:eastAsia="Times" w:hAnsi="Times" w:cs="Times New Roman"/>
      <w:szCs w:val="20"/>
    </w:rPr>
  </w:style>
  <w:style w:type="paragraph" w:styleId="BalloonText">
    <w:name w:val="Balloon Text"/>
    <w:basedOn w:val="Normal"/>
    <w:link w:val="BalloonTextChar"/>
    <w:rsid w:val="004B4620"/>
    <w:rPr>
      <w:rFonts w:ascii="Tahoma" w:eastAsia="Times" w:hAnsi="Tahoma" w:cs="Tahoma"/>
      <w:sz w:val="16"/>
      <w:szCs w:val="16"/>
    </w:rPr>
  </w:style>
  <w:style w:type="character" w:customStyle="1" w:styleId="BalloonTextChar">
    <w:name w:val="Balloon Text Char"/>
    <w:basedOn w:val="DefaultParagraphFont"/>
    <w:link w:val="BalloonText"/>
    <w:rsid w:val="004B4620"/>
    <w:rPr>
      <w:rFonts w:ascii="Tahoma" w:eastAsia="Times" w:hAnsi="Tahoma" w:cs="Tahoma"/>
      <w:sz w:val="16"/>
      <w:szCs w:val="16"/>
    </w:rPr>
  </w:style>
  <w:style w:type="paragraph" w:styleId="Closing">
    <w:name w:val="Closing"/>
    <w:basedOn w:val="Normal"/>
    <w:link w:val="ClosingChar"/>
    <w:rsid w:val="004B4620"/>
    <w:pPr>
      <w:spacing w:line="220" w:lineRule="atLeast"/>
      <w:ind w:left="835"/>
    </w:pPr>
    <w:rPr>
      <w:rFonts w:ascii="Times New Roman" w:eastAsia="Times New Roman" w:hAnsi="Times New Roman" w:cs="Times New Roman"/>
      <w:sz w:val="20"/>
      <w:szCs w:val="20"/>
    </w:rPr>
  </w:style>
  <w:style w:type="character" w:customStyle="1" w:styleId="ClosingChar">
    <w:name w:val="Closing Char"/>
    <w:basedOn w:val="DefaultParagraphFont"/>
    <w:link w:val="Closing"/>
    <w:rsid w:val="004B4620"/>
    <w:rPr>
      <w:rFonts w:ascii="Times New Roman" w:eastAsia="Times New Roman" w:hAnsi="Times New Roman" w:cs="Times New Roman"/>
      <w:sz w:val="20"/>
      <w:szCs w:val="20"/>
    </w:rPr>
  </w:style>
  <w:style w:type="character" w:styleId="Hyperlink">
    <w:name w:val="Hyperlink"/>
    <w:basedOn w:val="DefaultParagraphFont"/>
    <w:rsid w:val="002C3E49"/>
    <w:rPr>
      <w:color w:val="0000FF" w:themeColor="hyperlink"/>
      <w:u w:val="single"/>
    </w:rPr>
  </w:style>
  <w:style w:type="character" w:styleId="Strong">
    <w:name w:val="Strong"/>
    <w:basedOn w:val="DefaultParagraphFont"/>
    <w:uiPriority w:val="22"/>
    <w:rsid w:val="002C3E49"/>
    <w:rPr>
      <w:b/>
    </w:rPr>
  </w:style>
  <w:style w:type="character" w:styleId="Emphasis">
    <w:name w:val="Emphasis"/>
    <w:basedOn w:val="DefaultParagraphFont"/>
    <w:uiPriority w:val="20"/>
    <w:rsid w:val="002C3E49"/>
    <w:rPr>
      <w:i/>
    </w:rPr>
  </w:style>
  <w:style w:type="table" w:styleId="TableGrid">
    <w:name w:val="Table Grid"/>
    <w:basedOn w:val="TableNormal"/>
    <w:uiPriority w:val="59"/>
    <w:rsid w:val="00B2505D"/>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1F608D"/>
    <w:rPr>
      <w:sz w:val="18"/>
      <w:szCs w:val="18"/>
    </w:rPr>
  </w:style>
  <w:style w:type="paragraph" w:styleId="CommentText">
    <w:name w:val="annotation text"/>
    <w:basedOn w:val="Normal"/>
    <w:link w:val="CommentTextChar"/>
    <w:rsid w:val="001F608D"/>
  </w:style>
  <w:style w:type="character" w:customStyle="1" w:styleId="CommentTextChar">
    <w:name w:val="Comment Text Char"/>
    <w:basedOn w:val="DefaultParagraphFont"/>
    <w:link w:val="CommentText"/>
    <w:rsid w:val="001F608D"/>
  </w:style>
  <w:style w:type="paragraph" w:styleId="CommentSubject">
    <w:name w:val="annotation subject"/>
    <w:basedOn w:val="CommentText"/>
    <w:next w:val="CommentText"/>
    <w:link w:val="CommentSubjectChar"/>
    <w:rsid w:val="001F608D"/>
    <w:rPr>
      <w:b/>
      <w:bCs/>
      <w:sz w:val="20"/>
      <w:szCs w:val="20"/>
    </w:rPr>
  </w:style>
  <w:style w:type="character" w:customStyle="1" w:styleId="CommentSubjectChar">
    <w:name w:val="Comment Subject Char"/>
    <w:basedOn w:val="CommentTextChar"/>
    <w:link w:val="CommentSubject"/>
    <w:rsid w:val="001F608D"/>
    <w:rPr>
      <w:b/>
      <w:bCs/>
      <w:sz w:val="20"/>
      <w:szCs w:val="20"/>
    </w:rPr>
  </w:style>
  <w:style w:type="character" w:styleId="FollowedHyperlink">
    <w:name w:val="FollowedHyperlink"/>
    <w:basedOn w:val="DefaultParagraphFont"/>
    <w:rsid w:val="00AB447E"/>
    <w:rPr>
      <w:color w:val="800080" w:themeColor="followedHyperlink"/>
      <w:u w:val="single"/>
    </w:rPr>
  </w:style>
  <w:style w:type="paragraph" w:styleId="Revision">
    <w:name w:val="Revision"/>
    <w:hidden/>
    <w:rsid w:val="00717186"/>
  </w:style>
  <w:style w:type="character" w:customStyle="1" w:styleId="Heading1Char">
    <w:name w:val="Heading 1 Char"/>
    <w:basedOn w:val="DefaultParagraphFont"/>
    <w:link w:val="Heading1"/>
    <w:rsid w:val="001A653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A6530"/>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rsid w:val="001A6530"/>
    <w:pPr>
      <w:spacing w:before="120"/>
    </w:pPr>
    <w:rPr>
      <w:b/>
    </w:rPr>
  </w:style>
  <w:style w:type="paragraph" w:styleId="TOC2">
    <w:name w:val="toc 2"/>
    <w:basedOn w:val="Normal"/>
    <w:next w:val="Normal"/>
    <w:autoRedefine/>
    <w:uiPriority w:val="39"/>
    <w:rsid w:val="008251D2"/>
    <w:pPr>
      <w:ind w:left="270"/>
    </w:pPr>
    <w:rPr>
      <w:b/>
      <w:sz w:val="22"/>
      <w:szCs w:val="22"/>
    </w:rPr>
  </w:style>
  <w:style w:type="paragraph" w:styleId="TOC3">
    <w:name w:val="toc 3"/>
    <w:basedOn w:val="Normal"/>
    <w:next w:val="Normal"/>
    <w:autoRedefine/>
    <w:uiPriority w:val="39"/>
    <w:rsid w:val="00330B62"/>
    <w:pPr>
      <w:spacing w:line="360" w:lineRule="auto"/>
      <w:ind w:left="480"/>
    </w:pPr>
    <w:rPr>
      <w:sz w:val="22"/>
      <w:szCs w:val="22"/>
    </w:rPr>
  </w:style>
  <w:style w:type="paragraph" w:styleId="TOC4">
    <w:name w:val="toc 4"/>
    <w:basedOn w:val="Normal"/>
    <w:next w:val="Normal"/>
    <w:autoRedefine/>
    <w:rsid w:val="001A6530"/>
    <w:pPr>
      <w:ind w:left="720"/>
    </w:pPr>
    <w:rPr>
      <w:sz w:val="20"/>
      <w:szCs w:val="20"/>
    </w:rPr>
  </w:style>
  <w:style w:type="paragraph" w:styleId="TOC5">
    <w:name w:val="toc 5"/>
    <w:basedOn w:val="Normal"/>
    <w:next w:val="Normal"/>
    <w:autoRedefine/>
    <w:rsid w:val="001A6530"/>
    <w:pPr>
      <w:ind w:left="960"/>
    </w:pPr>
    <w:rPr>
      <w:sz w:val="20"/>
      <w:szCs w:val="20"/>
    </w:rPr>
  </w:style>
  <w:style w:type="paragraph" w:styleId="TOC6">
    <w:name w:val="toc 6"/>
    <w:basedOn w:val="Normal"/>
    <w:next w:val="Normal"/>
    <w:autoRedefine/>
    <w:rsid w:val="001A6530"/>
    <w:pPr>
      <w:ind w:left="1200"/>
    </w:pPr>
    <w:rPr>
      <w:sz w:val="20"/>
      <w:szCs w:val="20"/>
    </w:rPr>
  </w:style>
  <w:style w:type="paragraph" w:styleId="TOC7">
    <w:name w:val="toc 7"/>
    <w:basedOn w:val="Normal"/>
    <w:next w:val="Normal"/>
    <w:autoRedefine/>
    <w:rsid w:val="001A6530"/>
    <w:pPr>
      <w:ind w:left="1440"/>
    </w:pPr>
    <w:rPr>
      <w:sz w:val="20"/>
      <w:szCs w:val="20"/>
    </w:rPr>
  </w:style>
  <w:style w:type="paragraph" w:styleId="TOC8">
    <w:name w:val="toc 8"/>
    <w:basedOn w:val="Normal"/>
    <w:next w:val="Normal"/>
    <w:autoRedefine/>
    <w:rsid w:val="001A6530"/>
    <w:pPr>
      <w:ind w:left="1680"/>
    </w:pPr>
    <w:rPr>
      <w:sz w:val="20"/>
      <w:szCs w:val="20"/>
    </w:rPr>
  </w:style>
  <w:style w:type="paragraph" w:styleId="TOC9">
    <w:name w:val="toc 9"/>
    <w:basedOn w:val="Normal"/>
    <w:next w:val="Normal"/>
    <w:autoRedefine/>
    <w:rsid w:val="001A6530"/>
    <w:pPr>
      <w:ind w:left="1920"/>
    </w:pPr>
    <w:rPr>
      <w:sz w:val="20"/>
      <w:szCs w:val="20"/>
    </w:rPr>
  </w:style>
  <w:style w:type="paragraph" w:customStyle="1" w:styleId="Style1">
    <w:name w:val="Style1"/>
    <w:basedOn w:val="TOC1"/>
    <w:autoRedefine/>
    <w:qFormat/>
    <w:rsid w:val="00E229C5"/>
    <w:pPr>
      <w:spacing w:line="360" w:lineRule="auto"/>
    </w:pPr>
    <w:rPr>
      <w:rFonts w:ascii="Arial" w:hAnsi="Arial"/>
    </w:rPr>
  </w:style>
  <w:style w:type="paragraph" w:customStyle="1" w:styleId="Style2">
    <w:name w:val="Style2"/>
    <w:basedOn w:val="TOC2"/>
    <w:autoRedefine/>
    <w:qFormat/>
    <w:rsid w:val="00E229C5"/>
    <w:pPr>
      <w:spacing w:line="360" w:lineRule="auto"/>
    </w:pPr>
    <w:rPr>
      <w:rFonts w:ascii="Arial" w:hAnsi="Arial"/>
      <w:b w:val="0"/>
      <w:sz w:val="24"/>
      <w:szCs w:val="24"/>
    </w:rPr>
  </w:style>
  <w:style w:type="paragraph" w:customStyle="1" w:styleId="Style3">
    <w:name w:val="Style3"/>
    <w:basedOn w:val="PlainText"/>
    <w:autoRedefine/>
    <w:qFormat/>
    <w:rsid w:val="00E229C5"/>
    <w:pPr>
      <w:numPr>
        <w:numId w:val="31"/>
      </w:numPr>
      <w:jc w:val="both"/>
      <w:outlineLvl w:val="0"/>
    </w:pPr>
    <w:rPr>
      <w:rFonts w:ascii="Arial" w:hAnsi="Arial"/>
      <w:b/>
      <w:sz w:val="28"/>
      <w:szCs w:val="28"/>
    </w:rPr>
  </w:style>
  <w:style w:type="character" w:customStyle="1" w:styleId="Heading4Char">
    <w:name w:val="Heading 4 Char"/>
    <w:basedOn w:val="DefaultParagraphFont"/>
    <w:link w:val="Heading4"/>
    <w:uiPriority w:val="9"/>
    <w:rsid w:val="00380468"/>
    <w:rPr>
      <w:rFonts w:ascii="Times New Roman" w:eastAsia="Times New Roman" w:hAnsi="Times New Roman" w:cs="Times New Roman"/>
      <w:b/>
      <w:bCs/>
      <w:lang w:eastAsia="en-US"/>
    </w:rPr>
  </w:style>
  <w:style w:type="numbering" w:customStyle="1" w:styleId="Style4">
    <w:name w:val="Style4"/>
    <w:uiPriority w:val="99"/>
    <w:rsid w:val="000575F8"/>
    <w:pPr>
      <w:numPr>
        <w:numId w:val="50"/>
      </w:numPr>
    </w:pPr>
  </w:style>
  <w:style w:type="paragraph" w:styleId="DocumentMap">
    <w:name w:val="Document Map"/>
    <w:basedOn w:val="Normal"/>
    <w:link w:val="DocumentMapChar"/>
    <w:semiHidden/>
    <w:unhideWhenUsed/>
    <w:rsid w:val="006F5BA6"/>
    <w:rPr>
      <w:rFonts w:ascii="Times New Roman" w:hAnsi="Times New Roman" w:cs="Times New Roman"/>
    </w:rPr>
  </w:style>
  <w:style w:type="character" w:customStyle="1" w:styleId="DocumentMapChar">
    <w:name w:val="Document Map Char"/>
    <w:basedOn w:val="DefaultParagraphFont"/>
    <w:link w:val="DocumentMap"/>
    <w:semiHidden/>
    <w:rsid w:val="006F5BA6"/>
    <w:rPr>
      <w:rFonts w:ascii="Times New Roman" w:hAnsi="Times New Roman" w:cs="Times New Roman"/>
    </w:rPr>
  </w:style>
  <w:style w:type="character" w:customStyle="1" w:styleId="UnresolvedMention">
    <w:name w:val="Unresolved Mention"/>
    <w:basedOn w:val="DefaultParagraphFont"/>
    <w:rsid w:val="005D2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3360">
      <w:bodyDiv w:val="1"/>
      <w:marLeft w:val="0"/>
      <w:marRight w:val="0"/>
      <w:marTop w:val="0"/>
      <w:marBottom w:val="0"/>
      <w:divBdr>
        <w:top w:val="none" w:sz="0" w:space="0" w:color="auto"/>
        <w:left w:val="none" w:sz="0" w:space="0" w:color="auto"/>
        <w:bottom w:val="none" w:sz="0" w:space="0" w:color="auto"/>
        <w:right w:val="none" w:sz="0" w:space="0" w:color="auto"/>
      </w:divBdr>
    </w:div>
    <w:div w:id="70471899">
      <w:bodyDiv w:val="1"/>
      <w:marLeft w:val="0"/>
      <w:marRight w:val="0"/>
      <w:marTop w:val="0"/>
      <w:marBottom w:val="0"/>
      <w:divBdr>
        <w:top w:val="none" w:sz="0" w:space="0" w:color="auto"/>
        <w:left w:val="none" w:sz="0" w:space="0" w:color="auto"/>
        <w:bottom w:val="none" w:sz="0" w:space="0" w:color="auto"/>
        <w:right w:val="none" w:sz="0" w:space="0" w:color="auto"/>
      </w:divBdr>
    </w:div>
    <w:div w:id="72632595">
      <w:bodyDiv w:val="1"/>
      <w:marLeft w:val="0"/>
      <w:marRight w:val="0"/>
      <w:marTop w:val="0"/>
      <w:marBottom w:val="0"/>
      <w:divBdr>
        <w:top w:val="none" w:sz="0" w:space="0" w:color="auto"/>
        <w:left w:val="none" w:sz="0" w:space="0" w:color="auto"/>
        <w:bottom w:val="none" w:sz="0" w:space="0" w:color="auto"/>
        <w:right w:val="none" w:sz="0" w:space="0" w:color="auto"/>
      </w:divBdr>
    </w:div>
    <w:div w:id="108008907">
      <w:bodyDiv w:val="1"/>
      <w:marLeft w:val="0"/>
      <w:marRight w:val="0"/>
      <w:marTop w:val="0"/>
      <w:marBottom w:val="0"/>
      <w:divBdr>
        <w:top w:val="none" w:sz="0" w:space="0" w:color="auto"/>
        <w:left w:val="none" w:sz="0" w:space="0" w:color="auto"/>
        <w:bottom w:val="none" w:sz="0" w:space="0" w:color="auto"/>
        <w:right w:val="none" w:sz="0" w:space="0" w:color="auto"/>
      </w:divBdr>
    </w:div>
    <w:div w:id="219024127">
      <w:bodyDiv w:val="1"/>
      <w:marLeft w:val="0"/>
      <w:marRight w:val="0"/>
      <w:marTop w:val="0"/>
      <w:marBottom w:val="0"/>
      <w:divBdr>
        <w:top w:val="none" w:sz="0" w:space="0" w:color="auto"/>
        <w:left w:val="none" w:sz="0" w:space="0" w:color="auto"/>
        <w:bottom w:val="none" w:sz="0" w:space="0" w:color="auto"/>
        <w:right w:val="none" w:sz="0" w:space="0" w:color="auto"/>
      </w:divBdr>
    </w:div>
    <w:div w:id="324281786">
      <w:bodyDiv w:val="1"/>
      <w:marLeft w:val="0"/>
      <w:marRight w:val="0"/>
      <w:marTop w:val="0"/>
      <w:marBottom w:val="0"/>
      <w:divBdr>
        <w:top w:val="none" w:sz="0" w:space="0" w:color="auto"/>
        <w:left w:val="none" w:sz="0" w:space="0" w:color="auto"/>
        <w:bottom w:val="none" w:sz="0" w:space="0" w:color="auto"/>
        <w:right w:val="none" w:sz="0" w:space="0" w:color="auto"/>
      </w:divBdr>
    </w:div>
    <w:div w:id="432483884">
      <w:bodyDiv w:val="1"/>
      <w:marLeft w:val="0"/>
      <w:marRight w:val="0"/>
      <w:marTop w:val="0"/>
      <w:marBottom w:val="0"/>
      <w:divBdr>
        <w:top w:val="none" w:sz="0" w:space="0" w:color="auto"/>
        <w:left w:val="none" w:sz="0" w:space="0" w:color="auto"/>
        <w:bottom w:val="none" w:sz="0" w:space="0" w:color="auto"/>
        <w:right w:val="none" w:sz="0" w:space="0" w:color="auto"/>
      </w:divBdr>
    </w:div>
    <w:div w:id="453641593">
      <w:bodyDiv w:val="1"/>
      <w:marLeft w:val="0"/>
      <w:marRight w:val="0"/>
      <w:marTop w:val="0"/>
      <w:marBottom w:val="0"/>
      <w:divBdr>
        <w:top w:val="none" w:sz="0" w:space="0" w:color="auto"/>
        <w:left w:val="none" w:sz="0" w:space="0" w:color="auto"/>
        <w:bottom w:val="none" w:sz="0" w:space="0" w:color="auto"/>
        <w:right w:val="none" w:sz="0" w:space="0" w:color="auto"/>
      </w:divBdr>
    </w:div>
    <w:div w:id="543173652">
      <w:bodyDiv w:val="1"/>
      <w:marLeft w:val="0"/>
      <w:marRight w:val="0"/>
      <w:marTop w:val="0"/>
      <w:marBottom w:val="0"/>
      <w:divBdr>
        <w:top w:val="none" w:sz="0" w:space="0" w:color="auto"/>
        <w:left w:val="none" w:sz="0" w:space="0" w:color="auto"/>
        <w:bottom w:val="none" w:sz="0" w:space="0" w:color="auto"/>
        <w:right w:val="none" w:sz="0" w:space="0" w:color="auto"/>
      </w:divBdr>
    </w:div>
    <w:div w:id="552735532">
      <w:bodyDiv w:val="1"/>
      <w:marLeft w:val="0"/>
      <w:marRight w:val="0"/>
      <w:marTop w:val="0"/>
      <w:marBottom w:val="0"/>
      <w:divBdr>
        <w:top w:val="none" w:sz="0" w:space="0" w:color="auto"/>
        <w:left w:val="none" w:sz="0" w:space="0" w:color="auto"/>
        <w:bottom w:val="none" w:sz="0" w:space="0" w:color="auto"/>
        <w:right w:val="none" w:sz="0" w:space="0" w:color="auto"/>
      </w:divBdr>
      <w:divsChild>
        <w:div w:id="601763871">
          <w:marLeft w:val="360"/>
          <w:marRight w:val="0"/>
          <w:marTop w:val="0"/>
          <w:marBottom w:val="0"/>
          <w:divBdr>
            <w:top w:val="none" w:sz="0" w:space="0" w:color="auto"/>
            <w:left w:val="none" w:sz="0" w:space="0" w:color="auto"/>
            <w:bottom w:val="none" w:sz="0" w:space="0" w:color="auto"/>
            <w:right w:val="none" w:sz="0" w:space="0" w:color="auto"/>
          </w:divBdr>
        </w:div>
      </w:divsChild>
    </w:div>
    <w:div w:id="619262571">
      <w:bodyDiv w:val="1"/>
      <w:marLeft w:val="0"/>
      <w:marRight w:val="0"/>
      <w:marTop w:val="0"/>
      <w:marBottom w:val="0"/>
      <w:divBdr>
        <w:top w:val="none" w:sz="0" w:space="0" w:color="auto"/>
        <w:left w:val="none" w:sz="0" w:space="0" w:color="auto"/>
        <w:bottom w:val="none" w:sz="0" w:space="0" w:color="auto"/>
        <w:right w:val="none" w:sz="0" w:space="0" w:color="auto"/>
      </w:divBdr>
    </w:div>
    <w:div w:id="703021931">
      <w:bodyDiv w:val="1"/>
      <w:marLeft w:val="0"/>
      <w:marRight w:val="0"/>
      <w:marTop w:val="0"/>
      <w:marBottom w:val="0"/>
      <w:divBdr>
        <w:top w:val="none" w:sz="0" w:space="0" w:color="auto"/>
        <w:left w:val="none" w:sz="0" w:space="0" w:color="auto"/>
        <w:bottom w:val="none" w:sz="0" w:space="0" w:color="auto"/>
        <w:right w:val="none" w:sz="0" w:space="0" w:color="auto"/>
      </w:divBdr>
    </w:div>
    <w:div w:id="707723989">
      <w:bodyDiv w:val="1"/>
      <w:marLeft w:val="0"/>
      <w:marRight w:val="0"/>
      <w:marTop w:val="0"/>
      <w:marBottom w:val="0"/>
      <w:divBdr>
        <w:top w:val="none" w:sz="0" w:space="0" w:color="auto"/>
        <w:left w:val="none" w:sz="0" w:space="0" w:color="auto"/>
        <w:bottom w:val="none" w:sz="0" w:space="0" w:color="auto"/>
        <w:right w:val="none" w:sz="0" w:space="0" w:color="auto"/>
      </w:divBdr>
      <w:divsChild>
        <w:div w:id="256523491">
          <w:marLeft w:val="446"/>
          <w:marRight w:val="0"/>
          <w:marTop w:val="0"/>
          <w:marBottom w:val="0"/>
          <w:divBdr>
            <w:top w:val="none" w:sz="0" w:space="0" w:color="auto"/>
            <w:left w:val="none" w:sz="0" w:space="0" w:color="auto"/>
            <w:bottom w:val="none" w:sz="0" w:space="0" w:color="auto"/>
            <w:right w:val="none" w:sz="0" w:space="0" w:color="auto"/>
          </w:divBdr>
        </w:div>
        <w:div w:id="1469978230">
          <w:marLeft w:val="446"/>
          <w:marRight w:val="0"/>
          <w:marTop w:val="0"/>
          <w:marBottom w:val="0"/>
          <w:divBdr>
            <w:top w:val="none" w:sz="0" w:space="0" w:color="auto"/>
            <w:left w:val="none" w:sz="0" w:space="0" w:color="auto"/>
            <w:bottom w:val="none" w:sz="0" w:space="0" w:color="auto"/>
            <w:right w:val="none" w:sz="0" w:space="0" w:color="auto"/>
          </w:divBdr>
        </w:div>
        <w:div w:id="748380770">
          <w:marLeft w:val="446"/>
          <w:marRight w:val="0"/>
          <w:marTop w:val="0"/>
          <w:marBottom w:val="0"/>
          <w:divBdr>
            <w:top w:val="none" w:sz="0" w:space="0" w:color="auto"/>
            <w:left w:val="none" w:sz="0" w:space="0" w:color="auto"/>
            <w:bottom w:val="none" w:sz="0" w:space="0" w:color="auto"/>
            <w:right w:val="none" w:sz="0" w:space="0" w:color="auto"/>
          </w:divBdr>
        </w:div>
        <w:div w:id="2014405810">
          <w:marLeft w:val="446"/>
          <w:marRight w:val="0"/>
          <w:marTop w:val="0"/>
          <w:marBottom w:val="0"/>
          <w:divBdr>
            <w:top w:val="none" w:sz="0" w:space="0" w:color="auto"/>
            <w:left w:val="none" w:sz="0" w:space="0" w:color="auto"/>
            <w:bottom w:val="none" w:sz="0" w:space="0" w:color="auto"/>
            <w:right w:val="none" w:sz="0" w:space="0" w:color="auto"/>
          </w:divBdr>
        </w:div>
        <w:div w:id="452331555">
          <w:marLeft w:val="446"/>
          <w:marRight w:val="0"/>
          <w:marTop w:val="0"/>
          <w:marBottom w:val="0"/>
          <w:divBdr>
            <w:top w:val="none" w:sz="0" w:space="0" w:color="auto"/>
            <w:left w:val="none" w:sz="0" w:space="0" w:color="auto"/>
            <w:bottom w:val="none" w:sz="0" w:space="0" w:color="auto"/>
            <w:right w:val="none" w:sz="0" w:space="0" w:color="auto"/>
          </w:divBdr>
        </w:div>
        <w:div w:id="712656999">
          <w:marLeft w:val="446"/>
          <w:marRight w:val="0"/>
          <w:marTop w:val="0"/>
          <w:marBottom w:val="0"/>
          <w:divBdr>
            <w:top w:val="none" w:sz="0" w:space="0" w:color="auto"/>
            <w:left w:val="none" w:sz="0" w:space="0" w:color="auto"/>
            <w:bottom w:val="none" w:sz="0" w:space="0" w:color="auto"/>
            <w:right w:val="none" w:sz="0" w:space="0" w:color="auto"/>
          </w:divBdr>
        </w:div>
        <w:div w:id="956642551">
          <w:marLeft w:val="446"/>
          <w:marRight w:val="0"/>
          <w:marTop w:val="0"/>
          <w:marBottom w:val="0"/>
          <w:divBdr>
            <w:top w:val="none" w:sz="0" w:space="0" w:color="auto"/>
            <w:left w:val="none" w:sz="0" w:space="0" w:color="auto"/>
            <w:bottom w:val="none" w:sz="0" w:space="0" w:color="auto"/>
            <w:right w:val="none" w:sz="0" w:space="0" w:color="auto"/>
          </w:divBdr>
        </w:div>
        <w:div w:id="14305294">
          <w:marLeft w:val="446"/>
          <w:marRight w:val="0"/>
          <w:marTop w:val="0"/>
          <w:marBottom w:val="0"/>
          <w:divBdr>
            <w:top w:val="none" w:sz="0" w:space="0" w:color="auto"/>
            <w:left w:val="none" w:sz="0" w:space="0" w:color="auto"/>
            <w:bottom w:val="none" w:sz="0" w:space="0" w:color="auto"/>
            <w:right w:val="none" w:sz="0" w:space="0" w:color="auto"/>
          </w:divBdr>
        </w:div>
        <w:div w:id="1818035470">
          <w:marLeft w:val="446"/>
          <w:marRight w:val="0"/>
          <w:marTop w:val="0"/>
          <w:marBottom w:val="0"/>
          <w:divBdr>
            <w:top w:val="none" w:sz="0" w:space="0" w:color="auto"/>
            <w:left w:val="none" w:sz="0" w:space="0" w:color="auto"/>
            <w:bottom w:val="none" w:sz="0" w:space="0" w:color="auto"/>
            <w:right w:val="none" w:sz="0" w:space="0" w:color="auto"/>
          </w:divBdr>
        </w:div>
        <w:div w:id="1637638479">
          <w:marLeft w:val="446"/>
          <w:marRight w:val="0"/>
          <w:marTop w:val="0"/>
          <w:marBottom w:val="0"/>
          <w:divBdr>
            <w:top w:val="none" w:sz="0" w:space="0" w:color="auto"/>
            <w:left w:val="none" w:sz="0" w:space="0" w:color="auto"/>
            <w:bottom w:val="none" w:sz="0" w:space="0" w:color="auto"/>
            <w:right w:val="none" w:sz="0" w:space="0" w:color="auto"/>
          </w:divBdr>
        </w:div>
        <w:div w:id="1243949966">
          <w:marLeft w:val="446"/>
          <w:marRight w:val="0"/>
          <w:marTop w:val="0"/>
          <w:marBottom w:val="0"/>
          <w:divBdr>
            <w:top w:val="none" w:sz="0" w:space="0" w:color="auto"/>
            <w:left w:val="none" w:sz="0" w:space="0" w:color="auto"/>
            <w:bottom w:val="none" w:sz="0" w:space="0" w:color="auto"/>
            <w:right w:val="none" w:sz="0" w:space="0" w:color="auto"/>
          </w:divBdr>
        </w:div>
        <w:div w:id="1776054890">
          <w:marLeft w:val="446"/>
          <w:marRight w:val="0"/>
          <w:marTop w:val="0"/>
          <w:marBottom w:val="0"/>
          <w:divBdr>
            <w:top w:val="none" w:sz="0" w:space="0" w:color="auto"/>
            <w:left w:val="none" w:sz="0" w:space="0" w:color="auto"/>
            <w:bottom w:val="none" w:sz="0" w:space="0" w:color="auto"/>
            <w:right w:val="none" w:sz="0" w:space="0" w:color="auto"/>
          </w:divBdr>
        </w:div>
        <w:div w:id="2134470992">
          <w:marLeft w:val="446"/>
          <w:marRight w:val="0"/>
          <w:marTop w:val="0"/>
          <w:marBottom w:val="0"/>
          <w:divBdr>
            <w:top w:val="none" w:sz="0" w:space="0" w:color="auto"/>
            <w:left w:val="none" w:sz="0" w:space="0" w:color="auto"/>
            <w:bottom w:val="none" w:sz="0" w:space="0" w:color="auto"/>
            <w:right w:val="none" w:sz="0" w:space="0" w:color="auto"/>
          </w:divBdr>
        </w:div>
        <w:div w:id="596182519">
          <w:marLeft w:val="446"/>
          <w:marRight w:val="0"/>
          <w:marTop w:val="0"/>
          <w:marBottom w:val="0"/>
          <w:divBdr>
            <w:top w:val="none" w:sz="0" w:space="0" w:color="auto"/>
            <w:left w:val="none" w:sz="0" w:space="0" w:color="auto"/>
            <w:bottom w:val="none" w:sz="0" w:space="0" w:color="auto"/>
            <w:right w:val="none" w:sz="0" w:space="0" w:color="auto"/>
          </w:divBdr>
        </w:div>
        <w:div w:id="1347099241">
          <w:marLeft w:val="446"/>
          <w:marRight w:val="0"/>
          <w:marTop w:val="0"/>
          <w:marBottom w:val="0"/>
          <w:divBdr>
            <w:top w:val="none" w:sz="0" w:space="0" w:color="auto"/>
            <w:left w:val="none" w:sz="0" w:space="0" w:color="auto"/>
            <w:bottom w:val="none" w:sz="0" w:space="0" w:color="auto"/>
            <w:right w:val="none" w:sz="0" w:space="0" w:color="auto"/>
          </w:divBdr>
        </w:div>
        <w:div w:id="1216046479">
          <w:marLeft w:val="446"/>
          <w:marRight w:val="0"/>
          <w:marTop w:val="0"/>
          <w:marBottom w:val="0"/>
          <w:divBdr>
            <w:top w:val="none" w:sz="0" w:space="0" w:color="auto"/>
            <w:left w:val="none" w:sz="0" w:space="0" w:color="auto"/>
            <w:bottom w:val="none" w:sz="0" w:space="0" w:color="auto"/>
            <w:right w:val="none" w:sz="0" w:space="0" w:color="auto"/>
          </w:divBdr>
        </w:div>
        <w:div w:id="1142574235">
          <w:marLeft w:val="446"/>
          <w:marRight w:val="0"/>
          <w:marTop w:val="0"/>
          <w:marBottom w:val="0"/>
          <w:divBdr>
            <w:top w:val="none" w:sz="0" w:space="0" w:color="auto"/>
            <w:left w:val="none" w:sz="0" w:space="0" w:color="auto"/>
            <w:bottom w:val="none" w:sz="0" w:space="0" w:color="auto"/>
            <w:right w:val="none" w:sz="0" w:space="0" w:color="auto"/>
          </w:divBdr>
        </w:div>
        <w:div w:id="1888452163">
          <w:marLeft w:val="446"/>
          <w:marRight w:val="0"/>
          <w:marTop w:val="0"/>
          <w:marBottom w:val="0"/>
          <w:divBdr>
            <w:top w:val="none" w:sz="0" w:space="0" w:color="auto"/>
            <w:left w:val="none" w:sz="0" w:space="0" w:color="auto"/>
            <w:bottom w:val="none" w:sz="0" w:space="0" w:color="auto"/>
            <w:right w:val="none" w:sz="0" w:space="0" w:color="auto"/>
          </w:divBdr>
        </w:div>
        <w:div w:id="266013130">
          <w:marLeft w:val="446"/>
          <w:marRight w:val="0"/>
          <w:marTop w:val="0"/>
          <w:marBottom w:val="0"/>
          <w:divBdr>
            <w:top w:val="none" w:sz="0" w:space="0" w:color="auto"/>
            <w:left w:val="none" w:sz="0" w:space="0" w:color="auto"/>
            <w:bottom w:val="none" w:sz="0" w:space="0" w:color="auto"/>
            <w:right w:val="none" w:sz="0" w:space="0" w:color="auto"/>
          </w:divBdr>
        </w:div>
        <w:div w:id="498809290">
          <w:marLeft w:val="1166"/>
          <w:marRight w:val="0"/>
          <w:marTop w:val="0"/>
          <w:marBottom w:val="0"/>
          <w:divBdr>
            <w:top w:val="none" w:sz="0" w:space="0" w:color="auto"/>
            <w:left w:val="none" w:sz="0" w:space="0" w:color="auto"/>
            <w:bottom w:val="none" w:sz="0" w:space="0" w:color="auto"/>
            <w:right w:val="none" w:sz="0" w:space="0" w:color="auto"/>
          </w:divBdr>
        </w:div>
        <w:div w:id="320699088">
          <w:marLeft w:val="1166"/>
          <w:marRight w:val="0"/>
          <w:marTop w:val="0"/>
          <w:marBottom w:val="0"/>
          <w:divBdr>
            <w:top w:val="none" w:sz="0" w:space="0" w:color="auto"/>
            <w:left w:val="none" w:sz="0" w:space="0" w:color="auto"/>
            <w:bottom w:val="none" w:sz="0" w:space="0" w:color="auto"/>
            <w:right w:val="none" w:sz="0" w:space="0" w:color="auto"/>
          </w:divBdr>
        </w:div>
        <w:div w:id="753472622">
          <w:marLeft w:val="1166"/>
          <w:marRight w:val="0"/>
          <w:marTop w:val="0"/>
          <w:marBottom w:val="0"/>
          <w:divBdr>
            <w:top w:val="none" w:sz="0" w:space="0" w:color="auto"/>
            <w:left w:val="none" w:sz="0" w:space="0" w:color="auto"/>
            <w:bottom w:val="none" w:sz="0" w:space="0" w:color="auto"/>
            <w:right w:val="none" w:sz="0" w:space="0" w:color="auto"/>
          </w:divBdr>
        </w:div>
        <w:div w:id="1123615999">
          <w:marLeft w:val="1166"/>
          <w:marRight w:val="0"/>
          <w:marTop w:val="0"/>
          <w:marBottom w:val="0"/>
          <w:divBdr>
            <w:top w:val="none" w:sz="0" w:space="0" w:color="auto"/>
            <w:left w:val="none" w:sz="0" w:space="0" w:color="auto"/>
            <w:bottom w:val="none" w:sz="0" w:space="0" w:color="auto"/>
            <w:right w:val="none" w:sz="0" w:space="0" w:color="auto"/>
          </w:divBdr>
        </w:div>
        <w:div w:id="909386512">
          <w:marLeft w:val="1166"/>
          <w:marRight w:val="0"/>
          <w:marTop w:val="0"/>
          <w:marBottom w:val="0"/>
          <w:divBdr>
            <w:top w:val="none" w:sz="0" w:space="0" w:color="auto"/>
            <w:left w:val="none" w:sz="0" w:space="0" w:color="auto"/>
            <w:bottom w:val="none" w:sz="0" w:space="0" w:color="auto"/>
            <w:right w:val="none" w:sz="0" w:space="0" w:color="auto"/>
          </w:divBdr>
        </w:div>
        <w:div w:id="572399009">
          <w:marLeft w:val="1166"/>
          <w:marRight w:val="0"/>
          <w:marTop w:val="0"/>
          <w:marBottom w:val="0"/>
          <w:divBdr>
            <w:top w:val="none" w:sz="0" w:space="0" w:color="auto"/>
            <w:left w:val="none" w:sz="0" w:space="0" w:color="auto"/>
            <w:bottom w:val="none" w:sz="0" w:space="0" w:color="auto"/>
            <w:right w:val="none" w:sz="0" w:space="0" w:color="auto"/>
          </w:divBdr>
        </w:div>
        <w:div w:id="814368831">
          <w:marLeft w:val="1166"/>
          <w:marRight w:val="0"/>
          <w:marTop w:val="0"/>
          <w:marBottom w:val="0"/>
          <w:divBdr>
            <w:top w:val="none" w:sz="0" w:space="0" w:color="auto"/>
            <w:left w:val="none" w:sz="0" w:space="0" w:color="auto"/>
            <w:bottom w:val="none" w:sz="0" w:space="0" w:color="auto"/>
            <w:right w:val="none" w:sz="0" w:space="0" w:color="auto"/>
          </w:divBdr>
        </w:div>
        <w:div w:id="810951060">
          <w:marLeft w:val="446"/>
          <w:marRight w:val="0"/>
          <w:marTop w:val="0"/>
          <w:marBottom w:val="0"/>
          <w:divBdr>
            <w:top w:val="none" w:sz="0" w:space="0" w:color="auto"/>
            <w:left w:val="none" w:sz="0" w:space="0" w:color="auto"/>
            <w:bottom w:val="none" w:sz="0" w:space="0" w:color="auto"/>
            <w:right w:val="none" w:sz="0" w:space="0" w:color="auto"/>
          </w:divBdr>
        </w:div>
        <w:div w:id="719672293">
          <w:marLeft w:val="446"/>
          <w:marRight w:val="0"/>
          <w:marTop w:val="0"/>
          <w:marBottom w:val="0"/>
          <w:divBdr>
            <w:top w:val="none" w:sz="0" w:space="0" w:color="auto"/>
            <w:left w:val="none" w:sz="0" w:space="0" w:color="auto"/>
            <w:bottom w:val="none" w:sz="0" w:space="0" w:color="auto"/>
            <w:right w:val="none" w:sz="0" w:space="0" w:color="auto"/>
          </w:divBdr>
        </w:div>
        <w:div w:id="228614459">
          <w:marLeft w:val="446"/>
          <w:marRight w:val="0"/>
          <w:marTop w:val="0"/>
          <w:marBottom w:val="0"/>
          <w:divBdr>
            <w:top w:val="none" w:sz="0" w:space="0" w:color="auto"/>
            <w:left w:val="none" w:sz="0" w:space="0" w:color="auto"/>
            <w:bottom w:val="none" w:sz="0" w:space="0" w:color="auto"/>
            <w:right w:val="none" w:sz="0" w:space="0" w:color="auto"/>
          </w:divBdr>
        </w:div>
      </w:divsChild>
    </w:div>
    <w:div w:id="707994237">
      <w:bodyDiv w:val="1"/>
      <w:marLeft w:val="0"/>
      <w:marRight w:val="0"/>
      <w:marTop w:val="0"/>
      <w:marBottom w:val="0"/>
      <w:divBdr>
        <w:top w:val="none" w:sz="0" w:space="0" w:color="auto"/>
        <w:left w:val="none" w:sz="0" w:space="0" w:color="auto"/>
        <w:bottom w:val="none" w:sz="0" w:space="0" w:color="auto"/>
        <w:right w:val="none" w:sz="0" w:space="0" w:color="auto"/>
      </w:divBdr>
    </w:div>
    <w:div w:id="725908664">
      <w:bodyDiv w:val="1"/>
      <w:marLeft w:val="0"/>
      <w:marRight w:val="0"/>
      <w:marTop w:val="0"/>
      <w:marBottom w:val="0"/>
      <w:divBdr>
        <w:top w:val="none" w:sz="0" w:space="0" w:color="auto"/>
        <w:left w:val="none" w:sz="0" w:space="0" w:color="auto"/>
        <w:bottom w:val="none" w:sz="0" w:space="0" w:color="auto"/>
        <w:right w:val="none" w:sz="0" w:space="0" w:color="auto"/>
      </w:divBdr>
    </w:div>
    <w:div w:id="791365525">
      <w:bodyDiv w:val="1"/>
      <w:marLeft w:val="0"/>
      <w:marRight w:val="0"/>
      <w:marTop w:val="0"/>
      <w:marBottom w:val="0"/>
      <w:divBdr>
        <w:top w:val="none" w:sz="0" w:space="0" w:color="auto"/>
        <w:left w:val="none" w:sz="0" w:space="0" w:color="auto"/>
        <w:bottom w:val="none" w:sz="0" w:space="0" w:color="auto"/>
        <w:right w:val="none" w:sz="0" w:space="0" w:color="auto"/>
      </w:divBdr>
    </w:div>
    <w:div w:id="824201911">
      <w:bodyDiv w:val="1"/>
      <w:marLeft w:val="0"/>
      <w:marRight w:val="0"/>
      <w:marTop w:val="0"/>
      <w:marBottom w:val="0"/>
      <w:divBdr>
        <w:top w:val="none" w:sz="0" w:space="0" w:color="auto"/>
        <w:left w:val="none" w:sz="0" w:space="0" w:color="auto"/>
        <w:bottom w:val="none" w:sz="0" w:space="0" w:color="auto"/>
        <w:right w:val="none" w:sz="0" w:space="0" w:color="auto"/>
      </w:divBdr>
    </w:div>
    <w:div w:id="832574260">
      <w:bodyDiv w:val="1"/>
      <w:marLeft w:val="0"/>
      <w:marRight w:val="0"/>
      <w:marTop w:val="0"/>
      <w:marBottom w:val="0"/>
      <w:divBdr>
        <w:top w:val="none" w:sz="0" w:space="0" w:color="auto"/>
        <w:left w:val="none" w:sz="0" w:space="0" w:color="auto"/>
        <w:bottom w:val="none" w:sz="0" w:space="0" w:color="auto"/>
        <w:right w:val="none" w:sz="0" w:space="0" w:color="auto"/>
      </w:divBdr>
    </w:div>
    <w:div w:id="846215584">
      <w:bodyDiv w:val="1"/>
      <w:marLeft w:val="0"/>
      <w:marRight w:val="0"/>
      <w:marTop w:val="0"/>
      <w:marBottom w:val="0"/>
      <w:divBdr>
        <w:top w:val="none" w:sz="0" w:space="0" w:color="auto"/>
        <w:left w:val="none" w:sz="0" w:space="0" w:color="auto"/>
        <w:bottom w:val="none" w:sz="0" w:space="0" w:color="auto"/>
        <w:right w:val="none" w:sz="0" w:space="0" w:color="auto"/>
      </w:divBdr>
    </w:div>
    <w:div w:id="920917025">
      <w:bodyDiv w:val="1"/>
      <w:marLeft w:val="0"/>
      <w:marRight w:val="0"/>
      <w:marTop w:val="0"/>
      <w:marBottom w:val="0"/>
      <w:divBdr>
        <w:top w:val="none" w:sz="0" w:space="0" w:color="auto"/>
        <w:left w:val="none" w:sz="0" w:space="0" w:color="auto"/>
        <w:bottom w:val="none" w:sz="0" w:space="0" w:color="auto"/>
        <w:right w:val="none" w:sz="0" w:space="0" w:color="auto"/>
      </w:divBdr>
    </w:div>
    <w:div w:id="933787037">
      <w:bodyDiv w:val="1"/>
      <w:marLeft w:val="0"/>
      <w:marRight w:val="0"/>
      <w:marTop w:val="0"/>
      <w:marBottom w:val="0"/>
      <w:divBdr>
        <w:top w:val="none" w:sz="0" w:space="0" w:color="auto"/>
        <w:left w:val="none" w:sz="0" w:space="0" w:color="auto"/>
        <w:bottom w:val="none" w:sz="0" w:space="0" w:color="auto"/>
        <w:right w:val="none" w:sz="0" w:space="0" w:color="auto"/>
      </w:divBdr>
    </w:div>
    <w:div w:id="954943154">
      <w:bodyDiv w:val="1"/>
      <w:marLeft w:val="0"/>
      <w:marRight w:val="0"/>
      <w:marTop w:val="0"/>
      <w:marBottom w:val="0"/>
      <w:divBdr>
        <w:top w:val="none" w:sz="0" w:space="0" w:color="auto"/>
        <w:left w:val="none" w:sz="0" w:space="0" w:color="auto"/>
        <w:bottom w:val="none" w:sz="0" w:space="0" w:color="auto"/>
        <w:right w:val="none" w:sz="0" w:space="0" w:color="auto"/>
      </w:divBdr>
    </w:div>
    <w:div w:id="975066039">
      <w:bodyDiv w:val="1"/>
      <w:marLeft w:val="0"/>
      <w:marRight w:val="0"/>
      <w:marTop w:val="0"/>
      <w:marBottom w:val="0"/>
      <w:divBdr>
        <w:top w:val="none" w:sz="0" w:space="0" w:color="auto"/>
        <w:left w:val="none" w:sz="0" w:space="0" w:color="auto"/>
        <w:bottom w:val="none" w:sz="0" w:space="0" w:color="auto"/>
        <w:right w:val="none" w:sz="0" w:space="0" w:color="auto"/>
      </w:divBdr>
    </w:div>
    <w:div w:id="983583849">
      <w:bodyDiv w:val="1"/>
      <w:marLeft w:val="0"/>
      <w:marRight w:val="0"/>
      <w:marTop w:val="0"/>
      <w:marBottom w:val="0"/>
      <w:divBdr>
        <w:top w:val="none" w:sz="0" w:space="0" w:color="auto"/>
        <w:left w:val="none" w:sz="0" w:space="0" w:color="auto"/>
        <w:bottom w:val="none" w:sz="0" w:space="0" w:color="auto"/>
        <w:right w:val="none" w:sz="0" w:space="0" w:color="auto"/>
      </w:divBdr>
    </w:div>
    <w:div w:id="1050572378">
      <w:bodyDiv w:val="1"/>
      <w:marLeft w:val="0"/>
      <w:marRight w:val="0"/>
      <w:marTop w:val="0"/>
      <w:marBottom w:val="0"/>
      <w:divBdr>
        <w:top w:val="none" w:sz="0" w:space="0" w:color="auto"/>
        <w:left w:val="none" w:sz="0" w:space="0" w:color="auto"/>
        <w:bottom w:val="none" w:sz="0" w:space="0" w:color="auto"/>
        <w:right w:val="none" w:sz="0" w:space="0" w:color="auto"/>
      </w:divBdr>
    </w:div>
    <w:div w:id="1100180084">
      <w:bodyDiv w:val="1"/>
      <w:marLeft w:val="0"/>
      <w:marRight w:val="0"/>
      <w:marTop w:val="0"/>
      <w:marBottom w:val="0"/>
      <w:divBdr>
        <w:top w:val="none" w:sz="0" w:space="0" w:color="auto"/>
        <w:left w:val="none" w:sz="0" w:space="0" w:color="auto"/>
        <w:bottom w:val="none" w:sz="0" w:space="0" w:color="auto"/>
        <w:right w:val="none" w:sz="0" w:space="0" w:color="auto"/>
      </w:divBdr>
    </w:div>
    <w:div w:id="1116413745">
      <w:bodyDiv w:val="1"/>
      <w:marLeft w:val="0"/>
      <w:marRight w:val="0"/>
      <w:marTop w:val="0"/>
      <w:marBottom w:val="0"/>
      <w:divBdr>
        <w:top w:val="none" w:sz="0" w:space="0" w:color="auto"/>
        <w:left w:val="none" w:sz="0" w:space="0" w:color="auto"/>
        <w:bottom w:val="none" w:sz="0" w:space="0" w:color="auto"/>
        <w:right w:val="none" w:sz="0" w:space="0" w:color="auto"/>
      </w:divBdr>
    </w:div>
    <w:div w:id="1146363797">
      <w:bodyDiv w:val="1"/>
      <w:marLeft w:val="0"/>
      <w:marRight w:val="0"/>
      <w:marTop w:val="0"/>
      <w:marBottom w:val="0"/>
      <w:divBdr>
        <w:top w:val="none" w:sz="0" w:space="0" w:color="auto"/>
        <w:left w:val="none" w:sz="0" w:space="0" w:color="auto"/>
        <w:bottom w:val="none" w:sz="0" w:space="0" w:color="auto"/>
        <w:right w:val="none" w:sz="0" w:space="0" w:color="auto"/>
      </w:divBdr>
    </w:div>
    <w:div w:id="1150370852">
      <w:bodyDiv w:val="1"/>
      <w:marLeft w:val="0"/>
      <w:marRight w:val="0"/>
      <w:marTop w:val="0"/>
      <w:marBottom w:val="0"/>
      <w:divBdr>
        <w:top w:val="none" w:sz="0" w:space="0" w:color="auto"/>
        <w:left w:val="none" w:sz="0" w:space="0" w:color="auto"/>
        <w:bottom w:val="none" w:sz="0" w:space="0" w:color="auto"/>
        <w:right w:val="none" w:sz="0" w:space="0" w:color="auto"/>
      </w:divBdr>
    </w:div>
    <w:div w:id="1240797412">
      <w:bodyDiv w:val="1"/>
      <w:marLeft w:val="0"/>
      <w:marRight w:val="0"/>
      <w:marTop w:val="0"/>
      <w:marBottom w:val="0"/>
      <w:divBdr>
        <w:top w:val="none" w:sz="0" w:space="0" w:color="auto"/>
        <w:left w:val="none" w:sz="0" w:space="0" w:color="auto"/>
        <w:bottom w:val="none" w:sz="0" w:space="0" w:color="auto"/>
        <w:right w:val="none" w:sz="0" w:space="0" w:color="auto"/>
      </w:divBdr>
    </w:div>
    <w:div w:id="1257789521">
      <w:bodyDiv w:val="1"/>
      <w:marLeft w:val="0"/>
      <w:marRight w:val="0"/>
      <w:marTop w:val="0"/>
      <w:marBottom w:val="0"/>
      <w:divBdr>
        <w:top w:val="none" w:sz="0" w:space="0" w:color="auto"/>
        <w:left w:val="none" w:sz="0" w:space="0" w:color="auto"/>
        <w:bottom w:val="none" w:sz="0" w:space="0" w:color="auto"/>
        <w:right w:val="none" w:sz="0" w:space="0" w:color="auto"/>
      </w:divBdr>
    </w:div>
    <w:div w:id="1280914980">
      <w:bodyDiv w:val="1"/>
      <w:marLeft w:val="0"/>
      <w:marRight w:val="0"/>
      <w:marTop w:val="0"/>
      <w:marBottom w:val="0"/>
      <w:divBdr>
        <w:top w:val="none" w:sz="0" w:space="0" w:color="auto"/>
        <w:left w:val="none" w:sz="0" w:space="0" w:color="auto"/>
        <w:bottom w:val="none" w:sz="0" w:space="0" w:color="auto"/>
        <w:right w:val="none" w:sz="0" w:space="0" w:color="auto"/>
      </w:divBdr>
    </w:div>
    <w:div w:id="1284381129">
      <w:bodyDiv w:val="1"/>
      <w:marLeft w:val="0"/>
      <w:marRight w:val="0"/>
      <w:marTop w:val="0"/>
      <w:marBottom w:val="0"/>
      <w:divBdr>
        <w:top w:val="none" w:sz="0" w:space="0" w:color="auto"/>
        <w:left w:val="none" w:sz="0" w:space="0" w:color="auto"/>
        <w:bottom w:val="none" w:sz="0" w:space="0" w:color="auto"/>
        <w:right w:val="none" w:sz="0" w:space="0" w:color="auto"/>
      </w:divBdr>
    </w:div>
    <w:div w:id="1291133209">
      <w:bodyDiv w:val="1"/>
      <w:marLeft w:val="0"/>
      <w:marRight w:val="0"/>
      <w:marTop w:val="0"/>
      <w:marBottom w:val="0"/>
      <w:divBdr>
        <w:top w:val="none" w:sz="0" w:space="0" w:color="auto"/>
        <w:left w:val="none" w:sz="0" w:space="0" w:color="auto"/>
        <w:bottom w:val="none" w:sz="0" w:space="0" w:color="auto"/>
        <w:right w:val="none" w:sz="0" w:space="0" w:color="auto"/>
      </w:divBdr>
    </w:div>
    <w:div w:id="1298952830">
      <w:bodyDiv w:val="1"/>
      <w:marLeft w:val="0"/>
      <w:marRight w:val="0"/>
      <w:marTop w:val="0"/>
      <w:marBottom w:val="0"/>
      <w:divBdr>
        <w:top w:val="none" w:sz="0" w:space="0" w:color="auto"/>
        <w:left w:val="none" w:sz="0" w:space="0" w:color="auto"/>
        <w:bottom w:val="none" w:sz="0" w:space="0" w:color="auto"/>
        <w:right w:val="none" w:sz="0" w:space="0" w:color="auto"/>
      </w:divBdr>
    </w:div>
    <w:div w:id="1309241036">
      <w:bodyDiv w:val="1"/>
      <w:marLeft w:val="0"/>
      <w:marRight w:val="0"/>
      <w:marTop w:val="0"/>
      <w:marBottom w:val="0"/>
      <w:divBdr>
        <w:top w:val="none" w:sz="0" w:space="0" w:color="auto"/>
        <w:left w:val="none" w:sz="0" w:space="0" w:color="auto"/>
        <w:bottom w:val="none" w:sz="0" w:space="0" w:color="auto"/>
        <w:right w:val="none" w:sz="0" w:space="0" w:color="auto"/>
      </w:divBdr>
    </w:div>
    <w:div w:id="1338456372">
      <w:bodyDiv w:val="1"/>
      <w:marLeft w:val="0"/>
      <w:marRight w:val="0"/>
      <w:marTop w:val="0"/>
      <w:marBottom w:val="0"/>
      <w:divBdr>
        <w:top w:val="none" w:sz="0" w:space="0" w:color="auto"/>
        <w:left w:val="none" w:sz="0" w:space="0" w:color="auto"/>
        <w:bottom w:val="none" w:sz="0" w:space="0" w:color="auto"/>
        <w:right w:val="none" w:sz="0" w:space="0" w:color="auto"/>
      </w:divBdr>
    </w:div>
    <w:div w:id="1344626987">
      <w:bodyDiv w:val="1"/>
      <w:marLeft w:val="0"/>
      <w:marRight w:val="0"/>
      <w:marTop w:val="0"/>
      <w:marBottom w:val="0"/>
      <w:divBdr>
        <w:top w:val="none" w:sz="0" w:space="0" w:color="auto"/>
        <w:left w:val="none" w:sz="0" w:space="0" w:color="auto"/>
        <w:bottom w:val="none" w:sz="0" w:space="0" w:color="auto"/>
        <w:right w:val="none" w:sz="0" w:space="0" w:color="auto"/>
      </w:divBdr>
    </w:div>
    <w:div w:id="1366563494">
      <w:bodyDiv w:val="1"/>
      <w:marLeft w:val="0"/>
      <w:marRight w:val="0"/>
      <w:marTop w:val="0"/>
      <w:marBottom w:val="0"/>
      <w:divBdr>
        <w:top w:val="none" w:sz="0" w:space="0" w:color="auto"/>
        <w:left w:val="none" w:sz="0" w:space="0" w:color="auto"/>
        <w:bottom w:val="none" w:sz="0" w:space="0" w:color="auto"/>
        <w:right w:val="none" w:sz="0" w:space="0" w:color="auto"/>
      </w:divBdr>
    </w:div>
    <w:div w:id="1411654319">
      <w:bodyDiv w:val="1"/>
      <w:marLeft w:val="0"/>
      <w:marRight w:val="0"/>
      <w:marTop w:val="0"/>
      <w:marBottom w:val="0"/>
      <w:divBdr>
        <w:top w:val="none" w:sz="0" w:space="0" w:color="auto"/>
        <w:left w:val="none" w:sz="0" w:space="0" w:color="auto"/>
        <w:bottom w:val="none" w:sz="0" w:space="0" w:color="auto"/>
        <w:right w:val="none" w:sz="0" w:space="0" w:color="auto"/>
      </w:divBdr>
    </w:div>
    <w:div w:id="1454668463">
      <w:bodyDiv w:val="1"/>
      <w:marLeft w:val="0"/>
      <w:marRight w:val="0"/>
      <w:marTop w:val="0"/>
      <w:marBottom w:val="0"/>
      <w:divBdr>
        <w:top w:val="none" w:sz="0" w:space="0" w:color="auto"/>
        <w:left w:val="none" w:sz="0" w:space="0" w:color="auto"/>
        <w:bottom w:val="none" w:sz="0" w:space="0" w:color="auto"/>
        <w:right w:val="none" w:sz="0" w:space="0" w:color="auto"/>
      </w:divBdr>
    </w:div>
    <w:div w:id="1482502427">
      <w:bodyDiv w:val="1"/>
      <w:marLeft w:val="0"/>
      <w:marRight w:val="0"/>
      <w:marTop w:val="0"/>
      <w:marBottom w:val="0"/>
      <w:divBdr>
        <w:top w:val="none" w:sz="0" w:space="0" w:color="auto"/>
        <w:left w:val="none" w:sz="0" w:space="0" w:color="auto"/>
        <w:bottom w:val="none" w:sz="0" w:space="0" w:color="auto"/>
        <w:right w:val="none" w:sz="0" w:space="0" w:color="auto"/>
      </w:divBdr>
    </w:div>
    <w:div w:id="1493176326">
      <w:bodyDiv w:val="1"/>
      <w:marLeft w:val="0"/>
      <w:marRight w:val="0"/>
      <w:marTop w:val="0"/>
      <w:marBottom w:val="0"/>
      <w:divBdr>
        <w:top w:val="none" w:sz="0" w:space="0" w:color="auto"/>
        <w:left w:val="none" w:sz="0" w:space="0" w:color="auto"/>
        <w:bottom w:val="none" w:sz="0" w:space="0" w:color="auto"/>
        <w:right w:val="none" w:sz="0" w:space="0" w:color="auto"/>
      </w:divBdr>
    </w:div>
    <w:div w:id="1570767756">
      <w:bodyDiv w:val="1"/>
      <w:marLeft w:val="0"/>
      <w:marRight w:val="0"/>
      <w:marTop w:val="0"/>
      <w:marBottom w:val="0"/>
      <w:divBdr>
        <w:top w:val="none" w:sz="0" w:space="0" w:color="auto"/>
        <w:left w:val="none" w:sz="0" w:space="0" w:color="auto"/>
        <w:bottom w:val="none" w:sz="0" w:space="0" w:color="auto"/>
        <w:right w:val="none" w:sz="0" w:space="0" w:color="auto"/>
      </w:divBdr>
    </w:div>
    <w:div w:id="1638296282">
      <w:bodyDiv w:val="1"/>
      <w:marLeft w:val="0"/>
      <w:marRight w:val="0"/>
      <w:marTop w:val="0"/>
      <w:marBottom w:val="0"/>
      <w:divBdr>
        <w:top w:val="none" w:sz="0" w:space="0" w:color="auto"/>
        <w:left w:val="none" w:sz="0" w:space="0" w:color="auto"/>
        <w:bottom w:val="none" w:sz="0" w:space="0" w:color="auto"/>
        <w:right w:val="none" w:sz="0" w:space="0" w:color="auto"/>
      </w:divBdr>
      <w:divsChild>
        <w:div w:id="670063101">
          <w:marLeft w:val="360"/>
          <w:marRight w:val="0"/>
          <w:marTop w:val="0"/>
          <w:marBottom w:val="0"/>
          <w:divBdr>
            <w:top w:val="none" w:sz="0" w:space="0" w:color="auto"/>
            <w:left w:val="none" w:sz="0" w:space="0" w:color="auto"/>
            <w:bottom w:val="none" w:sz="0" w:space="0" w:color="auto"/>
            <w:right w:val="none" w:sz="0" w:space="0" w:color="auto"/>
          </w:divBdr>
        </w:div>
      </w:divsChild>
    </w:div>
    <w:div w:id="1691569424">
      <w:bodyDiv w:val="1"/>
      <w:marLeft w:val="0"/>
      <w:marRight w:val="0"/>
      <w:marTop w:val="0"/>
      <w:marBottom w:val="0"/>
      <w:divBdr>
        <w:top w:val="none" w:sz="0" w:space="0" w:color="auto"/>
        <w:left w:val="none" w:sz="0" w:space="0" w:color="auto"/>
        <w:bottom w:val="none" w:sz="0" w:space="0" w:color="auto"/>
        <w:right w:val="none" w:sz="0" w:space="0" w:color="auto"/>
      </w:divBdr>
    </w:div>
    <w:div w:id="1702976758">
      <w:bodyDiv w:val="1"/>
      <w:marLeft w:val="0"/>
      <w:marRight w:val="0"/>
      <w:marTop w:val="0"/>
      <w:marBottom w:val="0"/>
      <w:divBdr>
        <w:top w:val="none" w:sz="0" w:space="0" w:color="auto"/>
        <w:left w:val="none" w:sz="0" w:space="0" w:color="auto"/>
        <w:bottom w:val="none" w:sz="0" w:space="0" w:color="auto"/>
        <w:right w:val="none" w:sz="0" w:space="0" w:color="auto"/>
      </w:divBdr>
      <w:divsChild>
        <w:div w:id="928663396">
          <w:marLeft w:val="360"/>
          <w:marRight w:val="0"/>
          <w:marTop w:val="0"/>
          <w:marBottom w:val="0"/>
          <w:divBdr>
            <w:top w:val="none" w:sz="0" w:space="0" w:color="auto"/>
            <w:left w:val="none" w:sz="0" w:space="0" w:color="auto"/>
            <w:bottom w:val="none" w:sz="0" w:space="0" w:color="auto"/>
            <w:right w:val="none" w:sz="0" w:space="0" w:color="auto"/>
          </w:divBdr>
        </w:div>
        <w:div w:id="1965960446">
          <w:marLeft w:val="360"/>
          <w:marRight w:val="0"/>
          <w:marTop w:val="0"/>
          <w:marBottom w:val="0"/>
          <w:divBdr>
            <w:top w:val="none" w:sz="0" w:space="0" w:color="auto"/>
            <w:left w:val="none" w:sz="0" w:space="0" w:color="auto"/>
            <w:bottom w:val="none" w:sz="0" w:space="0" w:color="auto"/>
            <w:right w:val="none" w:sz="0" w:space="0" w:color="auto"/>
          </w:divBdr>
        </w:div>
        <w:div w:id="761032253">
          <w:marLeft w:val="360"/>
          <w:marRight w:val="0"/>
          <w:marTop w:val="0"/>
          <w:marBottom w:val="0"/>
          <w:divBdr>
            <w:top w:val="none" w:sz="0" w:space="0" w:color="auto"/>
            <w:left w:val="none" w:sz="0" w:space="0" w:color="auto"/>
            <w:bottom w:val="none" w:sz="0" w:space="0" w:color="auto"/>
            <w:right w:val="none" w:sz="0" w:space="0" w:color="auto"/>
          </w:divBdr>
        </w:div>
        <w:div w:id="1057510959">
          <w:marLeft w:val="360"/>
          <w:marRight w:val="0"/>
          <w:marTop w:val="0"/>
          <w:marBottom w:val="0"/>
          <w:divBdr>
            <w:top w:val="none" w:sz="0" w:space="0" w:color="auto"/>
            <w:left w:val="none" w:sz="0" w:space="0" w:color="auto"/>
            <w:bottom w:val="none" w:sz="0" w:space="0" w:color="auto"/>
            <w:right w:val="none" w:sz="0" w:space="0" w:color="auto"/>
          </w:divBdr>
        </w:div>
      </w:divsChild>
    </w:div>
    <w:div w:id="1793943241">
      <w:bodyDiv w:val="1"/>
      <w:marLeft w:val="0"/>
      <w:marRight w:val="0"/>
      <w:marTop w:val="0"/>
      <w:marBottom w:val="0"/>
      <w:divBdr>
        <w:top w:val="none" w:sz="0" w:space="0" w:color="auto"/>
        <w:left w:val="none" w:sz="0" w:space="0" w:color="auto"/>
        <w:bottom w:val="none" w:sz="0" w:space="0" w:color="auto"/>
        <w:right w:val="none" w:sz="0" w:space="0" w:color="auto"/>
      </w:divBdr>
    </w:div>
    <w:div w:id="1804421796">
      <w:bodyDiv w:val="1"/>
      <w:marLeft w:val="0"/>
      <w:marRight w:val="0"/>
      <w:marTop w:val="0"/>
      <w:marBottom w:val="0"/>
      <w:divBdr>
        <w:top w:val="none" w:sz="0" w:space="0" w:color="auto"/>
        <w:left w:val="none" w:sz="0" w:space="0" w:color="auto"/>
        <w:bottom w:val="none" w:sz="0" w:space="0" w:color="auto"/>
        <w:right w:val="none" w:sz="0" w:space="0" w:color="auto"/>
      </w:divBdr>
    </w:div>
    <w:div w:id="1818763911">
      <w:bodyDiv w:val="1"/>
      <w:marLeft w:val="0"/>
      <w:marRight w:val="0"/>
      <w:marTop w:val="0"/>
      <w:marBottom w:val="0"/>
      <w:divBdr>
        <w:top w:val="none" w:sz="0" w:space="0" w:color="auto"/>
        <w:left w:val="none" w:sz="0" w:space="0" w:color="auto"/>
        <w:bottom w:val="none" w:sz="0" w:space="0" w:color="auto"/>
        <w:right w:val="none" w:sz="0" w:space="0" w:color="auto"/>
      </w:divBdr>
    </w:div>
    <w:div w:id="1822381908">
      <w:bodyDiv w:val="1"/>
      <w:marLeft w:val="0"/>
      <w:marRight w:val="0"/>
      <w:marTop w:val="0"/>
      <w:marBottom w:val="0"/>
      <w:divBdr>
        <w:top w:val="none" w:sz="0" w:space="0" w:color="auto"/>
        <w:left w:val="none" w:sz="0" w:space="0" w:color="auto"/>
        <w:bottom w:val="none" w:sz="0" w:space="0" w:color="auto"/>
        <w:right w:val="none" w:sz="0" w:space="0" w:color="auto"/>
      </w:divBdr>
    </w:div>
    <w:div w:id="1828281032">
      <w:bodyDiv w:val="1"/>
      <w:marLeft w:val="0"/>
      <w:marRight w:val="0"/>
      <w:marTop w:val="0"/>
      <w:marBottom w:val="0"/>
      <w:divBdr>
        <w:top w:val="none" w:sz="0" w:space="0" w:color="auto"/>
        <w:left w:val="none" w:sz="0" w:space="0" w:color="auto"/>
        <w:bottom w:val="none" w:sz="0" w:space="0" w:color="auto"/>
        <w:right w:val="none" w:sz="0" w:space="0" w:color="auto"/>
      </w:divBdr>
    </w:div>
    <w:div w:id="1834445945">
      <w:bodyDiv w:val="1"/>
      <w:marLeft w:val="0"/>
      <w:marRight w:val="0"/>
      <w:marTop w:val="0"/>
      <w:marBottom w:val="0"/>
      <w:divBdr>
        <w:top w:val="none" w:sz="0" w:space="0" w:color="auto"/>
        <w:left w:val="none" w:sz="0" w:space="0" w:color="auto"/>
        <w:bottom w:val="none" w:sz="0" w:space="0" w:color="auto"/>
        <w:right w:val="none" w:sz="0" w:space="0" w:color="auto"/>
      </w:divBdr>
    </w:div>
    <w:div w:id="1906526234">
      <w:bodyDiv w:val="1"/>
      <w:marLeft w:val="0"/>
      <w:marRight w:val="0"/>
      <w:marTop w:val="0"/>
      <w:marBottom w:val="0"/>
      <w:divBdr>
        <w:top w:val="none" w:sz="0" w:space="0" w:color="auto"/>
        <w:left w:val="none" w:sz="0" w:space="0" w:color="auto"/>
        <w:bottom w:val="none" w:sz="0" w:space="0" w:color="auto"/>
        <w:right w:val="none" w:sz="0" w:space="0" w:color="auto"/>
      </w:divBdr>
    </w:div>
    <w:div w:id="1975287261">
      <w:bodyDiv w:val="1"/>
      <w:marLeft w:val="0"/>
      <w:marRight w:val="0"/>
      <w:marTop w:val="0"/>
      <w:marBottom w:val="0"/>
      <w:divBdr>
        <w:top w:val="none" w:sz="0" w:space="0" w:color="auto"/>
        <w:left w:val="none" w:sz="0" w:space="0" w:color="auto"/>
        <w:bottom w:val="none" w:sz="0" w:space="0" w:color="auto"/>
        <w:right w:val="none" w:sz="0" w:space="0" w:color="auto"/>
      </w:divBdr>
    </w:div>
    <w:div w:id="1975527028">
      <w:bodyDiv w:val="1"/>
      <w:marLeft w:val="0"/>
      <w:marRight w:val="0"/>
      <w:marTop w:val="0"/>
      <w:marBottom w:val="0"/>
      <w:divBdr>
        <w:top w:val="none" w:sz="0" w:space="0" w:color="auto"/>
        <w:left w:val="none" w:sz="0" w:space="0" w:color="auto"/>
        <w:bottom w:val="none" w:sz="0" w:space="0" w:color="auto"/>
        <w:right w:val="none" w:sz="0" w:space="0" w:color="auto"/>
      </w:divBdr>
    </w:div>
    <w:div w:id="20618550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bu.edu/parking/transportation/semesterpass_fall/" TargetMode="External"/><Relationship Id="rId21" Type="http://schemas.openxmlformats.org/officeDocument/2006/relationships/hyperlink" Target="http://www.mbta.com/schedules_and_maps/bus/" TargetMode="External"/><Relationship Id="rId22" Type="http://schemas.openxmlformats.org/officeDocument/2006/relationships/hyperlink" Target="http://www.bumc.bu.edu/parking/" TargetMode="External"/><Relationship Id="rId23" Type="http://schemas.openxmlformats.org/officeDocument/2006/relationships/hyperlink" Target="http://www.bu.edu/fitrec/index.shtml" TargetMode="External"/><Relationship Id="rId24" Type="http://schemas.openxmlformats.org/officeDocument/2006/relationships/hyperlink" Target="https://25live.collegenet.com/bu/" TargetMode="External"/><Relationship Id="rId25" Type="http://schemas.openxmlformats.org/officeDocument/2006/relationships/hyperlink" Target="mailto:krarena@bu.edu" TargetMode="External"/><Relationship Id="rId26" Type="http://schemas.openxmlformats.org/officeDocument/2006/relationships/hyperlink" Target="http://www.tourfilter.com/boston/homepage"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people" Target="people.xml"/><Relationship Id="rId34" Type="http://schemas.microsoft.com/office/2016/09/relationships/commentsIds" Target="commentsIds.xml"/><Relationship Id="rId35" Type="http://schemas.microsoft.com/office/2011/relationships/commentsExtended" Target="commentsExtended.xml"/><Relationship Id="rId10" Type="http://schemas.openxmlformats.org/officeDocument/2006/relationships/hyperlink" Target="http://www.bumc.bu.edu/anatneuro" TargetMode="External"/><Relationship Id="rId11" Type="http://schemas.openxmlformats.org/officeDocument/2006/relationships/hyperlink" Target="http://www.bu.edu/vesalius/" TargetMode="External"/><Relationship Id="rId12" Type="http://schemas.openxmlformats.org/officeDocument/2006/relationships/hyperlink" Target="http://www.bumc.bu.edu/gms/gateway/students/ma-and-ms-programs/policies-procedures/" TargetMode="External"/><Relationship Id="rId13" Type="http://schemas.openxmlformats.org/officeDocument/2006/relationships/hyperlink" Target="http://www.bumc.bu.edu/gms/gateway/students/ma-and-ms-programs/policies-procedures/" TargetMode="External"/><Relationship Id="rId14" Type="http://schemas.openxmlformats.org/officeDocument/2006/relationships/hyperlink" Target="http://grants.nih.gov/grants/" TargetMode="External"/><Relationship Id="rId15" Type="http://schemas.openxmlformats.org/officeDocument/2006/relationships/hyperlink" Target="https://www.bumc.bu.edu/gms/2016/01/13/boston-university-responsible-conduct-of-research/" TargetMode="External"/><Relationship Id="rId16" Type="http://schemas.openxmlformats.org/officeDocument/2006/relationships/hyperlink" Target="http://www.acmebinding.com/thesis-binding/" TargetMode="External"/><Relationship Id="rId17" Type="http://schemas.openxmlformats.org/officeDocument/2006/relationships/hyperlink" Target="http://www.bu.edu/reg/calendars/semester/" TargetMode="External"/><Relationship Id="rId18" Type="http://schemas.openxmlformats.org/officeDocument/2006/relationships/hyperlink" Target="http://www.bumc.bu.edu/busm/education/academic-affairs/academic-calendars/" TargetMode="External"/><Relationship Id="rId19" Type="http://schemas.openxmlformats.org/officeDocument/2006/relationships/hyperlink" Target="http://www.bu.edu/theb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02320-C2CD-4E41-B8E3-17E58A10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38</Pages>
  <Words>11502</Words>
  <Characters>65567</Characters>
  <Application>Microsoft Macintosh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BUSM</Company>
  <LinksUpToDate>false</LinksUpToDate>
  <CharactersWithSpaces>76916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Sushma A.</dc:creator>
  <cp:lastModifiedBy>Melissa Kelly</cp:lastModifiedBy>
  <cp:revision>13</cp:revision>
  <cp:lastPrinted>2017-08-11T22:05:00Z</cp:lastPrinted>
  <dcterms:created xsi:type="dcterms:W3CDTF">2018-07-18T14:43:00Z</dcterms:created>
  <dcterms:modified xsi:type="dcterms:W3CDTF">2018-07-30T18:25:00Z</dcterms:modified>
</cp:coreProperties>
</file>